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61D7" w:rsidR="00333683" w:rsidP="00333683" w:rsidRDefault="00333683" w14:paraId="416F31D7" w14:textId="77777777">
      <w:pPr>
        <w:keepNext/>
        <w:keepLines/>
        <w:spacing w:before="240" w:after="120"/>
        <w:outlineLvl w:val="1"/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</w:pPr>
      <w:r w:rsidRPr="000F61D7"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Pr="000F61D7" w:rsidR="000F61D7" w:rsidTr="1DA4FF38" w14:paraId="109F786A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333683" w14:paraId="61D7DDE5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tcMar/>
            <w:vAlign w:val="center"/>
          </w:tcPr>
          <w:p w:rsidRPr="000F61D7" w:rsidR="00333683" w:rsidP="00A0186C" w:rsidRDefault="00245F20" w14:paraId="31687D66" w14:textId="27A98F1B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 xml:space="preserve">Visitor Experience Team Member </w:t>
            </w:r>
          </w:p>
        </w:tc>
      </w:tr>
      <w:tr w:rsidRPr="000F61D7" w:rsidR="000F61D7" w:rsidTr="1DA4FF38" w14:paraId="1E96B069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333683" w14:paraId="50DB437D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tcMar/>
            <w:vAlign w:val="center"/>
          </w:tcPr>
          <w:p w:rsidRPr="000F61D7" w:rsidR="00333683" w:rsidP="00333683" w:rsidRDefault="00245F20" w14:paraId="06B8E91B" w14:textId="2EE3D2F4">
            <w:pPr>
              <w:rPr>
                <w:rFonts w:ascii="Franklin Gothic Book" w:hAnsi="Franklin Gothic Book" w:eastAsia="Arial" w:cs="Times New Roman"/>
              </w:rPr>
            </w:pPr>
            <w:r w:rsidRPr="00245F20">
              <w:rPr>
                <w:rFonts w:ascii="Franklin Gothic Book" w:hAnsi="Franklin Gothic Book" w:eastAsia="Arial" w:cs="Times New Roman"/>
              </w:rPr>
              <w:t>Visitor Experience</w:t>
            </w:r>
            <w:r w:rsidR="00A0186C">
              <w:rPr>
                <w:rFonts w:ascii="Franklin Gothic Book" w:hAnsi="Franklin Gothic Book" w:eastAsia="Arial" w:cs="Times New Roman"/>
              </w:rPr>
              <w:t xml:space="preserve"> and Commercial</w:t>
            </w:r>
          </w:p>
        </w:tc>
        <w:tc>
          <w:tcPr>
            <w:tcW w:w="1978" w:type="dxa"/>
            <w:tcMar/>
            <w:vAlign w:val="center"/>
          </w:tcPr>
          <w:p w:rsidRPr="000F61D7" w:rsidR="00333683" w:rsidP="00333683" w:rsidRDefault="000F61D7" w14:paraId="7ED36A5A" w14:textId="59205FF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tcMar/>
            <w:vAlign w:val="center"/>
          </w:tcPr>
          <w:p w:rsidRPr="000F61D7" w:rsidR="00333683" w:rsidP="1DA4FF38" w:rsidRDefault="005877F6" w14:paraId="0FA3EBB8" w14:textId="0B1DFC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Permanent</w:t>
            </w:r>
          </w:p>
        </w:tc>
      </w:tr>
      <w:tr w:rsidRPr="000F61D7" w:rsidR="000F61D7" w:rsidTr="1DA4FF38" w14:paraId="5B15E812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0F61D7" w14:paraId="15FA7953" w14:textId="0C56B16D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Pr="000F61D7" w:rsidR="00333683">
              <w:rPr>
                <w:rFonts w:ascii="Franklin Gothic Book" w:hAnsi="Franklin Gothic Book" w:eastAsia="Arial" w:cs="Times New Roman"/>
                <w:b/>
              </w:rPr>
              <w:t>:</w:t>
            </w:r>
          </w:p>
        </w:tc>
        <w:tc>
          <w:tcPr>
            <w:tcW w:w="3108" w:type="dxa"/>
            <w:tcMar/>
            <w:vAlign w:val="center"/>
          </w:tcPr>
          <w:p w:rsidRPr="000F61D7" w:rsidR="00333683" w:rsidP="00333683" w:rsidRDefault="00A0186C" w14:paraId="450D1C13" w14:textId="7520B3CD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 xml:space="preserve">Assistant </w:t>
            </w:r>
            <w:r w:rsidR="00245F20">
              <w:rPr>
                <w:rFonts w:ascii="Franklin Gothic Book" w:hAnsi="Franklin Gothic Book" w:eastAsia="Arial" w:cs="Times New Roman"/>
              </w:rPr>
              <w:t>Visitor Experience Manager</w:t>
            </w:r>
          </w:p>
        </w:tc>
        <w:tc>
          <w:tcPr>
            <w:tcW w:w="1978" w:type="dxa"/>
            <w:tcMar/>
            <w:vAlign w:val="center"/>
          </w:tcPr>
          <w:p w:rsidRPr="000F61D7" w:rsidR="00333683" w:rsidP="00333683" w:rsidRDefault="000F61D7" w14:paraId="22FAE437" w14:textId="4D75AC0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tcMar/>
            <w:vAlign w:val="center"/>
          </w:tcPr>
          <w:p w:rsidRPr="000F61D7" w:rsidR="00333683" w:rsidP="00333683" w:rsidRDefault="00A0186C" w14:paraId="0E11C742" w14:textId="200C5782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Varied</w:t>
            </w:r>
          </w:p>
        </w:tc>
      </w:tr>
    </w:tbl>
    <w:p w:rsidRPr="000F61D7" w:rsidR="00333683" w:rsidP="00333683" w:rsidRDefault="00333683" w14:paraId="7274E41C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0F61D7" w:rsidTr="53B028FA" w14:paraId="57B96461" w14:textId="77777777">
        <w:tc>
          <w:tcPr>
            <w:tcW w:w="9016" w:type="dxa"/>
          </w:tcPr>
          <w:p w:rsidRPr="000F61D7" w:rsidR="00333683" w:rsidP="00333683" w:rsidRDefault="00333683" w14:paraId="096003C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1.  Job purpose</w:t>
            </w:r>
          </w:p>
          <w:p w:rsidR="53B028FA" w:rsidP="53B028FA" w:rsidRDefault="53B028FA" w14:paraId="4951B940" w14:textId="6AF0BE32">
            <w:pPr>
              <w:rPr>
                <w:rFonts w:ascii="Franklin Gothic Book" w:hAnsi="Franklin Gothic Book" w:eastAsia="Arial" w:cs="Times New Roman"/>
                <w:lang w:val="en-US"/>
              </w:rPr>
            </w:pPr>
          </w:p>
          <w:p w:rsidRPr="002F1174" w:rsidR="00D84774" w:rsidP="00D84774" w:rsidRDefault="00D84774" w14:paraId="5EB498D1" w14:textId="77777777">
            <w:pPr>
              <w:rPr>
                <w:rFonts w:ascii="Franklin Gothic Book" w:hAnsi="Franklin Gothic Book" w:eastAsia="Arial" w:cs="Times New Roman"/>
                <w:iCs/>
                <w:lang w:val="en-US"/>
              </w:rPr>
            </w:pPr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To assist with the security of the buildings, grounds, collections, </w:t>
            </w:r>
            <w:proofErr w:type="gramStart"/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>staff</w:t>
            </w:r>
            <w:proofErr w:type="gramEnd"/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 and equipment.  </w:t>
            </w:r>
          </w:p>
          <w:p w:rsidRPr="002F1174" w:rsidR="00333683" w:rsidP="00D84774" w:rsidRDefault="00D84774" w14:paraId="71AEDD9B" w14:textId="77777777">
            <w:pPr>
              <w:rPr>
                <w:rFonts w:ascii="Franklin Gothic Book" w:hAnsi="Franklin Gothic Book" w:eastAsia="Arial" w:cs="Times New Roman"/>
                <w:iCs/>
                <w:lang w:val="en-US"/>
              </w:rPr>
            </w:pPr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To work in all aspects of the operation including admissions, guiding, interaction, leading general/bespoke tours of the collection or exhibitions and retail. </w:t>
            </w:r>
          </w:p>
          <w:p w:rsidRPr="000F61D7" w:rsidR="00473E2E" w:rsidP="00D84774" w:rsidRDefault="00473E2E" w14:paraId="24EDF414" w14:textId="203C4C25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7E4CB128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6EAEB45D" w14:textId="77777777">
        <w:tc>
          <w:tcPr>
            <w:tcW w:w="10140" w:type="dxa"/>
            <w:tcMar/>
          </w:tcPr>
          <w:p w:rsidRPr="000F61D7" w:rsidR="00333683" w:rsidP="00333683" w:rsidRDefault="00333683" w14:paraId="5F353627" w14:textId="0B3FF613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2.  Dimensions</w:t>
            </w:r>
          </w:p>
          <w:p w:rsidR="00473E2E" w:rsidP="00333683" w:rsidRDefault="00473E2E" w14:paraId="3BE6ADA6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Pr="002F1174" w:rsidR="00473E2E" w:rsidP="00333683" w:rsidRDefault="00473E2E" w14:paraId="1BA08AFB" w14:textId="371AAABA">
            <w:pPr>
              <w:rPr>
                <w:rFonts w:ascii="Franklin Gothic Book" w:hAnsi="Franklin Gothic Book" w:eastAsia="Arial" w:cs="Times New Roman"/>
                <w:iCs/>
              </w:rPr>
            </w:pP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To provide a welcoming, </w:t>
            </w:r>
            <w:proofErr w:type="gramStart"/>
            <w:r w:rsidRPr="002F1174">
              <w:rPr>
                <w:rFonts w:ascii="Franklin Gothic Book" w:hAnsi="Franklin Gothic Book" w:eastAsia="Arial" w:cs="Times New Roman"/>
                <w:iCs/>
              </w:rPr>
              <w:t>friendly</w:t>
            </w:r>
            <w:proofErr w:type="gramEnd"/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 and informative environment for 80,000 – 300,000 visitors</w:t>
            </w:r>
            <w:r w:rsidRPr="002F1174" w:rsidR="00053569">
              <w:rPr>
                <w:rFonts w:ascii="Franklin Gothic Book" w:hAnsi="Franklin Gothic Book" w:eastAsia="Arial" w:cs="Times New Roman"/>
                <w:iCs/>
              </w:rPr>
              <w:t xml:space="preserve"> per annum</w:t>
            </w:r>
            <w:r w:rsidR="002F1174">
              <w:rPr>
                <w:rFonts w:ascii="Franklin Gothic Book" w:hAnsi="Franklin Gothic Book" w:eastAsia="Arial" w:cs="Times New Roman"/>
                <w:iCs/>
              </w:rPr>
              <w:t xml:space="preserve"> ensuring that </w:t>
            </w: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their experience of the exhibitions, events and facilities run by York Museums Trust is positive, rewarding, memorable and safe.  </w:t>
            </w:r>
          </w:p>
          <w:p w:rsidRPr="002F1174" w:rsidR="00473E2E" w:rsidP="7A4E2B87" w:rsidRDefault="002F1174" w14:paraId="3452B57E" w14:textId="4C7B81D8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work towards and achieve agreed departmental financial targets (</w:t>
            </w:r>
            <w:proofErr w:type="gramStart"/>
            <w:r w:rsidRPr="1DA4FF38" w:rsidR="1DA4FF38">
              <w:rPr>
                <w:rFonts w:ascii="Franklin Gothic Book" w:hAnsi="Franklin Gothic Book" w:eastAsia="Arial" w:cs="Times New Roman"/>
              </w:rPr>
              <w:t>i.e.</w:t>
            </w:r>
            <w:proofErr w:type="gramEnd"/>
            <w:r w:rsidRPr="1DA4FF38" w:rsidR="1DA4FF38">
              <w:rPr>
                <w:rFonts w:ascii="Franklin Gothic Book" w:hAnsi="Franklin Gothic Book" w:eastAsia="Arial" w:cs="Times New Roman"/>
              </w:rPr>
              <w:t xml:space="preserve"> Gift Aid,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visitor surveys)</w:t>
            </w:r>
          </w:p>
          <w:p w:rsidRPr="000F61D7" w:rsidR="00333683" w:rsidP="00333683" w:rsidRDefault="00473E2E" w14:paraId="49C2C5C4" w14:textId="39674247">
            <w:p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Work alongside all other departments within the Visitor Experience </w:t>
            </w:r>
            <w:r w:rsidR="002F1174">
              <w:rPr>
                <w:rFonts w:ascii="Franklin Gothic Book" w:hAnsi="Franklin Gothic Book" w:eastAsia="Arial" w:cs="Times New Roman"/>
                <w:iCs/>
              </w:rPr>
              <w:t>team</w:t>
            </w: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 and across the whole Trust.</w:t>
            </w:r>
          </w:p>
          <w:p w:rsidRPr="000F61D7" w:rsidR="00333683" w:rsidP="00333683" w:rsidRDefault="00333683" w14:paraId="5029CD1D" w14:textId="77777777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3F4A4407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040B89C1" w14:textId="77777777">
        <w:tc>
          <w:tcPr>
            <w:tcW w:w="10140" w:type="dxa"/>
            <w:tcMar/>
          </w:tcPr>
          <w:p w:rsidRPr="000F61D7" w:rsidR="00333683" w:rsidP="00333683" w:rsidRDefault="00333683" w14:paraId="1F209E48" w14:textId="16F6DCD1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3.  Principal accountabilities</w:t>
            </w:r>
          </w:p>
          <w:p w:rsidR="00333683" w:rsidP="00333683" w:rsidRDefault="00333683" w14:paraId="57D3A022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2F1174" w:rsidR="00B84F05" w:rsidP="00B84F05" w:rsidRDefault="00B84F05" w14:paraId="3C09E7F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Operations </w:t>
            </w:r>
          </w:p>
          <w:p w:rsidRPr="002F1174" w:rsidR="00245F20" w:rsidP="002F1174" w:rsidRDefault="00B84F05" w14:paraId="46F3FA84" w14:textId="799B43F2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 w:eastAsia="Arial" w:cs="Times New Roman"/>
                <w:bCs/>
              </w:rPr>
              <w:t xml:space="preserve">To deliver excellent customer service and the best quality visitor experience </w:t>
            </w:r>
          </w:p>
          <w:p w:rsidR="00245F20" w:rsidP="00245F20" w:rsidRDefault="00B84F05" w14:paraId="741343FB" w14:textId="1E83DAB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responsible for visitors’ security and safety </w:t>
            </w:r>
          </w:p>
          <w:p w:rsidR="00245F20" w:rsidP="1DA4FF38" w:rsidRDefault="00B84F05" w14:paraId="0E690ABA" w14:textId="1A00D58E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take part in the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day-to-day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activities of York Museums Trust </w:t>
            </w:r>
          </w:p>
          <w:p w:rsidR="00245F20" w:rsidP="00245F20" w:rsidRDefault="00B84F05" w14:paraId="5863281D" w14:textId="6EBAC41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work with colleagues from visitor experience teams providing a </w:t>
            </w:r>
            <w:r w:rsidRPr="00245F20" w:rsidR="00563698">
              <w:rPr>
                <w:rFonts w:ascii="Franklin Gothic Book" w:hAnsi="Franklin Gothic Book" w:eastAsia="Arial" w:cs="Times New Roman"/>
                <w:bCs/>
              </w:rPr>
              <w:t xml:space="preserve">quality </w:t>
            </w: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visitor experience </w:t>
            </w:r>
          </w:p>
          <w:p w:rsidR="00245F20" w:rsidP="00245F20" w:rsidRDefault="00B84F05" w14:paraId="3ACBC416" w14:textId="0E01592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act as an advocate for staff and visitors with special needs and cultural diversity. </w:t>
            </w:r>
          </w:p>
          <w:p w:rsidR="00245F20" w:rsidP="1DA4FF38" w:rsidRDefault="00B84F05" w14:paraId="6F23A9AA" w14:textId="480D498B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work with broader teams from within the Trust –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i.e.,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learning, collections, marketing, and volunteers </w:t>
            </w:r>
          </w:p>
          <w:p w:rsidR="00245F20" w:rsidP="00245F20" w:rsidRDefault="00B84F05" w14:paraId="73C4C320" w14:textId="22AD5CD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an advocate for staff, visitors and YMT as an organisation </w:t>
            </w:r>
          </w:p>
          <w:p w:rsidR="00245F20" w:rsidP="00245F20" w:rsidRDefault="00B84F05" w14:paraId="6C6BBAAA" w14:textId="6FCF66B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welcome and direct learning groups </w:t>
            </w:r>
          </w:p>
          <w:p w:rsidR="00245F20" w:rsidP="1DA4FF38" w:rsidRDefault="00B84F05" w14:paraId="2CE3E679" w14:textId="04288C6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assist in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day-to-day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operational requirements such as setting up rooms and equipment </w:t>
            </w:r>
          </w:p>
          <w:p w:rsidR="00245F20" w:rsidP="1DA4FF38" w:rsidRDefault="00B84F05" w14:paraId="1DB46A8A" w14:textId="2E64EBB3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understand security issues and ensure the appropriate security of the buildings, grounds, collections, staff and equipment</w:t>
            </w:r>
          </w:p>
          <w:p w:rsidR="00245F20" w:rsidP="1DA4FF38" w:rsidRDefault="00B84F05" w14:paraId="56904D6B" w14:textId="01B01618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be vigilant to the activities of those using the buildings and services</w:t>
            </w:r>
          </w:p>
          <w:p w:rsidRPr="00245F20" w:rsidR="00B84F05" w:rsidP="00245F20" w:rsidRDefault="00B84F05" w14:paraId="3A9EB842" w14:textId="44E1C9F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>To attend daily briefings and meetings relevant to post.</w:t>
            </w:r>
          </w:p>
          <w:p w:rsidR="00B84F05" w:rsidP="00B84F05" w:rsidRDefault="00B84F05" w14:paraId="156F1F14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2F1174" w:rsidR="00B84F05" w:rsidP="00B84F05" w:rsidRDefault="00B84F05" w14:paraId="69384F0B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Visitor Experience </w:t>
            </w:r>
          </w:p>
          <w:p w:rsidR="00245F20" w:rsidP="1DA4FF38" w:rsidRDefault="00B84F05" w14:paraId="3B62B6B2" w14:textId="026234C8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engage with visitors, answering queries relating to their visit, the collection, or the city region, maintaining an up-to-date knowledge of YMT and city-wide activities</w:t>
            </w:r>
          </w:p>
          <w:p w:rsidR="00245F20" w:rsidP="00245F20" w:rsidRDefault="00B84F05" w14:paraId="4FE6E699" w14:textId="250D993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Where required, to have costumed presence on the galleries and provide informed dialogue and interaction with visitors </w:t>
            </w:r>
          </w:p>
          <w:p w:rsidRPr="00053569" w:rsidR="00245F20" w:rsidP="00B84F05" w:rsidRDefault="00B84F05" w14:paraId="75708B97" w14:textId="4B0C85AA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engage with all visitors in conversation  </w:t>
            </w:r>
          </w:p>
          <w:p w:rsidR="00245F20" w:rsidP="00245F20" w:rsidRDefault="00B84F05" w14:paraId="469AC8E1" w14:textId="7777777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lastRenderedPageBreak/>
              <w:t xml:space="preserve">To carry a radio and respond appropriately to messages and requests </w:t>
            </w:r>
          </w:p>
          <w:p w:rsidR="00245F20" w:rsidP="53B028FA" w:rsidRDefault="00B84F05" w14:paraId="28EBFD14" w14:textId="70BFB7E3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53B028FA">
              <w:rPr>
                <w:rFonts w:ascii="Franklin Gothic Book" w:hAnsi="Franklin Gothic Book" w:eastAsia="Arial" w:cs="Times New Roman"/>
              </w:rPr>
              <w:t xml:space="preserve">To maintain tidiness of areas and </w:t>
            </w:r>
            <w:r w:rsidRPr="53B028FA" w:rsidR="43E4D4BD">
              <w:rPr>
                <w:rFonts w:ascii="Franklin Gothic Book" w:hAnsi="Franklin Gothic Book" w:eastAsia="Arial" w:cs="Times New Roman"/>
              </w:rPr>
              <w:t>walkways</w:t>
            </w:r>
            <w:r w:rsidRPr="53B028FA">
              <w:rPr>
                <w:rFonts w:ascii="Franklin Gothic Book" w:hAnsi="Franklin Gothic Book" w:eastAsia="Arial" w:cs="Times New Roman"/>
              </w:rPr>
              <w:t xml:space="preserve"> liaising with cleaners as required </w:t>
            </w:r>
          </w:p>
          <w:p w:rsidRPr="00245F20" w:rsidR="00B84F05" w:rsidP="1DA4FF38" w:rsidRDefault="00B84F05" w14:paraId="7F7222FB" w14:textId="11E67C98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provide entertaining tours or talks around the museum. </w:t>
            </w:r>
          </w:p>
          <w:p w:rsidRPr="00B84F05" w:rsidR="00B84F05" w:rsidP="00B84F05" w:rsidRDefault="00B84F05" w14:paraId="58B4E9BF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2F783A40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H&amp;S and Security </w:t>
            </w:r>
          </w:p>
          <w:p w:rsidR="00245F20" w:rsidP="00245F20" w:rsidRDefault="00B84F05" w14:paraId="105729DD" w14:textId="77777777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take an active role in evacuating the galleries and building in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an emergency situation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or where appropriate instigate a run, hide, tell evacuation </w:t>
            </w:r>
          </w:p>
          <w:p w:rsidR="00245F20" w:rsidP="00245F20" w:rsidRDefault="00B84F05" w14:paraId="3139A55F" w14:textId="3A70A63F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ensure the appropriate security of collections, displays and equipment </w:t>
            </w:r>
          </w:p>
          <w:p w:rsidR="00245F20" w:rsidP="00245F20" w:rsidRDefault="00B84F05" w14:paraId="1A423EF6" w14:textId="0EA69069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respond to security alarms - collections, fire, panic etc. </w:t>
            </w:r>
          </w:p>
          <w:p w:rsidRPr="00245F20" w:rsidR="00B84F05" w:rsidP="1DA4FF38" w:rsidRDefault="00B84F05" w14:paraId="1399CD86" w14:textId="73BF9E82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provide a supporting function in emergencies. </w:t>
            </w:r>
          </w:p>
          <w:p w:rsidRPr="00B84F05" w:rsidR="00B84F05" w:rsidP="00B84F05" w:rsidRDefault="00B84F05" w14:paraId="0E6E4E92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38C8F60E" w14:textId="135C8C15">
            <w:pPr>
              <w:rPr>
                <w:rFonts w:ascii="Franklin Gothic Book" w:hAnsi="Franklin Gothic Book" w:eastAsia="Arial" w:cs="Times New Roman"/>
                <w:b/>
              </w:rPr>
            </w:pP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 xml:space="preserve">Admissions </w:t>
            </w: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>and</w:t>
            </w: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 xml:space="preserve"> Retail </w:t>
            </w:r>
          </w:p>
          <w:p w:rsidR="00245F20" w:rsidP="00245F20" w:rsidRDefault="00B84F05" w14:paraId="18DF5A1F" w14:textId="77777777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process group bookings through the till </w:t>
            </w:r>
          </w:p>
          <w:p w:rsidR="00245F20" w:rsidP="00245F20" w:rsidRDefault="00B84F05" w14:paraId="20C7DE24" w14:textId="19A1DF0D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provide a retail customer service, recommending suitable products and achieving add-on sales  </w:t>
            </w:r>
          </w:p>
          <w:p w:rsidR="00245F20" w:rsidP="00245F20" w:rsidRDefault="00B84F05" w14:paraId="38119E68" w14:textId="71F6C0B9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operate cash registers and other admissions/retail equipment relevant </w:t>
            </w:r>
            <w:r w:rsidR="00245F20">
              <w:rPr>
                <w:rFonts w:ascii="Franklin Gothic Book" w:hAnsi="Franklin Gothic Book" w:eastAsia="Arial" w:cs="Times New Roman"/>
                <w:bCs/>
              </w:rPr>
              <w:t xml:space="preserve">to the job </w:t>
            </w:r>
          </w:p>
          <w:p w:rsidR="00245F20" w:rsidP="1DA4FF38" w:rsidRDefault="00B84F05" w14:paraId="628EB32B" w14:textId="31ACF0DC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ensure audited control of cash income, ensuring that cashing up duties are performed accurately and on time</w:t>
            </w:r>
          </w:p>
          <w:p w:rsidRPr="00245F20" w:rsidR="00B84F05" w:rsidP="1DA4FF38" w:rsidRDefault="00B84F05" w14:paraId="238FD5AE" w14:textId="224C7298" w14:noSpellErr="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promote and record Gift Aid </w:t>
            </w:r>
          </w:p>
          <w:p w:rsidR="1DA4FF38" w:rsidP="1DA4FF38" w:rsidRDefault="1DA4FF38" w14:paraId="5D673512" w14:textId="3F4FDC96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Franklin Gothic Book" w:cs="Franklin Gothic Book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A4FF38" w:rsidR="1DA4FF38">
              <w:rPr>
                <w:rFonts w:ascii="Franklin Gothic Book" w:hAnsi="Franklin Gothic Book" w:eastAsia="Arial" w:cs="Times New Roman"/>
                <w:color w:val="auto"/>
              </w:rPr>
              <w:t xml:space="preserve">Accurately process deliveries, and carry </w:t>
            </w:r>
            <w:r w:rsidRPr="1DA4FF38" w:rsidR="1DA4FF38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out stock monitoring and replenishment on the sales floor and in the stock rooms.</w:t>
            </w:r>
          </w:p>
          <w:p w:rsidRPr="00B84F05" w:rsidR="00B84F05" w:rsidP="00B84F05" w:rsidRDefault="00B84F05" w14:paraId="60052F67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41F86F4A" w14:textId="6076CE5B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Other duties </w:t>
            </w:r>
          </w:p>
          <w:p w:rsidR="00245F20" w:rsidP="00245F20" w:rsidRDefault="002F1174" w14:paraId="470E2ADA" w14:textId="6B7EA78D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</w:t>
            </w:r>
            <w:r w:rsidRPr="00245F20" w:rsidR="00B84F05">
              <w:rPr>
                <w:rFonts w:ascii="Franklin Gothic Book" w:hAnsi="Franklin Gothic Book" w:eastAsia="Arial" w:cs="Times New Roman"/>
                <w:bCs/>
              </w:rPr>
              <w:t>o work regular weekends and public holidays as well as some evenings</w:t>
            </w:r>
            <w:r>
              <w:rPr>
                <w:rFonts w:ascii="Franklin Gothic Book" w:hAnsi="Franklin Gothic Book" w:eastAsia="Arial" w:cs="Times New Roman"/>
                <w:bCs/>
              </w:rPr>
              <w:t xml:space="preserve"> on a rolling rota basis</w:t>
            </w:r>
          </w:p>
          <w:p w:rsidR="00245F20" w:rsidP="00245F20" w:rsidRDefault="002F1174" w14:paraId="22CD19CD" w14:textId="2FAB781A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</w:t>
            </w:r>
            <w:r w:rsidRPr="00245F20" w:rsidR="00B84F05">
              <w:rPr>
                <w:rFonts w:ascii="Franklin Gothic Book" w:hAnsi="Franklin Gothic Book" w:eastAsia="Arial" w:cs="Times New Roman"/>
                <w:bCs/>
              </w:rPr>
              <w:t xml:space="preserve">o work at any other Trust sites </w:t>
            </w:r>
            <w:r>
              <w:rPr>
                <w:rFonts w:ascii="Franklin Gothic Book" w:hAnsi="Franklin Gothic Book" w:eastAsia="Arial" w:cs="Times New Roman"/>
                <w:bCs/>
              </w:rPr>
              <w:t>as required</w:t>
            </w:r>
          </w:p>
          <w:p w:rsidR="00245F20" w:rsidP="00245F20" w:rsidRDefault="00B84F05" w14:paraId="0FA70D12" w14:textId="28D1C14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maintain a knowledge of emergency procedures </w:t>
            </w:r>
          </w:p>
          <w:p w:rsidR="00245F20" w:rsidP="00245F20" w:rsidRDefault="00B84F05" w14:paraId="3C505E59" w14:textId="11F0203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complete timesheets accurately and on time </w:t>
            </w:r>
          </w:p>
          <w:p w:rsidR="00245F20" w:rsidP="1DA4FF38" w:rsidRDefault="00B84F05" w14:paraId="1962A5B5" w14:textId="59D7A21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complete other relevant paperwork as required -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e.g.,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incident reports </w:t>
            </w:r>
          </w:p>
          <w:p w:rsidR="00245F20" w:rsidP="00245F20" w:rsidRDefault="00B84F05" w14:paraId="7F95C2AA" w14:textId="3955AEBA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assist with visual merchandising and display for retail operations as required </w:t>
            </w:r>
          </w:p>
          <w:p w:rsidR="00245F20" w:rsidP="00245F20" w:rsidRDefault="00B84F05" w14:paraId="7EEDF35B" w14:textId="1A9B120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attend and undertake training as required </w:t>
            </w:r>
          </w:p>
          <w:p w:rsidRPr="002F1174" w:rsidR="002F1174" w:rsidP="00CB051C" w:rsidRDefault="00CB051C" w14:paraId="57887DBA" w14:textId="77777777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:rsidRPr="002F1174" w:rsidR="00CB051C" w:rsidP="1DA4FF38" w:rsidRDefault="00CB051C" w14:paraId="7D3B3FBB" w14:textId="741F7A7B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/>
                <w:lang w:eastAsia="en-GB"/>
              </w:rPr>
              <w:t xml:space="preserve">Other duties may be required from time to time which are consistent with the grading of this post. </w:t>
            </w:r>
          </w:p>
          <w:p w:rsidRPr="000F61D7" w:rsidR="00333683" w:rsidP="00333683" w:rsidRDefault="00333683" w14:paraId="07B69F57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</w:tc>
      </w:tr>
    </w:tbl>
    <w:p w:rsidRPr="000F61D7" w:rsidR="00333683" w:rsidP="00333683" w:rsidRDefault="00333683" w14:paraId="49B0521E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1B09E0C2" w14:textId="77777777">
        <w:tc>
          <w:tcPr>
            <w:tcW w:w="9016" w:type="dxa"/>
            <w:tcMar/>
          </w:tcPr>
          <w:p w:rsidRPr="000F61D7" w:rsidR="00333683" w:rsidP="00333683" w:rsidRDefault="00333683" w14:paraId="0C4B3669" w14:textId="4C5AFCA1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lang w:val="en-US"/>
              </w:rPr>
              <w:br w:type="page"/>
            </w: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4.  Key performance measures</w:t>
            </w:r>
          </w:p>
          <w:p w:rsidR="53B028FA" w:rsidP="53B028FA" w:rsidRDefault="53B028FA" w14:paraId="34D5018D" w14:textId="47EA077A">
            <w:pPr>
              <w:rPr>
                <w:rFonts w:ascii="Franklin Gothic Book" w:hAnsi="Franklin Gothic Book" w:eastAsia="Arial" w:cs="Times New Roman"/>
              </w:rPr>
            </w:pPr>
          </w:p>
          <w:p w:rsidR="00631D48" w:rsidP="1DA4FF38" w:rsidRDefault="00631D48" w14:paraId="1213BD64" w14:textId="23B850C3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Mystery Visits (Visit England) – achieve accreditation and consistent high standards</w:t>
            </w:r>
          </w:p>
          <w:p w:rsidRPr="000F61D7" w:rsidR="00631D48" w:rsidP="1DA4FF38" w:rsidRDefault="00631D48" w14:paraId="51316D49" w14:textId="1E8C237A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Visitor Feedback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i.e.,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Trip Advisor, comments cards, social media</w:t>
            </w:r>
          </w:p>
          <w:p w:rsidR="002C5932" w:rsidP="00333683" w:rsidRDefault="00631D48" w14:paraId="5D0C6442" w14:textId="5D8D70B3">
            <w:pPr>
              <w:rPr>
                <w:rFonts w:ascii="Franklin Gothic Book" w:hAnsi="Franklin Gothic Book" w:eastAsia="Arial" w:cs="Times New Roman"/>
                <w:bCs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Gift Aid </w:t>
            </w:r>
          </w:p>
          <w:p w:rsidR="00631D48" w:rsidP="00333683" w:rsidRDefault="00631D48" w14:paraId="29EA5550" w14:textId="1DD79C2E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Surveys</w:t>
            </w:r>
          </w:p>
          <w:p w:rsidRPr="000F61D7" w:rsidR="002C5932" w:rsidP="1DA4FF38" w:rsidRDefault="009D0390" w14:paraId="2427E3CC" w14:textId="0C7F33DA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Guidebook sales.</w:t>
            </w:r>
          </w:p>
          <w:p w:rsidRPr="000F61D7" w:rsidR="00333683" w:rsidP="00333683" w:rsidRDefault="00333683" w14:paraId="295ACA26" w14:textId="77777777">
            <w:pPr>
              <w:rPr>
                <w:rFonts w:ascii="Franklin Gothic Book" w:hAnsi="Franklin Gothic Book" w:eastAsia="Arial" w:cs="Times New Roman"/>
                <w:bCs/>
                <w:lang w:val="en-US"/>
              </w:rPr>
            </w:pPr>
          </w:p>
        </w:tc>
      </w:tr>
    </w:tbl>
    <w:p w:rsidRPr="000F61D7" w:rsidR="00333683" w:rsidP="00333683" w:rsidRDefault="00333683" w14:paraId="65003ADB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2C5932" w:rsidTr="1DA4FF38" w14:paraId="09A99B7C" w14:textId="77777777">
        <w:tc>
          <w:tcPr>
            <w:tcW w:w="9016" w:type="dxa"/>
            <w:tcMar/>
          </w:tcPr>
          <w:p w:rsidRPr="006551FC" w:rsidR="002C5932" w:rsidP="002C5932" w:rsidRDefault="002C5932" w14:paraId="54DECF3B" w14:textId="70111D66">
            <w:pPr>
              <w:rPr>
                <w:rFonts w:ascii="Franklin Gothic Book" w:hAnsi="Franklin Gothic Book" w:eastAsia="Arial" w:cs="Times New Roman"/>
                <w:b/>
              </w:rPr>
            </w:pPr>
            <w:r w:rsidRPr="006551FC">
              <w:rPr>
                <w:rFonts w:ascii="Franklin Gothic Book" w:hAnsi="Franklin Gothic Book" w:eastAsia="Arial" w:cs="Times New Roman"/>
                <w:b/>
              </w:rPr>
              <w:t>5.  Knowledge, skills</w:t>
            </w:r>
            <w:r w:rsidRPr="006551FC" w:rsidR="00CB051C">
              <w:rPr>
                <w:rFonts w:ascii="Franklin Gothic Book" w:hAnsi="Franklin Gothic Book" w:eastAsia="Arial" w:cs="Times New Roman"/>
                <w:b/>
              </w:rPr>
              <w:t>,</w:t>
            </w:r>
            <w:r w:rsidRPr="006551FC">
              <w:rPr>
                <w:rFonts w:ascii="Franklin Gothic Book" w:hAnsi="Franklin Gothic Book" w:eastAsia="Arial" w:cs="Times New Roman"/>
                <w:b/>
              </w:rPr>
              <w:t xml:space="preserve"> </w:t>
            </w:r>
            <w:proofErr w:type="gramStart"/>
            <w:r w:rsidRPr="006551FC">
              <w:rPr>
                <w:rFonts w:ascii="Franklin Gothic Book" w:hAnsi="Franklin Gothic Book" w:eastAsia="Arial" w:cs="Times New Roman"/>
                <w:b/>
              </w:rPr>
              <w:t>experience</w:t>
            </w:r>
            <w:proofErr w:type="gramEnd"/>
            <w:r w:rsidRPr="006551FC" w:rsidR="00CB051C">
              <w:rPr>
                <w:rFonts w:ascii="Franklin Gothic Book" w:hAnsi="Franklin Gothic Book" w:eastAsia="Arial" w:cs="Times New Roman"/>
                <w:b/>
              </w:rPr>
              <w:t xml:space="preserve"> and behaviours</w:t>
            </w:r>
          </w:p>
          <w:p w:rsidRPr="006551FC" w:rsidR="002C5932" w:rsidP="002C5932" w:rsidRDefault="002C5932" w14:paraId="3D1C01F0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Pr="006551FC" w:rsidR="00CB051C" w:rsidP="00CB051C" w:rsidRDefault="00CB051C" w14:paraId="2F7EF9F4" w14:textId="00AF0E70">
            <w:pPr>
              <w:rPr>
                <w:rFonts w:ascii="Franklin Gothic Book" w:hAnsi="Franklin Gothic Book"/>
                <w:b/>
              </w:rPr>
            </w:pPr>
            <w:r w:rsidRPr="006551FC">
              <w:rPr>
                <w:rFonts w:ascii="Franklin Gothic Book" w:hAnsi="Franklin Gothic Book"/>
                <w:b/>
              </w:rPr>
              <w:t>Knowledge</w:t>
            </w:r>
          </w:p>
          <w:p w:rsidRPr="00DA43FD" w:rsidR="0072350C" w:rsidP="00587839" w:rsidRDefault="0072350C" w14:paraId="087B6AF3" w14:textId="5D28824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An understanding of security considerations for buildings </w:t>
            </w:r>
            <w:proofErr w:type="gramStart"/>
            <w:r w:rsidRPr="00DA43FD">
              <w:rPr>
                <w:rFonts w:ascii="Franklin Gothic Book" w:hAnsi="Franklin Gothic Book" w:eastAsia="Arial" w:cs="Times New Roman"/>
                <w:bCs/>
              </w:rPr>
              <w:t>open</w:t>
            </w:r>
            <w:proofErr w:type="gramEnd"/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 to the public </w:t>
            </w:r>
          </w:p>
          <w:p w:rsidRPr="00DA43FD" w:rsidR="00CB051C" w:rsidP="00587839" w:rsidRDefault="0072350C" w14:paraId="56C998C2" w14:textId="78046F23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>Health and safety awareness</w:t>
            </w:r>
          </w:p>
          <w:p w:rsidRPr="00DA43FD" w:rsidR="0072350C" w:rsidP="00587839" w:rsidRDefault="004963E1" w14:paraId="4A7DBD77" w14:textId="65C17C0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>A proven willingness and ability to continually learn and update knowledge.</w:t>
            </w:r>
          </w:p>
          <w:p w:rsidRPr="00DA43FD" w:rsidR="0072350C" w:rsidP="00587839" w:rsidRDefault="0072350C" w14:paraId="1733D88C" w14:textId="28203E5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lastRenderedPageBreak/>
              <w:t xml:space="preserve">Knowledge and an interest in history and/or art  </w:t>
            </w:r>
          </w:p>
          <w:p w:rsidRPr="00DA43FD" w:rsidR="008B513D" w:rsidP="1DA4FF38" w:rsidRDefault="008B513D" w14:paraId="51ECA55D" w14:textId="51C1E426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Knowledge of sales and Gift Aid.</w:t>
            </w:r>
          </w:p>
          <w:p w:rsidRPr="006551FC" w:rsidR="00CB051C" w:rsidP="00CB051C" w:rsidRDefault="00CB051C" w14:paraId="36A80FF3" w14:textId="68789C97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761C3959" w14:textId="666E5D2C">
            <w:pPr>
              <w:rPr>
                <w:rFonts w:ascii="Franklin Gothic Book" w:hAnsi="Franklin Gothic Book"/>
                <w:b/>
              </w:rPr>
            </w:pPr>
            <w:r w:rsidRPr="53B028FA">
              <w:rPr>
                <w:rFonts w:ascii="Franklin Gothic Book" w:hAnsi="Franklin Gothic Book"/>
                <w:b/>
                <w:bCs/>
              </w:rPr>
              <w:t>Skills</w:t>
            </w:r>
          </w:p>
          <w:p w:rsidR="00587839" w:rsidP="1DA4FF38" w:rsidRDefault="00587839" w14:paraId="0BFA88D2" w14:textId="052271E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Customer service skills – excellent communication &amp; influencing skills, positive Visitor First approach to both sales and visitor experience, understanding the benefit of excellent customer service to YMT as a charity. Visitor First approach in all areas</w:t>
            </w:r>
          </w:p>
          <w:p w:rsidRPr="006551FC" w:rsidR="00CB051C" w:rsidP="00587839" w:rsidRDefault="00CB051C" w14:paraId="13340003" w14:textId="3FC0FD6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:rsidRPr="006551FC" w:rsidR="00CB051C" w:rsidP="00587839" w:rsidRDefault="00CB051C" w14:paraId="4CF12AB0" w14:textId="77777777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Digital recording – </w:t>
            </w:r>
            <w:proofErr w:type="gramStart"/>
            <w:r w:rsidRPr="006551FC">
              <w:rPr>
                <w:rFonts w:ascii="Franklin Gothic Book" w:hAnsi="Franklin Gothic Book"/>
              </w:rPr>
              <w:t>e.g.</w:t>
            </w:r>
            <w:proofErr w:type="gramEnd"/>
            <w:r w:rsidRPr="006551FC">
              <w:rPr>
                <w:rFonts w:ascii="Franklin Gothic Book" w:hAnsi="Franklin Gothic Book"/>
              </w:rPr>
              <w:t xml:space="preserve"> photography, sound, video</w:t>
            </w:r>
          </w:p>
          <w:p w:rsidRPr="006551FC" w:rsidR="00CB051C" w:rsidP="00587839" w:rsidRDefault="00CB051C" w14:paraId="32F93CEC" w14:textId="255820EC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Social networking – </w:t>
            </w:r>
            <w:proofErr w:type="gramStart"/>
            <w:r w:rsidRPr="006551FC">
              <w:rPr>
                <w:rFonts w:ascii="Franklin Gothic Book" w:hAnsi="Franklin Gothic Book"/>
              </w:rPr>
              <w:t>e.g.</w:t>
            </w:r>
            <w:proofErr w:type="gramEnd"/>
            <w:r w:rsidRPr="006551FC">
              <w:rPr>
                <w:rFonts w:ascii="Franklin Gothic Book" w:hAnsi="Franklin Gothic Book"/>
              </w:rPr>
              <w:t xml:space="preserve"> twitter, Facebook</w:t>
            </w:r>
          </w:p>
          <w:p w:rsidR="0072350C" w:rsidP="00587839" w:rsidRDefault="007E53D9" w14:paraId="31231378" w14:textId="024FB482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Communication &amp; interpersonal skills - </w:t>
            </w:r>
            <w:r w:rsidRPr="006551FC" w:rsidR="0072350C">
              <w:rPr>
                <w:rFonts w:ascii="Franklin Gothic Book" w:hAnsi="Franklin Gothic Book"/>
              </w:rPr>
              <w:t>Ability to comm</w:t>
            </w:r>
            <w:r>
              <w:rPr>
                <w:rFonts w:ascii="Franklin Gothic Book" w:hAnsi="Franklin Gothic Book"/>
              </w:rPr>
              <w:t>unicate with a diverse range of visitors</w:t>
            </w:r>
            <w:r w:rsidRPr="006551FC" w:rsidR="0072350C">
              <w:rPr>
                <w:rFonts w:ascii="Franklin Gothic Book" w:hAnsi="Franklin Gothic Book"/>
              </w:rPr>
              <w:t xml:space="preserve"> in a friendly, </w:t>
            </w:r>
            <w:proofErr w:type="gramStart"/>
            <w:r w:rsidRPr="006551FC" w:rsidR="0072350C">
              <w:rPr>
                <w:rFonts w:ascii="Franklin Gothic Book" w:hAnsi="Franklin Gothic Book"/>
              </w:rPr>
              <w:t>effective</w:t>
            </w:r>
            <w:proofErr w:type="gramEnd"/>
            <w:r w:rsidRPr="006551FC" w:rsidR="0072350C">
              <w:rPr>
                <w:rFonts w:ascii="Franklin Gothic Book" w:hAnsi="Franklin Gothic Book"/>
              </w:rPr>
              <w:t xml:space="preserve"> and helpful manner, and the ability to consider the needs of disabled and overseas visitors</w:t>
            </w:r>
          </w:p>
          <w:p w:rsidRPr="00587839" w:rsidR="007E53D9" w:rsidP="007E53D9" w:rsidRDefault="007E53D9" w14:paraId="05DD11E8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53B028FA">
              <w:rPr>
                <w:rFonts w:ascii="Franklin Gothic Book" w:hAnsi="Franklin Gothic Book"/>
                <w:color w:val="00000A"/>
              </w:rPr>
              <w:t>Ability to ensure visitors adhere to health and safety guidance, whilst ensuring they feel comfortable and enjoy their visit.</w:t>
            </w:r>
          </w:p>
          <w:p w:rsidRPr="006551FC" w:rsidR="0072350C" w:rsidP="00CB051C" w:rsidRDefault="0072350C" w14:paraId="29AE9F36" w14:textId="77777777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6E12187A" w14:textId="115B1D1D">
            <w:pPr>
              <w:rPr>
                <w:rFonts w:ascii="Franklin Gothic Book" w:hAnsi="Franklin Gothic Book"/>
                <w:b/>
              </w:rPr>
            </w:pPr>
            <w:r w:rsidRPr="006551FC">
              <w:rPr>
                <w:rFonts w:ascii="Franklin Gothic Book" w:hAnsi="Franklin Gothic Book"/>
                <w:b/>
              </w:rPr>
              <w:t>Experience</w:t>
            </w:r>
          </w:p>
          <w:p w:rsidRPr="006551FC" w:rsidR="00245F20" w:rsidP="00587839" w:rsidRDefault="0072350C" w14:paraId="56997CF3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Experience of working in Customer Service and</w:t>
            </w:r>
            <w:r w:rsidRPr="006551FC" w:rsidR="00245F20">
              <w:rPr>
                <w:rFonts w:ascii="Franklin Gothic Book" w:hAnsi="Franklin Gothic Book"/>
              </w:rPr>
              <w:t xml:space="preserve"> with members of the public  </w:t>
            </w:r>
          </w:p>
          <w:p w:rsidRPr="00587839" w:rsidR="00587839" w:rsidP="00587839" w:rsidRDefault="00587839" w14:paraId="45D95D2E" w14:textId="375E4BE5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Experience of using retail and/or YMT admissions equipment including POS and booking systems as well as a strong awareness of the admissions process</w:t>
            </w:r>
          </w:p>
          <w:p w:rsidR="00245F20" w:rsidP="00587839" w:rsidRDefault="0072350C" w14:paraId="34D53304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Commitment to equality and diversity and an understanding of how this commitment applies to this role </w:t>
            </w:r>
          </w:p>
          <w:p w:rsidRPr="00587839" w:rsidR="00587839" w:rsidP="00587839" w:rsidRDefault="00587839" w14:paraId="7AEA2C9F" w14:textId="2387E91A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 w:cs="Calibri"/>
                <w:color w:val="00000A"/>
              </w:rPr>
              <w:t xml:space="preserve">Experience of delivering or an ability to deliver </w:t>
            </w:r>
            <w:r w:rsidRPr="1DA4FF38" w:rsidR="1DA4FF38">
              <w:rPr>
                <w:rFonts w:ascii="Franklin Gothic Book" w:hAnsi="Franklin Gothic Book"/>
                <w:color w:val="00000A"/>
              </w:rPr>
              <w:t>tours and talks or an experience of public speaking within YMT or other visitor facing organisations</w:t>
            </w:r>
          </w:p>
          <w:p w:rsidRPr="00587839" w:rsidR="00587839" w:rsidP="1DA4FF38" w:rsidRDefault="00587839" w14:paraId="46CB28D4" w14:textId="29C0B42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/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  <w:color w:val="00000A"/>
              </w:rPr>
              <w:t>Experience of learning scripts and delivering talks/tours based upon those scripts or ability to do so</w:t>
            </w:r>
          </w:p>
          <w:p w:rsidRPr="006551FC" w:rsidR="00245F20" w:rsidP="00587839" w:rsidRDefault="0072350C" w14:paraId="6DD31177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Experience of working in museums or other heritage organisations</w:t>
            </w:r>
          </w:p>
          <w:p w:rsidR="0072350C" w:rsidP="00587839" w:rsidRDefault="0072350C" w14:paraId="71A5B76B" w14:textId="4FB6C5FB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Experience in delivering first aid and ensuring public safety.</w:t>
            </w:r>
          </w:p>
          <w:p w:rsidRPr="006551FC" w:rsidR="0072350C" w:rsidP="0072350C" w:rsidRDefault="0072350C" w14:paraId="7FD78BB9" w14:textId="5FF30108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0BAAD5F4" w14:textId="4D13FF3F">
            <w:pPr>
              <w:rPr>
                <w:rFonts w:ascii="Franklin Gothic Book" w:hAnsi="Franklin Gothic Book"/>
                <w:b/>
              </w:rPr>
            </w:pPr>
            <w:r w:rsidRPr="6B59908A">
              <w:rPr>
                <w:rFonts w:ascii="Franklin Gothic Book" w:hAnsi="Franklin Gothic Book"/>
                <w:b/>
                <w:bCs/>
              </w:rPr>
              <w:t>Behaviours</w:t>
            </w:r>
          </w:p>
          <w:p w:rsidR="4F5C982B" w:rsidP="6B59908A" w:rsidRDefault="4F5C982B" w14:paraId="3C8C3417" w14:textId="36A2F7B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Franklin Gothic Book" w:cs="Franklin Gothic Book"/>
                <w:color w:val="000000" w:themeColor="text1"/>
              </w:rPr>
            </w:pPr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 xml:space="preserve">Commitment to and advocacy of equality, diversity, </w:t>
            </w:r>
            <w:proofErr w:type="gramStart"/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>inclusion</w:t>
            </w:r>
            <w:proofErr w:type="gramEnd"/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 xml:space="preserve"> and anti-racism and understanding how these apply to the role</w:t>
            </w:r>
          </w:p>
          <w:p w:rsidR="00196A63" w:rsidP="00587839" w:rsidRDefault="00196A63" w14:paraId="59DBCB9F" w14:textId="14565B7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Demonstrates Cultural awareness.</w:t>
            </w:r>
          </w:p>
          <w:p w:rsidR="53B028FA" w:rsidP="53B028FA" w:rsidRDefault="53B028FA" w14:paraId="1A13810C" w14:textId="7B0BF645">
            <w:pPr>
              <w:rPr>
                <w:rFonts w:ascii="Franklin Gothic Book" w:hAnsi="Franklin Gothic Book"/>
                <w:b/>
                <w:bCs/>
                <w:color w:val="000000" w:themeColor="text1"/>
              </w:rPr>
            </w:pPr>
          </w:p>
          <w:p w:rsidRPr="005133D4" w:rsidR="006E53AB" w:rsidP="006E53AB" w:rsidRDefault="006E53AB" w14:paraId="2401915A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ENTHUSIASTIC</w:t>
            </w:r>
          </w:p>
          <w:p w:rsidRPr="005133D4" w:rsidR="006E53AB" w:rsidP="006E53AB" w:rsidRDefault="006E53AB" w14:paraId="6B3202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 xml:space="preserve">A genuine passion for your role &amp; what you </w:t>
            </w:r>
            <w:proofErr w:type="gramStart"/>
            <w:r w:rsidRPr="005133D4">
              <w:rPr>
                <w:rFonts w:ascii="Franklin Gothic Book" w:hAnsi="Franklin Gothic Book"/>
                <w:color w:val="000000" w:themeColor="text1"/>
              </w:rPr>
              <w:t>do</w:t>
            </w:r>
            <w:proofErr w:type="gramEnd"/>
          </w:p>
          <w:p w:rsidRPr="005133D4" w:rsidR="006E53AB" w:rsidP="006E53AB" w:rsidRDefault="006E53AB" w14:paraId="7884F306" w14:textId="1D5150BF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Positive attitude and energy to make things happen</w:t>
            </w:r>
          </w:p>
          <w:p w:rsidRPr="005133D4" w:rsidR="006E53AB" w:rsidP="006E53AB" w:rsidRDefault="006E53AB" w14:paraId="1F6C32C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A desire to exceed expectations</w:t>
            </w:r>
          </w:p>
          <w:p w:rsidRPr="005133D4" w:rsidR="006E53AB" w:rsidP="006E53AB" w:rsidRDefault="006E53AB" w14:paraId="14E4D10A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Bold approach to making things happen</w:t>
            </w:r>
          </w:p>
          <w:p w:rsidRPr="005133D4" w:rsidR="006E53AB" w:rsidP="006E53AB" w:rsidRDefault="006E53AB" w14:paraId="3BB0AC7A" w14:textId="05E18484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Consistently demonstrates enthusiasm and passion.</w:t>
            </w:r>
          </w:p>
          <w:p w:rsidRPr="005133D4" w:rsidR="006E53AB" w:rsidP="006E53AB" w:rsidRDefault="006E53AB" w14:paraId="03D5995E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ENGAGING</w:t>
            </w:r>
          </w:p>
          <w:p w:rsidRPr="005133D4" w:rsidR="006E53AB" w:rsidP="006E53AB" w:rsidRDefault="006E53AB" w14:paraId="346964D8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Brings a personal touch to every visitor's experience</w:t>
            </w:r>
          </w:p>
          <w:p w:rsidRPr="005133D4" w:rsidR="006E53AB" w:rsidP="006E53AB" w:rsidRDefault="006E53AB" w14:paraId="4A4E871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Genuine interest in other people</w:t>
            </w:r>
          </w:p>
          <w:p w:rsidRPr="005133D4" w:rsidR="006E53AB" w:rsidP="006E53AB" w:rsidRDefault="006E53AB" w14:paraId="41A04D6D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Builds rapport and forms relationships</w:t>
            </w:r>
          </w:p>
          <w:p w:rsidRPr="005133D4" w:rsidR="006E53AB" w:rsidP="006E53AB" w:rsidRDefault="006E53AB" w14:paraId="3DC7158E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Listens and responds accordingly</w:t>
            </w:r>
          </w:p>
          <w:p w:rsidRPr="005133D4" w:rsidR="006E53AB" w:rsidP="006E53AB" w:rsidRDefault="006E53AB" w14:paraId="77D992B0" w14:textId="0CB1E610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 xml:space="preserve">Warm, approachable. </w:t>
            </w:r>
          </w:p>
          <w:p w:rsidRPr="005133D4" w:rsidR="006E53AB" w:rsidP="006E53AB" w:rsidRDefault="006E53AB" w14:paraId="70DD6125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EXPERT</w:t>
            </w:r>
          </w:p>
          <w:p w:rsidRPr="005133D4" w:rsidR="006E53AB" w:rsidP="006E53AB" w:rsidRDefault="006E53AB" w14:paraId="77E4C85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Be the best at what you do</w:t>
            </w:r>
          </w:p>
          <w:p w:rsidRPr="005133D4" w:rsidR="006E53AB" w:rsidP="006E53AB" w:rsidRDefault="006E53AB" w14:paraId="1EE6B435" w14:textId="472988C2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Looks to continuously improve knowledge and work performance</w:t>
            </w:r>
          </w:p>
          <w:p w:rsidRPr="005133D4" w:rsidR="006E53AB" w:rsidP="006E53AB" w:rsidRDefault="006E53AB" w14:paraId="139C1FD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develop capability in job role</w:t>
            </w:r>
          </w:p>
          <w:p w:rsidRPr="005133D4" w:rsidR="006E53AB" w:rsidP="006E53AB" w:rsidRDefault="006E53AB" w14:paraId="677D17C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Works in co-operation with others to achieve goals</w:t>
            </w:r>
          </w:p>
          <w:p w:rsidRPr="005133D4" w:rsidR="006E53AB" w:rsidP="006E53AB" w:rsidRDefault="006E53AB" w14:paraId="609DCA04" w14:textId="37B0CAD0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Delivers against objectives.</w:t>
            </w:r>
          </w:p>
          <w:p w:rsidRPr="005133D4" w:rsidR="006E53AB" w:rsidP="006E53AB" w:rsidRDefault="006E53AB" w14:paraId="205BDD50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EMPATHIC</w:t>
            </w:r>
          </w:p>
          <w:p w:rsidRPr="005133D4" w:rsidR="006E53AB" w:rsidP="006E53AB" w:rsidRDefault="006E53AB" w14:paraId="7F460214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lastRenderedPageBreak/>
              <w:t>Shows sensitivity and understanding to visitors/colleagues</w:t>
            </w:r>
          </w:p>
          <w:p w:rsidRPr="005133D4" w:rsidR="006E53AB" w:rsidP="006E53AB" w:rsidRDefault="006E53AB" w14:paraId="3BCAA61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understand other people's needs and views</w:t>
            </w:r>
          </w:p>
          <w:p w:rsidRPr="005133D4" w:rsidR="006E53AB" w:rsidP="006E53AB" w:rsidRDefault="006E53AB" w14:paraId="685183C2" w14:textId="2313963B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Demonstrate care and consideration for other's feelings</w:t>
            </w:r>
          </w:p>
          <w:p w:rsidRPr="005133D4" w:rsidR="006E53AB" w:rsidP="006E53AB" w:rsidRDefault="006E53AB" w14:paraId="77BB1D18" w14:textId="722A0310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 xml:space="preserve">Considers the needs of others whilst pursuing own objectives. </w:t>
            </w:r>
          </w:p>
          <w:p w:rsidRPr="005133D4" w:rsidR="006E53AB" w:rsidP="006E53AB" w:rsidRDefault="006E53AB" w14:paraId="60581854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ENABLING</w:t>
            </w:r>
          </w:p>
          <w:p w:rsidRPr="005133D4" w:rsidR="006E53AB" w:rsidP="006E53AB" w:rsidRDefault="006E53AB" w14:paraId="2EAA3D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Helps visitors, colleagues and team achieve their goals</w:t>
            </w:r>
          </w:p>
          <w:p w:rsidRPr="005133D4" w:rsidR="006E53AB" w:rsidP="006E53AB" w:rsidRDefault="006E53AB" w14:paraId="53F459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Takes ownership for responding to visitor needs</w:t>
            </w:r>
          </w:p>
          <w:p w:rsidRPr="005133D4" w:rsidR="006E53AB" w:rsidP="006E53AB" w:rsidRDefault="006E53AB" w14:paraId="6008952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improve visitor experiences</w:t>
            </w:r>
          </w:p>
          <w:p w:rsidRPr="005133D4" w:rsidR="006E53AB" w:rsidP="006E53AB" w:rsidRDefault="006E53AB" w14:paraId="444E955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Finds solutions to issues in an urgent fashion</w:t>
            </w:r>
          </w:p>
          <w:p w:rsidRPr="006E53AB" w:rsidR="002C5932" w:rsidP="00333683" w:rsidRDefault="006E53AB" w14:paraId="52BF22DF" w14:textId="171699F5">
            <w:pPr>
              <w:rPr>
                <w:color w:val="000000" w:themeColor="text1"/>
                <w:sz w:val="23"/>
                <w:szCs w:val="23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 xml:space="preserve">Shares information and experience helping others to make the right decision. </w:t>
            </w:r>
          </w:p>
        </w:tc>
      </w:tr>
    </w:tbl>
    <w:p w:rsidRPr="000F61D7" w:rsidR="002C5932" w:rsidP="00333683" w:rsidRDefault="002C5932" w14:paraId="4ABE88B0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0B10E496" w14:textId="77777777">
        <w:tc>
          <w:tcPr>
            <w:tcW w:w="10140" w:type="dxa"/>
            <w:tcMar/>
          </w:tcPr>
          <w:p w:rsidRPr="000F61D7" w:rsidR="00333683" w:rsidP="00333683" w:rsidRDefault="00333683" w14:paraId="0A8E9AF6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6.  Key relationships</w:t>
            </w:r>
          </w:p>
          <w:p w:rsidRPr="00196A63" w:rsidR="004B214C" w:rsidP="1DA4FF38" w:rsidRDefault="004B214C" w14:paraId="2501A9BB" w14:textId="5B565501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Visitor Experience Manager</w:t>
            </w:r>
            <w:commentRangeStart w:id="1473987228"/>
            <w:commentRangeEnd w:id="1473987228"/>
            <w:r>
              <w:rPr>
                <w:rStyle w:val="CommentReference"/>
              </w:rPr>
              <w:commentReference w:id="1473987228"/>
            </w:r>
          </w:p>
          <w:p w:rsidRPr="00196A63" w:rsidR="004B214C" w:rsidP="7A4E2B87" w:rsidRDefault="004B214C" w14:paraId="6D2430FC" w14:textId="7E254B37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Assistant Visitor Experience Managers</w:t>
            </w:r>
          </w:p>
          <w:p w:rsidRPr="00196A63" w:rsidR="00245F20" w:rsidP="00196A63" w:rsidRDefault="00B84F05" w14:paraId="53D7EB1F" w14:textId="77777777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Head of Visitor Experience and Commercial </w:t>
            </w:r>
          </w:p>
          <w:p w:rsidRPr="00196A63" w:rsidR="00B84F05" w:rsidP="00196A63" w:rsidRDefault="00B84F05" w14:paraId="3B63EDE9" w14:textId="75F026BF">
            <w:pPr>
              <w:rPr>
                <w:rFonts w:ascii="Franklin Gothic Book" w:hAnsi="Franklin Gothic Book" w:eastAsia="Arial" w:cs="Times New Roman"/>
                <w:iCs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Health and Safety Advisor </w:t>
            </w:r>
          </w:p>
          <w:p w:rsidR="1DA4FF38" w:rsidP="1DA4FF38" w:rsidRDefault="1DA4FF38" w14:paraId="7AB6D316" w14:textId="5DBA683A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Individual Giving Assistant</w:t>
            </w:r>
          </w:p>
          <w:p w:rsidRPr="00196A63" w:rsidR="00B84F05" w:rsidP="00196A63" w:rsidRDefault="00B84F05" w14:paraId="1674B3E9" w14:textId="4781F064">
            <w:pPr>
              <w:rPr>
                <w:rFonts w:ascii="Franklin Gothic Book" w:hAnsi="Franklin Gothic Book" w:eastAsia="Arial" w:cs="Times New Roman"/>
                <w:iCs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Venue Hire Team </w:t>
            </w:r>
          </w:p>
          <w:p w:rsidRPr="00196A63" w:rsidR="00245F20" w:rsidP="1DA4FF38" w:rsidRDefault="00B84F05" w14:paraId="0370CE52" w14:textId="0836B74E">
            <w:pPr>
              <w:pStyle w:val="Normal"/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GB"/>
              </w:rPr>
              <w:t>Estate, Buildings and Infrastructure Manager</w:t>
            </w:r>
            <w:r w:rsidRPr="1DA4FF38" w:rsidR="1DA4FF38">
              <w:rPr>
                <w:rFonts w:ascii="Franklin Gothic Book" w:hAnsi="Franklin Gothic Book" w:eastAsia="Franklin Gothic Book" w:cs="Franklin Gothic Book"/>
              </w:rPr>
              <w:t xml:space="preserve">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</w:t>
            </w:r>
          </w:p>
          <w:p w:rsidRPr="00196A63" w:rsidR="00B84F05" w:rsidP="00196A63" w:rsidRDefault="00B84F05" w14:paraId="2E9C2FA9" w14:textId="6A38C5E1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Learning Team </w:t>
            </w:r>
          </w:p>
          <w:p w:rsidRPr="00196A63" w:rsidR="00245F20" w:rsidP="00196A63" w:rsidRDefault="00B84F05" w14:paraId="1EBBB85C" w14:textId="2D5E04AE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Volunteers Team </w:t>
            </w:r>
          </w:p>
          <w:p w:rsidRPr="00196A63" w:rsidR="00245F20" w:rsidP="00196A63" w:rsidRDefault="00B84F05" w14:paraId="71C19C4B" w14:textId="44972D54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Curatorial Team </w:t>
            </w:r>
          </w:p>
          <w:p w:rsidRPr="00196A63" w:rsidR="00333683" w:rsidP="00196A63" w:rsidRDefault="00B84F05" w14:paraId="783E5A08" w14:textId="65740627">
            <w:pPr>
              <w:rPr>
                <w:rFonts w:ascii="Franklin Gothic Book" w:hAnsi="Franklin Gothic Book" w:eastAsia="Arial" w:cs="Times New Roman"/>
                <w:i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Internal and external contractors and technician staff </w:t>
            </w:r>
          </w:p>
        </w:tc>
      </w:tr>
    </w:tbl>
    <w:p w:rsidRPr="000F61D7" w:rsidR="006E53AB" w:rsidP="00333683" w:rsidRDefault="006E53AB" w14:paraId="0B1F36D8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0A94B709" w14:paraId="62E150CA" w14:textId="77777777">
        <w:tc>
          <w:tcPr>
            <w:tcW w:w="10140" w:type="dxa"/>
            <w:tcMar/>
          </w:tcPr>
          <w:p w:rsidR="00333683" w:rsidP="00333683" w:rsidRDefault="00333683" w14:paraId="7735369F" w14:textId="4BADC4E1">
            <w:pPr>
              <w:rPr>
                <w:rFonts w:ascii="Franklin Gothic Book" w:hAnsi="Franklin Gothic Book" w:eastAsia="Arial" w:cs="Times New Roman"/>
                <w:b/>
              </w:rPr>
            </w:pP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>7.  Organisation chart</w:t>
            </w:r>
          </w:p>
          <w:p w:rsidRPr="00196A63" w:rsidR="00333683" w:rsidP="1DA4FF38" w:rsidRDefault="00D26958" w14:paraId="5E7FAB73" w14:textId="01EBEE59">
            <w:pPr>
              <w:pStyle w:val="Normal"/>
            </w:pPr>
            <w:r>
              <w:drawing>
                <wp:inline wp14:editId="0622EC38" wp14:anchorId="2E179F41">
                  <wp:extent cx="4572000" cy="2381250"/>
                  <wp:effectExtent l="0" t="0" r="0" b="0"/>
                  <wp:docPr id="658356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386f16dd1c54d6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407" w:rsidP="009B7407" w:rsidRDefault="009B7407" w14:paraId="0AB078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2F1B1E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3E7CFD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C03B4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Pr="000F61D7" w:rsidR="009B7407" w:rsidP="000F61D7" w:rsidRDefault="009B7407" w14:paraId="390E6314" w14:textId="77777777">
      <w:pPr>
        <w:rPr>
          <w:rFonts w:ascii="Franklin Gothic Book" w:hAnsi="Franklin Gothic Book"/>
        </w:rPr>
      </w:pPr>
    </w:p>
    <w:sectPr w:rsidRPr="000F61D7" w:rsidR="009B7407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P" w:author="Matt Prichard" w:date="2022-02-17T12:41:27" w:id="1473987228">
    <w:p w:rsidR="7A4E2B87" w:rsidRDefault="7A4E2B87" w14:paraId="436ABF4C" w14:textId="3FC1A19C">
      <w:pPr>
        <w:pStyle w:val="CommentText"/>
      </w:pPr>
      <w:r w:rsidR="7A4E2B87">
        <w:rPr/>
        <w:t>remove the (s)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9FA84F6"/>
  <w15:commentEx w15:done="0" w15:paraId="083E903F"/>
  <w15:commentEx w15:done="1" w15:paraId="436ABF4C"/>
  <w15:commentEx w15:done="0" w15:paraId="4FA009F0"/>
  <w15:commentEx w15:done="1" w15:paraId="16A109D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55DB4A" w16cex:dateUtc="2022-02-17T12:37:43.845Z"/>
  <w16cex:commentExtensible w16cex:durableId="7FE295E3" w16cex:dateUtc="2022-02-17T12:40:03.267Z"/>
  <w16cex:commentExtensible w16cex:durableId="31456690" w16cex:dateUtc="2022-02-17T12:41:27.799Z"/>
  <w16cex:commentExtensible w16cex:durableId="35384CD8" w16cex:dateUtc="2022-02-17T12:43:27.243Z"/>
  <w16cex:commentExtensible w16cex:durableId="05801668" w16cex:dateUtc="2022-02-17T12:44:35.0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FA84F6" w16cid:durableId="7955DB4A"/>
  <w16cid:commentId w16cid:paraId="083E903F" w16cid:durableId="7FE295E3"/>
  <w16cid:commentId w16cid:paraId="436ABF4C" w16cid:durableId="31456690"/>
  <w16cid:commentId w16cid:paraId="4FA009F0" w16cid:durableId="35384CD8"/>
  <w16cid:commentId w16cid:paraId="16A109D1" w16cid:durableId="058016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321" w:rsidP="00333683" w:rsidRDefault="00A92321" w14:paraId="5EDA4738" w14:textId="77777777">
      <w:pPr>
        <w:spacing w:after="0" w:line="240" w:lineRule="auto"/>
      </w:pPr>
      <w:r>
        <w:separator/>
      </w:r>
    </w:p>
  </w:endnote>
  <w:endnote w:type="continuationSeparator" w:id="0">
    <w:p w:rsidR="00A92321" w:rsidP="00333683" w:rsidRDefault="00A92321" w14:paraId="36191037" w14:textId="77777777">
      <w:pPr>
        <w:spacing w:after="0" w:line="240" w:lineRule="auto"/>
      </w:pPr>
      <w:r>
        <w:continuationSeparator/>
      </w:r>
    </w:p>
  </w:endnote>
  <w:endnote w:type="continuationNotice" w:id="1">
    <w:p w:rsidR="00A92321" w:rsidRDefault="00A92321" w14:paraId="7CDCFF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D7" w:rsidRDefault="000F61D7" w14:paraId="754D701E" w14:textId="5E023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683" w:rsidRDefault="00333683" w14:paraId="2120C5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321" w:rsidP="00333683" w:rsidRDefault="00A92321" w14:paraId="71F36A28" w14:textId="77777777">
      <w:pPr>
        <w:spacing w:after="0" w:line="240" w:lineRule="auto"/>
      </w:pPr>
      <w:r>
        <w:separator/>
      </w:r>
    </w:p>
  </w:footnote>
  <w:footnote w:type="continuationSeparator" w:id="0">
    <w:p w:rsidR="00A92321" w:rsidP="00333683" w:rsidRDefault="00A92321" w14:paraId="06F55488" w14:textId="77777777">
      <w:pPr>
        <w:spacing w:after="0" w:line="240" w:lineRule="auto"/>
      </w:pPr>
      <w:r>
        <w:continuationSeparator/>
      </w:r>
    </w:p>
  </w:footnote>
  <w:footnote w:type="continuationNotice" w:id="1">
    <w:p w:rsidR="00A92321" w:rsidRDefault="00A92321" w14:paraId="21A57E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3683" w:rsidP="000F61D7" w:rsidRDefault="6B59908A" w14:paraId="71B12350" w14:textId="3D21F863">
    <w:pPr>
      <w:pStyle w:val="Header"/>
      <w:jc w:val="right"/>
    </w:pPr>
    <w:r>
      <w:rPr>
        <w:noProof/>
      </w:rPr>
      <w:drawing>
        <wp:inline distT="0" distB="0" distL="0" distR="0" wp14:anchorId="5B42BD76" wp14:editId="28487460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lvl w:ilvl="0" w:tplc="F0AEC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992F39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8F1A5CD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8A7074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7BE8097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A8CB0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33E6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800ACF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1800FAF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BE395D"/>
    <w:multiLevelType w:val="hybridMultilevel"/>
    <w:tmpl w:val="85CEC7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8A781C"/>
    <w:multiLevelType w:val="hybridMultilevel"/>
    <w:tmpl w:val="21426A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9F6AA1"/>
    <w:multiLevelType w:val="hybridMultilevel"/>
    <w:tmpl w:val="CE16CC36"/>
    <w:lvl w:ilvl="0" w:tplc="08090001">
      <w:start w:val="1"/>
      <w:numFmt w:val="bullet"/>
      <w:lvlText w:val=""/>
      <w:lvlJc w:val="left"/>
      <w:pPr>
        <w:ind w:left="8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hint="default" w:ascii="Wingdings" w:hAnsi="Wingdings"/>
      </w:rPr>
    </w:lvl>
  </w:abstractNum>
  <w:abstractNum w:abstractNumId="5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E74674"/>
    <w:multiLevelType w:val="hybridMultilevel"/>
    <w:tmpl w:val="D5246F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BCC7E96"/>
    <w:multiLevelType w:val="hybridMultilevel"/>
    <w:tmpl w:val="1B54A40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BD304AF"/>
    <w:multiLevelType w:val="hybridMultilevel"/>
    <w:tmpl w:val="24786B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AB6B23"/>
    <w:multiLevelType w:val="hybridMultilevel"/>
    <w:tmpl w:val="EFD68E9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3FA8645C"/>
    <w:multiLevelType w:val="hybridMultilevel"/>
    <w:tmpl w:val="E06892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FA0CC3"/>
    <w:multiLevelType w:val="hybridMultilevel"/>
    <w:tmpl w:val="AA0AF6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811FBC"/>
    <w:multiLevelType w:val="hybridMultilevel"/>
    <w:tmpl w:val="A912C4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EE1547B"/>
    <w:multiLevelType w:val="hybridMultilevel"/>
    <w:tmpl w:val="974263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5026A52"/>
    <w:multiLevelType w:val="hybridMultilevel"/>
    <w:tmpl w:val="5218B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tt Prichard">
    <w15:presenceInfo w15:providerId="AD" w15:userId="S::matt.prichard@ymt.org.uk::a040c970-67d5-4fa3-bb6b-67ba31c91e8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53569"/>
    <w:rsid w:val="00055117"/>
    <w:rsid w:val="000838AE"/>
    <w:rsid w:val="000F61D7"/>
    <w:rsid w:val="001606A6"/>
    <w:rsid w:val="001834BE"/>
    <w:rsid w:val="00196A63"/>
    <w:rsid w:val="00245F20"/>
    <w:rsid w:val="0024C031"/>
    <w:rsid w:val="002C5932"/>
    <w:rsid w:val="002F1174"/>
    <w:rsid w:val="00333683"/>
    <w:rsid w:val="00365249"/>
    <w:rsid w:val="003C2102"/>
    <w:rsid w:val="003C6DC6"/>
    <w:rsid w:val="00404A2B"/>
    <w:rsid w:val="004558D1"/>
    <w:rsid w:val="00473E2E"/>
    <w:rsid w:val="004963E1"/>
    <w:rsid w:val="004B214C"/>
    <w:rsid w:val="005133D4"/>
    <w:rsid w:val="00563698"/>
    <w:rsid w:val="005877F6"/>
    <w:rsid w:val="00587839"/>
    <w:rsid w:val="00617306"/>
    <w:rsid w:val="00631D48"/>
    <w:rsid w:val="006551FC"/>
    <w:rsid w:val="006C0025"/>
    <w:rsid w:val="006E53AB"/>
    <w:rsid w:val="00722DBE"/>
    <w:rsid w:val="0072350C"/>
    <w:rsid w:val="00787594"/>
    <w:rsid w:val="007E53D9"/>
    <w:rsid w:val="00826953"/>
    <w:rsid w:val="00857048"/>
    <w:rsid w:val="008B513D"/>
    <w:rsid w:val="008E0AE9"/>
    <w:rsid w:val="008E55AE"/>
    <w:rsid w:val="008F4E28"/>
    <w:rsid w:val="00920644"/>
    <w:rsid w:val="0098766D"/>
    <w:rsid w:val="009B7407"/>
    <w:rsid w:val="009D0390"/>
    <w:rsid w:val="009F0EB9"/>
    <w:rsid w:val="00A0186C"/>
    <w:rsid w:val="00A02BF2"/>
    <w:rsid w:val="00A62540"/>
    <w:rsid w:val="00A92321"/>
    <w:rsid w:val="00AD411C"/>
    <w:rsid w:val="00AE0BF7"/>
    <w:rsid w:val="00B3466C"/>
    <w:rsid w:val="00B73F03"/>
    <w:rsid w:val="00B84F05"/>
    <w:rsid w:val="00BE3896"/>
    <w:rsid w:val="00C477F0"/>
    <w:rsid w:val="00C71751"/>
    <w:rsid w:val="00CB051C"/>
    <w:rsid w:val="00CF20EE"/>
    <w:rsid w:val="00CF694D"/>
    <w:rsid w:val="00D26958"/>
    <w:rsid w:val="00D27762"/>
    <w:rsid w:val="00D84774"/>
    <w:rsid w:val="00DA43FD"/>
    <w:rsid w:val="00E040CC"/>
    <w:rsid w:val="00E4646A"/>
    <w:rsid w:val="00E646C3"/>
    <w:rsid w:val="00EA48D9"/>
    <w:rsid w:val="00F64A83"/>
    <w:rsid w:val="00F6770A"/>
    <w:rsid w:val="0A4C2CD4"/>
    <w:rsid w:val="0A94B709"/>
    <w:rsid w:val="0C080D39"/>
    <w:rsid w:val="18805199"/>
    <w:rsid w:val="18C1D999"/>
    <w:rsid w:val="1DA4FF38"/>
    <w:rsid w:val="20571BBD"/>
    <w:rsid w:val="243D1EAA"/>
    <w:rsid w:val="2A3A334A"/>
    <w:rsid w:val="2BD603AB"/>
    <w:rsid w:val="2BD603AB"/>
    <w:rsid w:val="2F566ACF"/>
    <w:rsid w:val="327113C1"/>
    <w:rsid w:val="3AFF7217"/>
    <w:rsid w:val="3F9B7E24"/>
    <w:rsid w:val="43E4D4BD"/>
    <w:rsid w:val="4F5C982B"/>
    <w:rsid w:val="53B028FA"/>
    <w:rsid w:val="58B9E0EC"/>
    <w:rsid w:val="5B91E507"/>
    <w:rsid w:val="696537C1"/>
    <w:rsid w:val="6B59908A"/>
    <w:rsid w:val="76AC83DA"/>
    <w:rsid w:val="76E210D9"/>
    <w:rsid w:val="79676E53"/>
    <w:rsid w:val="799B1799"/>
    <w:rsid w:val="7A4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41A08"/>
  <w15:chartTrackingRefBased/>
  <w15:docId w15:val="{375F00E9-A6BA-482B-9651-2E7C152BB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paragraph" w:customStyle="1">
    <w:name w:val="paragraph"/>
    <w:basedOn w:val="Normal"/>
    <w:rsid w:val="009B74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B7407"/>
  </w:style>
  <w:style w:type="character" w:styleId="eop" w:customStyle="1">
    <w:name w:val="eop"/>
    <w:basedOn w:val="DefaultParagraphFont"/>
    <w:rsid w:val="009B7407"/>
  </w:style>
  <w:style w:type="character" w:styleId="CommentReference">
    <w:name w:val="annotation reference"/>
    <w:basedOn w:val="DefaultParagraphFont"/>
    <w:uiPriority w:val="99"/>
    <w:semiHidden/>
    <w:unhideWhenUsed/>
    <w:rsid w:val="004B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2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2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comments" Target="comments.xml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1bcb03e84154e97" /><Relationship Type="http://schemas.openxmlformats.org/officeDocument/2006/relationships/image" Target="/media/image3.png" Id="Rd386f16dd1c54d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a7d-f863-45ba-8316-aec54d73d688}"/>
      </w:docPartPr>
      <w:docPartBody>
        <w:p w14:paraId="5F3A74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7" ma:contentTypeDescription="Create a new document." ma:contentTypeScope="" ma:versionID="1e163f313a61048e2ab25fb571396157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6cfe16ae6c45b27a5301b7d424db2c6f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b31a4d-a4f3-4e9c-b5a0-fb4f1ca03b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81938-4954-40cc-96c7-8da16bccde8d}" ma:internalName="TaxCatchAll" ma:showField="CatchAllData" ma:web="654a7660-0c4e-4739-b929-3b8bee057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4a7660-0c4e-4739-b929-3b8bee0578cb" xsi:nil="true"/>
    <lcf76f155ced4ddcb4097134ff3c332f xmlns="746776e5-8d64-4623-a6f4-aec1fad8f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7264F-63CA-4D1B-891C-5DD3FBC980E2}"/>
</file>

<file path=customXml/itemProps2.xml><?xml version="1.0" encoding="utf-8"?>
<ds:datastoreItem xmlns:ds="http://schemas.openxmlformats.org/officeDocument/2006/customXml" ds:itemID="{05345A0D-C01B-4592-9B69-D28B8AF8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971EA-0CBA-4D08-AF8A-780472C6D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Guest User</cp:lastModifiedBy>
  <cp:revision>5</cp:revision>
  <dcterms:created xsi:type="dcterms:W3CDTF">2022-02-02T14:18:00Z</dcterms:created>
  <dcterms:modified xsi:type="dcterms:W3CDTF">2022-02-17T15:11:54Z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