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7103D" w:rsidR="00333683" w:rsidP="0037103D" w:rsidRDefault="00333683" w14:paraId="416F31D7" w14:textId="65A001F8">
      <w:pPr>
        <w:keepNext/>
        <w:keepLines/>
        <w:spacing w:before="240" w:after="120"/>
        <w:outlineLvl w:val="1"/>
        <w:rPr>
          <w:rFonts w:ascii="Franklin Gothic Book" w:hAnsi="Franklin Gothic Book" w:eastAsia="Times New Roman" w:cs="Times New Roman"/>
          <w:b/>
          <w:bCs/>
          <w:lang w:val="en-US"/>
        </w:rPr>
      </w:pPr>
      <w:r w:rsidRPr="0037103D">
        <w:rPr>
          <w:rFonts w:ascii="Franklin Gothic Book" w:hAnsi="Franklin Gothic Book" w:eastAsia="Times New Roman" w:cs="Times New Roman"/>
          <w:b/>
          <w:bCs/>
          <w:lang w:val="en-US"/>
        </w:rPr>
        <w:t>Job description</w:t>
      </w:r>
    </w:p>
    <w:tbl>
      <w:tblPr>
        <w:tblStyle w:val="TableGrid"/>
        <w:tblW w:w="9067" w:type="dxa"/>
        <w:tblLayout w:type="fixed"/>
        <w:tblLook w:val="04A0" w:firstRow="1" w:lastRow="0" w:firstColumn="1" w:lastColumn="0" w:noHBand="0" w:noVBand="1"/>
      </w:tblPr>
      <w:tblGrid>
        <w:gridCol w:w="1979"/>
        <w:gridCol w:w="3108"/>
        <w:gridCol w:w="1978"/>
        <w:gridCol w:w="2002"/>
      </w:tblGrid>
      <w:tr w:rsidRPr="0037103D" w:rsidR="000F61D7" w:rsidTr="3BE48F71" w14:paraId="109F786A" w14:textId="77777777">
        <w:trPr>
          <w:trHeight w:val="510"/>
        </w:trPr>
        <w:tc>
          <w:tcPr>
            <w:tcW w:w="1979" w:type="dxa"/>
            <w:tcMar/>
            <w:vAlign w:val="center"/>
          </w:tcPr>
          <w:p w:rsidRPr="0037103D" w:rsidR="00333683" w:rsidP="00333683" w:rsidRDefault="00333683" w14:paraId="61D7DDE5" w14:textId="77777777">
            <w:pPr>
              <w:rPr>
                <w:rFonts w:ascii="Franklin Gothic Book" w:hAnsi="Franklin Gothic Book"/>
                <w:b/>
              </w:rPr>
            </w:pPr>
            <w:r w:rsidRPr="0037103D">
              <w:rPr>
                <w:rFonts w:ascii="Franklin Gothic Book" w:hAnsi="Franklin Gothic Book"/>
                <w:b/>
              </w:rPr>
              <w:t>Job title:</w:t>
            </w:r>
          </w:p>
        </w:tc>
        <w:tc>
          <w:tcPr>
            <w:tcW w:w="7088" w:type="dxa"/>
            <w:gridSpan w:val="3"/>
            <w:tcMar/>
            <w:vAlign w:val="center"/>
          </w:tcPr>
          <w:p w:rsidRPr="0037103D" w:rsidR="00333683" w:rsidRDefault="0037103D" w14:paraId="31687D66" w14:textId="31961925">
            <w:pPr>
              <w:rPr>
                <w:rFonts w:ascii="Franklin Gothic Book" w:hAnsi="Franklin Gothic Book" w:eastAsia="Arial" w:cs="Times New Roman"/>
              </w:rPr>
            </w:pPr>
            <w:r w:rsidRPr="0037103D">
              <w:rPr>
                <w:rFonts w:ascii="Franklin Gothic Book" w:hAnsi="Franklin Gothic Book" w:eastAsia="Arial" w:cs="Times New Roman"/>
              </w:rPr>
              <w:t>Museum Development Officer</w:t>
            </w:r>
          </w:p>
        </w:tc>
      </w:tr>
      <w:tr w:rsidRPr="0037103D" w:rsidR="000F61D7" w:rsidTr="3BE48F71" w14:paraId="1E96B069" w14:textId="77777777">
        <w:trPr>
          <w:trHeight w:val="510"/>
        </w:trPr>
        <w:tc>
          <w:tcPr>
            <w:tcW w:w="1979" w:type="dxa"/>
            <w:tcMar/>
            <w:vAlign w:val="center"/>
          </w:tcPr>
          <w:p w:rsidRPr="0037103D" w:rsidR="00333683" w:rsidP="00333683" w:rsidRDefault="00333683" w14:paraId="50DB437D" w14:textId="77777777">
            <w:pPr>
              <w:rPr>
                <w:rFonts w:ascii="Franklin Gothic Book" w:hAnsi="Franklin Gothic Book"/>
                <w:b/>
              </w:rPr>
            </w:pPr>
            <w:r w:rsidRPr="0037103D">
              <w:rPr>
                <w:rFonts w:ascii="Franklin Gothic Book" w:hAnsi="Franklin Gothic Book"/>
                <w:b/>
              </w:rPr>
              <w:t>Department:</w:t>
            </w:r>
          </w:p>
        </w:tc>
        <w:tc>
          <w:tcPr>
            <w:tcW w:w="3108" w:type="dxa"/>
            <w:tcMar/>
            <w:vAlign w:val="center"/>
          </w:tcPr>
          <w:p w:rsidRPr="0037103D" w:rsidR="00333683" w:rsidRDefault="0037103D" w14:paraId="06B8E91B" w14:textId="11EDA362">
            <w:pPr>
              <w:rPr>
                <w:rFonts w:ascii="Franklin Gothic Book" w:hAnsi="Franklin Gothic Book" w:eastAsia="Arial" w:cs="Times New Roman"/>
              </w:rPr>
            </w:pPr>
            <w:r w:rsidRPr="0037103D">
              <w:rPr>
                <w:rFonts w:ascii="Franklin Gothic Book" w:hAnsi="Franklin Gothic Book" w:eastAsia="Arial" w:cs="Times New Roman"/>
              </w:rPr>
              <w:t>Museum Development Yorkshire</w:t>
            </w:r>
          </w:p>
        </w:tc>
        <w:tc>
          <w:tcPr>
            <w:tcW w:w="1978" w:type="dxa"/>
            <w:tcMar/>
            <w:vAlign w:val="center"/>
          </w:tcPr>
          <w:p w:rsidRPr="0037103D" w:rsidR="00333683" w:rsidP="00333683" w:rsidRDefault="0037103D" w14:paraId="7ED36A5A" w14:textId="020AD230">
            <w:pPr>
              <w:rPr>
                <w:rFonts w:ascii="Franklin Gothic Book" w:hAnsi="Franklin Gothic Book"/>
                <w:b/>
              </w:rPr>
            </w:pPr>
            <w:r w:rsidRPr="0037103D">
              <w:rPr>
                <w:rFonts w:ascii="Franklin Gothic Book" w:hAnsi="Franklin Gothic Book"/>
                <w:b/>
              </w:rPr>
              <w:t>Contract:</w:t>
            </w:r>
          </w:p>
        </w:tc>
        <w:tc>
          <w:tcPr>
            <w:tcW w:w="2002" w:type="dxa"/>
            <w:tcMar/>
            <w:vAlign w:val="center"/>
          </w:tcPr>
          <w:p w:rsidRPr="0037103D" w:rsidR="00333683" w:rsidRDefault="002C0567" w14:paraId="0FA3EBB8" w14:textId="46B147FF">
            <w:pPr>
              <w:rPr>
                <w:rFonts w:ascii="Franklin Gothic Book" w:hAnsi="Franklin Gothic Book" w:eastAsia="Arial" w:cs="Times New Roman"/>
              </w:rPr>
            </w:pPr>
            <w:r w:rsidRPr="3BE48F71" w:rsidR="002C0567">
              <w:rPr>
                <w:rFonts w:ascii="Franklin Gothic Book" w:hAnsi="Franklin Gothic Book" w:eastAsia="Arial" w:cs="Times New Roman"/>
              </w:rPr>
              <w:t>Fixed-term</w:t>
            </w:r>
          </w:p>
        </w:tc>
      </w:tr>
      <w:tr w:rsidRPr="0037103D" w:rsidR="000F61D7" w:rsidTr="3BE48F71" w14:paraId="5B15E812" w14:textId="77777777">
        <w:trPr>
          <w:trHeight w:val="510"/>
        </w:trPr>
        <w:tc>
          <w:tcPr>
            <w:tcW w:w="1979" w:type="dxa"/>
            <w:tcMar/>
            <w:vAlign w:val="center"/>
          </w:tcPr>
          <w:p w:rsidRPr="0037103D" w:rsidR="00333683" w:rsidP="00333683" w:rsidRDefault="000F61D7" w14:paraId="15FA7953" w14:textId="0C56B16D">
            <w:pPr>
              <w:rPr>
                <w:rFonts w:ascii="Franklin Gothic Book" w:hAnsi="Franklin Gothic Book" w:eastAsia="Arial" w:cs="Times New Roman"/>
                <w:b/>
              </w:rPr>
            </w:pPr>
            <w:r w:rsidRPr="0037103D">
              <w:rPr>
                <w:rFonts w:ascii="Franklin Gothic Book" w:hAnsi="Franklin Gothic Book"/>
                <w:b/>
              </w:rPr>
              <w:t>Reporting To</w:t>
            </w:r>
            <w:r w:rsidRPr="0037103D" w:rsidR="00333683">
              <w:rPr>
                <w:rFonts w:ascii="Franklin Gothic Book" w:hAnsi="Franklin Gothic Book" w:eastAsia="Arial" w:cs="Times New Roman"/>
                <w:b/>
              </w:rPr>
              <w:t>:</w:t>
            </w:r>
          </w:p>
        </w:tc>
        <w:tc>
          <w:tcPr>
            <w:tcW w:w="3108" w:type="dxa"/>
            <w:tcMar/>
            <w:vAlign w:val="center"/>
          </w:tcPr>
          <w:p w:rsidRPr="0037103D" w:rsidR="00333683" w:rsidRDefault="001E08FA" w14:paraId="450D1C13" w14:textId="4E30A52E">
            <w:pPr>
              <w:rPr>
                <w:rFonts w:ascii="Franklin Gothic Book" w:hAnsi="Franklin Gothic Book" w:eastAsia="Arial" w:cs="Times New Roman"/>
              </w:rPr>
            </w:pPr>
            <w:r w:rsidRPr="0037103D">
              <w:rPr>
                <w:rFonts w:ascii="Franklin Gothic Book" w:hAnsi="Franklin Gothic Book" w:eastAsia="Arial" w:cs="Times New Roman"/>
              </w:rPr>
              <w:t>Head of Museum Development Yorkshire</w:t>
            </w:r>
          </w:p>
        </w:tc>
        <w:tc>
          <w:tcPr>
            <w:tcW w:w="1978" w:type="dxa"/>
            <w:tcMar/>
            <w:vAlign w:val="center"/>
          </w:tcPr>
          <w:p w:rsidRPr="0037103D" w:rsidR="00333683" w:rsidP="00333683" w:rsidRDefault="000F61D7" w14:paraId="22FAE437" w14:textId="4D75AC02">
            <w:pPr>
              <w:rPr>
                <w:rFonts w:ascii="Franklin Gothic Book" w:hAnsi="Franklin Gothic Book"/>
                <w:b/>
              </w:rPr>
            </w:pPr>
            <w:r w:rsidRPr="0037103D">
              <w:rPr>
                <w:rFonts w:ascii="Franklin Gothic Book" w:hAnsi="Franklin Gothic Book"/>
                <w:b/>
              </w:rPr>
              <w:t>Hours per week</w:t>
            </w:r>
            <w:r w:rsidRPr="0037103D" w:rsidR="00333683">
              <w:rPr>
                <w:rFonts w:ascii="Franklin Gothic Book" w:hAnsi="Franklin Gothic Book"/>
                <w:b/>
              </w:rPr>
              <w:t>:</w:t>
            </w:r>
          </w:p>
        </w:tc>
        <w:tc>
          <w:tcPr>
            <w:tcW w:w="2002" w:type="dxa"/>
            <w:tcMar/>
            <w:vAlign w:val="center"/>
          </w:tcPr>
          <w:p w:rsidRPr="0037103D" w:rsidR="00333683" w:rsidP="00333683" w:rsidRDefault="00C96A84" w14:paraId="0E11C742" w14:textId="41BBA816">
            <w:pPr>
              <w:rPr>
                <w:rFonts w:ascii="Franklin Gothic Book" w:hAnsi="Franklin Gothic Book" w:eastAsia="Arial" w:cs="Times New Roman"/>
              </w:rPr>
            </w:pPr>
            <w:r w:rsidRPr="3BE48F71" w:rsidR="00C96A84">
              <w:rPr>
                <w:rFonts w:ascii="Franklin Gothic Book" w:hAnsi="Franklin Gothic Book" w:eastAsia="Arial" w:cs="Times New Roman"/>
              </w:rPr>
              <w:t>22.2</w:t>
            </w:r>
            <w:r w:rsidRPr="3BE48F71" w:rsidR="00296978">
              <w:rPr>
                <w:rFonts w:ascii="Franklin Gothic Book" w:hAnsi="Franklin Gothic Book" w:eastAsia="Arial" w:cs="Times New Roman"/>
              </w:rPr>
              <w:t xml:space="preserve"> / 18.5</w:t>
            </w:r>
          </w:p>
        </w:tc>
      </w:tr>
    </w:tbl>
    <w:p w:rsidRPr="0037103D" w:rsidR="00333683" w:rsidP="00333683" w:rsidRDefault="00333683" w14:paraId="7274E41C" w14:textId="77777777">
      <w:pPr>
        <w:rPr>
          <w:rFonts w:ascii="Franklin Gothic Book" w:hAnsi="Franklin Gothic Book" w:eastAsia="Arial" w:cs="Times New Roman"/>
        </w:rPr>
      </w:pPr>
    </w:p>
    <w:tbl>
      <w:tblPr>
        <w:tblStyle w:val="TableGrid"/>
        <w:tblW w:w="0" w:type="auto"/>
        <w:tblLook w:val="04A0" w:firstRow="1" w:lastRow="0" w:firstColumn="1" w:lastColumn="0" w:noHBand="0" w:noVBand="1"/>
      </w:tblPr>
      <w:tblGrid>
        <w:gridCol w:w="9016"/>
      </w:tblGrid>
      <w:tr w:rsidRPr="0037103D" w:rsidR="000F61D7" w:rsidTr="4332DD6A" w14:paraId="57B96461" w14:textId="77777777">
        <w:tc>
          <w:tcPr>
            <w:tcW w:w="9016" w:type="dxa"/>
          </w:tcPr>
          <w:p w:rsidRPr="0037103D" w:rsidR="00333683" w:rsidP="00333683" w:rsidRDefault="00333683" w14:paraId="096003C1" w14:textId="77777777">
            <w:pPr>
              <w:rPr>
                <w:rFonts w:ascii="Franklin Gothic Book" w:hAnsi="Franklin Gothic Book" w:eastAsia="Arial" w:cs="Times New Roman"/>
                <w:b/>
              </w:rPr>
            </w:pPr>
            <w:r w:rsidRPr="0037103D">
              <w:rPr>
                <w:rFonts w:ascii="Franklin Gothic Book" w:hAnsi="Franklin Gothic Book" w:eastAsia="Arial" w:cs="Times New Roman"/>
                <w:b/>
              </w:rPr>
              <w:t>1.  Job purpose</w:t>
            </w:r>
          </w:p>
          <w:p w:rsidRPr="0037103D" w:rsidR="00D948E6" w:rsidP="00333683" w:rsidRDefault="00D948E6" w14:paraId="47C5F2CC" w14:textId="77777777">
            <w:pPr>
              <w:rPr>
                <w:rFonts w:ascii="Franklin Gothic Book" w:hAnsi="Franklin Gothic Book" w:eastAsia="Arial" w:cs="Times New Roman"/>
                <w:i/>
                <w:lang w:val="en-US"/>
              </w:rPr>
            </w:pPr>
          </w:p>
          <w:p w:rsidRPr="0037103D" w:rsidR="0053083B" w:rsidP="4332DD6A" w:rsidRDefault="66BBD18A" w14:paraId="58F03B8D" w14:textId="15B22582">
            <w:pPr>
              <w:rPr>
                <w:rFonts w:ascii="Franklin Gothic Book" w:hAnsi="Franklin Gothic Book"/>
              </w:rPr>
            </w:pPr>
            <w:r w:rsidRPr="0037103D">
              <w:rPr>
                <w:rFonts w:ascii="Franklin Gothic Book" w:hAnsi="Franklin Gothic Book" w:eastAsia="Arial" w:cs="Times New Roman"/>
                <w:lang w:val="en-US"/>
              </w:rPr>
              <w:t xml:space="preserve">To </w:t>
            </w:r>
            <w:r w:rsidRPr="0037103D" w:rsidR="7A220138">
              <w:rPr>
                <w:rFonts w:ascii="Franklin Gothic Book" w:hAnsi="Franklin Gothic Book" w:eastAsia="Arial" w:cs="Times New Roman"/>
                <w:lang w:val="en-US"/>
              </w:rPr>
              <w:t>develop and deliver the Museum Development Yorkshire service</w:t>
            </w:r>
            <w:r w:rsidRPr="00F658B3" w:rsidR="03AC15B4">
              <w:rPr>
                <w:rFonts w:ascii="Franklin Gothic Book" w:hAnsi="Franklin Gothic Book" w:eastAsia="Arial" w:cs="Times New Roman"/>
                <w:lang w:val="en-US"/>
              </w:rPr>
              <w:t>s</w:t>
            </w:r>
            <w:r w:rsidRPr="0037103D" w:rsidR="7A220138">
              <w:rPr>
                <w:rFonts w:ascii="Franklin Gothic Book" w:hAnsi="Franklin Gothic Book" w:eastAsia="Arial" w:cs="Times New Roman"/>
                <w:color w:val="FF0000"/>
                <w:lang w:val="en-US"/>
              </w:rPr>
              <w:t xml:space="preserve"> </w:t>
            </w:r>
            <w:r w:rsidRPr="0037103D" w:rsidR="7A220138">
              <w:rPr>
                <w:rFonts w:ascii="Franklin Gothic Book" w:hAnsi="Franklin Gothic Book" w:eastAsia="Arial" w:cs="Times New Roman"/>
                <w:lang w:val="en-US"/>
              </w:rPr>
              <w:t xml:space="preserve">to </w:t>
            </w:r>
            <w:r w:rsidRPr="0037103D">
              <w:rPr>
                <w:rFonts w:ascii="Franklin Gothic Book" w:hAnsi="Franklin Gothic Book" w:eastAsia="Arial" w:cs="Times New Roman"/>
                <w:lang w:val="en-US"/>
              </w:rPr>
              <w:t xml:space="preserve">enable museums in Yorkshire and the Humber </w:t>
            </w:r>
            <w:r w:rsidRPr="0037103D" w:rsidR="7A220138">
              <w:rPr>
                <w:rStyle w:val="normaltextrun"/>
                <w:rFonts w:ascii="Franklin Gothic Book" w:hAnsi="Franklin Gothic Book"/>
              </w:rPr>
              <w:t>to be secure, accessible and sustainable homes for their collections and of value to the diverse communities they serve. To enable museums to develop excellence, be ambitious, resilient and deliver quality in all that they do.</w:t>
            </w:r>
            <w:r w:rsidRPr="0037103D" w:rsidR="7A220138">
              <w:rPr>
                <w:rStyle w:val="eop"/>
                <w:rFonts w:ascii="Franklin Gothic Book" w:hAnsi="Franklin Gothic Book"/>
              </w:rPr>
              <w:t> </w:t>
            </w:r>
          </w:p>
          <w:p w:rsidRPr="0037103D" w:rsidR="00333683" w:rsidP="00333683" w:rsidRDefault="00333683" w14:paraId="24EDF414" w14:textId="77777777">
            <w:pPr>
              <w:rPr>
                <w:rFonts w:ascii="Franklin Gothic Book" w:hAnsi="Franklin Gothic Book" w:eastAsia="Arial" w:cs="Times New Roman"/>
              </w:rPr>
            </w:pPr>
          </w:p>
        </w:tc>
      </w:tr>
    </w:tbl>
    <w:p w:rsidRPr="0037103D" w:rsidR="00333683" w:rsidP="00333683" w:rsidRDefault="00333683" w14:paraId="7E4CB128" w14:textId="77777777">
      <w:pPr>
        <w:rPr>
          <w:rFonts w:ascii="Franklin Gothic Book" w:hAnsi="Franklin Gothic Book" w:eastAsia="Arial" w:cs="Times New Roman"/>
        </w:rPr>
      </w:pPr>
    </w:p>
    <w:tbl>
      <w:tblPr>
        <w:tblStyle w:val="TableGrid"/>
        <w:tblW w:w="0" w:type="auto"/>
        <w:tblLook w:val="04A0" w:firstRow="1" w:lastRow="0" w:firstColumn="1" w:lastColumn="0" w:noHBand="0" w:noVBand="1"/>
      </w:tblPr>
      <w:tblGrid>
        <w:gridCol w:w="9016"/>
      </w:tblGrid>
      <w:tr w:rsidRPr="0037103D" w:rsidR="00333683" w:rsidTr="3BE48F71" w14:paraId="6EAEB45D" w14:textId="77777777">
        <w:tc>
          <w:tcPr>
            <w:tcW w:w="10140" w:type="dxa"/>
            <w:tcMar/>
          </w:tcPr>
          <w:p w:rsidRPr="0037103D" w:rsidR="00333683" w:rsidRDefault="069A58A2" w14:paraId="5F353627" w14:textId="0DD6A8A3">
            <w:pPr>
              <w:rPr>
                <w:rFonts w:ascii="Franklin Gothic Book" w:hAnsi="Franklin Gothic Book" w:eastAsia="Arial" w:cs="Times New Roman"/>
                <w:b/>
                <w:bCs/>
              </w:rPr>
            </w:pPr>
            <w:r w:rsidRPr="0037103D">
              <w:rPr>
                <w:rFonts w:ascii="Franklin Gothic Book" w:hAnsi="Franklin Gothic Book" w:eastAsia="Arial" w:cs="Times New Roman"/>
                <w:b/>
                <w:bCs/>
              </w:rPr>
              <w:t>2.  Dimensions</w:t>
            </w:r>
          </w:p>
          <w:p w:rsidRPr="0037103D" w:rsidR="00333683" w:rsidRDefault="00333683" w14:paraId="0DA68ED9" w14:textId="77777777">
            <w:pPr>
              <w:rPr>
                <w:rFonts w:ascii="Franklin Gothic Book" w:hAnsi="Franklin Gothic Book" w:eastAsia="Arial" w:cs="Times New Roman"/>
                <w:i/>
                <w:iCs/>
              </w:rPr>
            </w:pPr>
          </w:p>
          <w:p w:rsidRPr="0037103D" w:rsidR="129B744C" w:rsidP="046B0BFC" w:rsidRDefault="0BFC41EA" w14:paraId="632BC058" w14:textId="3B3DAB5B">
            <w:pPr>
              <w:pStyle w:val="ListParagraph"/>
              <w:numPr>
                <w:ilvl w:val="0"/>
                <w:numId w:val="11"/>
              </w:numPr>
              <w:rPr>
                <w:rFonts w:ascii="Franklin Gothic Book" w:hAnsi="Franklin Gothic Book"/>
                <w:color w:val="000000" w:themeColor="text1"/>
              </w:rPr>
            </w:pPr>
            <w:r w:rsidRPr="7FB0202A">
              <w:rPr>
                <w:rFonts w:ascii="Franklin Gothic Book" w:hAnsi="Franklin Gothic Book" w:eastAsia="Arial" w:cs="Times New Roman"/>
              </w:rPr>
              <w:t xml:space="preserve">Deliver </w:t>
            </w:r>
            <w:r w:rsidRPr="7FB0202A" w:rsidR="42D82402">
              <w:rPr>
                <w:rFonts w:ascii="Franklin Gothic Book" w:hAnsi="Franklin Gothic Book" w:eastAsia="Arial" w:cs="Times New Roman"/>
              </w:rPr>
              <w:t>nationally agreed</w:t>
            </w:r>
            <w:r w:rsidRPr="7FB0202A">
              <w:rPr>
                <w:rFonts w:ascii="Franklin Gothic Book" w:hAnsi="Franklin Gothic Book" w:eastAsia="Arial" w:cs="Times New Roman"/>
              </w:rPr>
              <w:t xml:space="preserve"> ob</w:t>
            </w:r>
            <w:r w:rsidRPr="7FB0202A" w:rsidR="18552F33">
              <w:rPr>
                <w:rFonts w:ascii="Franklin Gothic Book" w:hAnsi="Franklin Gothic Book" w:eastAsia="Arial" w:cs="Times New Roman"/>
              </w:rPr>
              <w:t>jectives against a</w:t>
            </w:r>
            <w:r w:rsidRPr="7FB0202A" w:rsidR="6DC5B769">
              <w:rPr>
                <w:rFonts w:ascii="Franklin Gothic Book" w:hAnsi="Franklin Gothic Book" w:eastAsia="Arial" w:cs="Times New Roman"/>
              </w:rPr>
              <w:t xml:space="preserve"> </w:t>
            </w:r>
            <w:r w:rsidRPr="7FB0202A" w:rsidR="21208D1F">
              <w:rPr>
                <w:rFonts w:ascii="Franklin Gothic Book" w:hAnsi="Franklin Gothic Book" w:eastAsia="Arial" w:cs="Times New Roman"/>
              </w:rPr>
              <w:t>£</w:t>
            </w:r>
            <w:r w:rsidRPr="7FB0202A" w:rsidR="6DC5B769">
              <w:rPr>
                <w:rFonts w:ascii="Franklin Gothic Book" w:hAnsi="Franklin Gothic Book" w:eastAsia="Arial" w:cs="Times New Roman"/>
              </w:rPr>
              <w:t>3</w:t>
            </w:r>
            <w:r w:rsidRPr="7FB0202A" w:rsidR="34504752">
              <w:rPr>
                <w:rFonts w:ascii="Franklin Gothic Book" w:hAnsi="Franklin Gothic Book" w:eastAsia="Arial" w:cs="Times New Roman"/>
              </w:rPr>
              <w:t>3</w:t>
            </w:r>
            <w:r w:rsidRPr="7FB0202A" w:rsidR="6DC5B769">
              <w:rPr>
                <w:rFonts w:ascii="Franklin Gothic Book" w:hAnsi="Franklin Gothic Book" w:eastAsia="Arial" w:cs="Times New Roman"/>
              </w:rPr>
              <w:t>0,00</w:t>
            </w:r>
            <w:r w:rsidRPr="7FB0202A" w:rsidR="34504752">
              <w:rPr>
                <w:rFonts w:ascii="Franklin Gothic Book" w:hAnsi="Franklin Gothic Book" w:eastAsia="Arial" w:cs="Times New Roman"/>
              </w:rPr>
              <w:t>0</w:t>
            </w:r>
            <w:r w:rsidRPr="7FB0202A" w:rsidR="302E74D1">
              <w:rPr>
                <w:rFonts w:ascii="Franklin Gothic Book" w:hAnsi="Franklin Gothic Book" w:eastAsia="Arial" w:cs="Times New Roman"/>
              </w:rPr>
              <w:t xml:space="preserve"> </w:t>
            </w:r>
            <w:r w:rsidRPr="7FB0202A" w:rsidR="34504752">
              <w:rPr>
                <w:rFonts w:ascii="Franklin Gothic Book" w:hAnsi="Franklin Gothic Book" w:eastAsia="Arial" w:cs="Times New Roman"/>
              </w:rPr>
              <w:t>p</w:t>
            </w:r>
            <w:r w:rsidRPr="7FB0202A" w:rsidR="38F4B9B5">
              <w:rPr>
                <w:rFonts w:ascii="Franklin Gothic Book" w:hAnsi="Franklin Gothic Book" w:eastAsia="Arial" w:cs="Times New Roman"/>
              </w:rPr>
              <w:t>er year</w:t>
            </w:r>
            <w:r w:rsidRPr="7FB0202A" w:rsidR="34504752">
              <w:rPr>
                <w:rFonts w:ascii="Franklin Gothic Book" w:hAnsi="Franklin Gothic Book" w:eastAsia="Arial" w:cs="Times New Roman"/>
              </w:rPr>
              <w:t xml:space="preserve"> con</w:t>
            </w:r>
            <w:r w:rsidRPr="7FB0202A" w:rsidR="38CC7E2E">
              <w:rPr>
                <w:rFonts w:ascii="Franklin Gothic Book" w:hAnsi="Franklin Gothic Book" w:eastAsia="Arial" w:cs="Times New Roman"/>
              </w:rPr>
              <w:t xml:space="preserve">tract with Arts Council England </w:t>
            </w:r>
            <w:r w:rsidRPr="7FB0202A" w:rsidR="68404BC6">
              <w:rPr>
                <w:rFonts w:ascii="Franklin Gothic Book" w:hAnsi="Franklin Gothic Book" w:eastAsia="Arial" w:cs="Times New Roman"/>
              </w:rPr>
              <w:t>as a Sector Support Organisation</w:t>
            </w:r>
          </w:p>
          <w:p w:rsidRPr="0037103D" w:rsidR="1A4A01C8" w:rsidP="0037103D" w:rsidRDefault="1A4A01C8" w14:paraId="3EC94FF1" w14:textId="47E38D23">
            <w:pPr>
              <w:pStyle w:val="ListParagraph"/>
              <w:numPr>
                <w:ilvl w:val="0"/>
                <w:numId w:val="11"/>
              </w:numPr>
              <w:rPr>
                <w:rFonts w:ascii="Franklin Gothic Book" w:hAnsi="Franklin Gothic Book"/>
                <w:iCs/>
                <w:color w:val="000000" w:themeColor="text1"/>
              </w:rPr>
            </w:pPr>
            <w:r w:rsidRPr="0037103D">
              <w:rPr>
                <w:rFonts w:ascii="Franklin Gothic Book" w:hAnsi="Franklin Gothic Book" w:eastAsia="Arial" w:cs="Times New Roman"/>
              </w:rPr>
              <w:t>Visit and maintain a pastoral relationship and has good working knowledge of up to 50 museums and may be called on to provide support to any of the 90 organisations and 15</w:t>
            </w:r>
            <w:r w:rsidRPr="0037103D" w:rsidR="14261986">
              <w:rPr>
                <w:rFonts w:ascii="Franklin Gothic Book" w:hAnsi="Franklin Gothic Book" w:eastAsia="Arial" w:cs="Times New Roman"/>
              </w:rPr>
              <w:t>2</w:t>
            </w:r>
            <w:r w:rsidRPr="0037103D">
              <w:rPr>
                <w:rFonts w:ascii="Franklin Gothic Book" w:hAnsi="Franklin Gothic Book" w:eastAsia="Arial" w:cs="Times New Roman"/>
              </w:rPr>
              <w:t xml:space="preserve"> museum sites </w:t>
            </w:r>
            <w:r w:rsidRPr="0037103D" w:rsidR="3FC42343">
              <w:rPr>
                <w:rFonts w:ascii="Franklin Gothic Book" w:hAnsi="Franklin Gothic Book" w:eastAsia="Arial" w:cs="Times New Roman"/>
              </w:rPr>
              <w:t>(</w:t>
            </w:r>
            <w:r w:rsidRPr="0037103D" w:rsidR="029DA5E9">
              <w:rPr>
                <w:rFonts w:ascii="Franklin Gothic Book" w:hAnsi="Franklin Gothic Book" w:eastAsia="Arial" w:cs="Times New Roman"/>
              </w:rPr>
              <w:t>in 2019)</w:t>
            </w:r>
            <w:r w:rsidRPr="0037103D" w:rsidR="3FC42343">
              <w:rPr>
                <w:rFonts w:ascii="Franklin Gothic Book" w:hAnsi="Franklin Gothic Book" w:eastAsia="Arial" w:cs="Times New Roman"/>
              </w:rPr>
              <w:t xml:space="preserve"> </w:t>
            </w:r>
            <w:r w:rsidRPr="0037103D">
              <w:rPr>
                <w:rFonts w:ascii="Franklin Gothic Book" w:hAnsi="Franklin Gothic Book" w:eastAsia="Arial" w:cs="Times New Roman"/>
              </w:rPr>
              <w:t>in the region.</w:t>
            </w:r>
          </w:p>
          <w:p w:rsidRPr="0037103D" w:rsidR="0006736B" w:rsidRDefault="3194E594" w14:paraId="1213AEF0" w14:textId="440D4600">
            <w:pPr>
              <w:pStyle w:val="ListParagraph"/>
              <w:numPr>
                <w:ilvl w:val="0"/>
                <w:numId w:val="11"/>
              </w:numPr>
              <w:rPr>
                <w:rFonts w:ascii="Franklin Gothic Book" w:hAnsi="Franklin Gothic Book" w:eastAsia="Arial" w:cs="Times New Roman"/>
                <w:iCs/>
                <w:color w:val="000000" w:themeColor="text1"/>
              </w:rPr>
            </w:pPr>
            <w:r w:rsidRPr="0037103D">
              <w:rPr>
                <w:rFonts w:ascii="Franklin Gothic Book" w:hAnsi="Franklin Gothic Book" w:eastAsia="Arial" w:cs="Times New Roman"/>
                <w:iCs/>
              </w:rPr>
              <w:t>Facilitate and manage the delivery of training and development either directly or through up to 3 learning cohorts per year with 6-12 participating museums per cohort</w:t>
            </w:r>
          </w:p>
          <w:p w:rsidRPr="0037103D" w:rsidR="3194E594" w:rsidRDefault="3194E594" w14:paraId="47310E32" w14:textId="3732B45E">
            <w:pPr>
              <w:pStyle w:val="ListParagraph"/>
              <w:numPr>
                <w:ilvl w:val="0"/>
                <w:numId w:val="11"/>
              </w:numPr>
              <w:rPr>
                <w:rFonts w:ascii="Franklin Gothic Book" w:hAnsi="Franklin Gothic Book"/>
                <w:iCs/>
                <w:color w:val="000000" w:themeColor="text1"/>
              </w:rPr>
            </w:pPr>
            <w:r w:rsidRPr="0037103D">
              <w:rPr>
                <w:rFonts w:ascii="Franklin Gothic Book" w:hAnsi="Franklin Gothic Book" w:eastAsia="Arial" w:cs="Times New Roman"/>
                <w:iCs/>
              </w:rPr>
              <w:t xml:space="preserve">Provide one-to-one support to </w:t>
            </w:r>
            <w:r w:rsidRPr="0037103D" w:rsidR="01A6AA03">
              <w:rPr>
                <w:rFonts w:ascii="Franklin Gothic Book" w:hAnsi="Franklin Gothic Book" w:eastAsia="Arial" w:cs="Times New Roman"/>
                <w:iCs/>
              </w:rPr>
              <w:t>around 10</w:t>
            </w:r>
            <w:r w:rsidRPr="0037103D" w:rsidR="0499A34D">
              <w:rPr>
                <w:rFonts w:ascii="Franklin Gothic Book" w:hAnsi="Franklin Gothic Book" w:eastAsia="Arial" w:cs="Times New Roman"/>
                <w:iCs/>
              </w:rPr>
              <w:t xml:space="preserve"> </w:t>
            </w:r>
            <w:r w:rsidRPr="0037103D">
              <w:rPr>
                <w:rFonts w:ascii="Franklin Gothic Book" w:hAnsi="Franklin Gothic Book" w:eastAsia="Arial" w:cs="Times New Roman"/>
                <w:iCs/>
              </w:rPr>
              <w:t>client museums per year.</w:t>
            </w:r>
          </w:p>
          <w:p w:rsidRPr="0037103D" w:rsidR="0006736B" w:rsidRDefault="3194E594" w14:paraId="431E8EB3" w14:textId="74BEC3BE">
            <w:pPr>
              <w:pStyle w:val="ListParagraph"/>
              <w:numPr>
                <w:ilvl w:val="0"/>
                <w:numId w:val="11"/>
              </w:numPr>
              <w:rPr>
                <w:rFonts w:ascii="Franklin Gothic Book" w:hAnsi="Franklin Gothic Book" w:eastAsia="Arial" w:cs="Times New Roman"/>
                <w:iCs/>
                <w:color w:val="000000" w:themeColor="text1"/>
              </w:rPr>
            </w:pPr>
            <w:r w:rsidRPr="0037103D">
              <w:rPr>
                <w:rFonts w:ascii="Franklin Gothic Book" w:hAnsi="Franklin Gothic Book" w:eastAsia="Arial" w:cs="Times New Roman"/>
                <w:iCs/>
              </w:rPr>
              <w:t>Typically manage 5 projects per year</w:t>
            </w:r>
          </w:p>
          <w:p w:rsidRPr="0037103D" w:rsidR="0006736B" w:rsidRDefault="3194E594" w14:paraId="170D3FEC" w14:textId="2F3E4348">
            <w:pPr>
              <w:pStyle w:val="ListParagraph"/>
              <w:numPr>
                <w:ilvl w:val="0"/>
                <w:numId w:val="11"/>
              </w:numPr>
              <w:rPr>
                <w:rFonts w:ascii="Franklin Gothic Book" w:hAnsi="Franklin Gothic Book" w:eastAsia="Arial" w:cs="Times New Roman"/>
                <w:iCs/>
                <w:color w:val="000000" w:themeColor="text1"/>
              </w:rPr>
            </w:pPr>
            <w:r w:rsidRPr="0037103D">
              <w:rPr>
                <w:rFonts w:ascii="Franklin Gothic Book" w:hAnsi="Franklin Gothic Book" w:eastAsia="Arial" w:cs="Times New Roman"/>
              </w:rPr>
              <w:t xml:space="preserve">Delegated budget authority of </w:t>
            </w:r>
            <w:r w:rsidRPr="0037103D" w:rsidR="006B03B0">
              <w:rPr>
                <w:rFonts w:ascii="Franklin Gothic Book" w:hAnsi="Franklin Gothic Book" w:eastAsia="Arial" w:cs="Times New Roman"/>
              </w:rPr>
              <w:t xml:space="preserve">up to </w:t>
            </w:r>
            <w:r w:rsidRPr="0037103D">
              <w:rPr>
                <w:rFonts w:ascii="Franklin Gothic Book" w:hAnsi="Franklin Gothic Book" w:eastAsia="Arial" w:cs="Times New Roman"/>
              </w:rPr>
              <w:t>£5,000 per project</w:t>
            </w:r>
          </w:p>
          <w:p w:rsidRPr="0037103D" w:rsidR="0006736B" w:rsidP="54A2BFCB" w:rsidRDefault="64D30B18" w14:paraId="037B64F2" w14:textId="4655ECB6">
            <w:pPr>
              <w:pStyle w:val="ListParagraph"/>
              <w:numPr>
                <w:ilvl w:val="0"/>
                <w:numId w:val="11"/>
              </w:numPr>
              <w:rPr>
                <w:rFonts w:ascii="Franklin Gothic Book" w:hAnsi="Franklin Gothic Book" w:eastAsia="Arial" w:cs="Times New Roman"/>
                <w:color w:val="000000" w:themeColor="text1"/>
              </w:rPr>
            </w:pPr>
            <w:r w:rsidRPr="7FB0202A">
              <w:rPr>
                <w:rFonts w:ascii="Franklin Gothic Book" w:hAnsi="Franklin Gothic Book" w:eastAsia="Arial" w:cs="Times New Roman"/>
              </w:rPr>
              <w:t xml:space="preserve">Coordinate </w:t>
            </w:r>
            <w:r w:rsidRPr="7FB0202A" w:rsidR="00C66633">
              <w:rPr>
                <w:rFonts w:ascii="Franklin Gothic Book" w:hAnsi="Franklin Gothic Book" w:eastAsia="Arial" w:cs="Times New Roman"/>
              </w:rPr>
              <w:t xml:space="preserve">circa </w:t>
            </w:r>
            <w:r w:rsidRPr="7FB0202A">
              <w:rPr>
                <w:rFonts w:ascii="Franklin Gothic Book" w:hAnsi="Franklin Gothic Book" w:eastAsia="Arial" w:cs="Times New Roman"/>
              </w:rPr>
              <w:t xml:space="preserve">10 events each year </w:t>
            </w:r>
          </w:p>
          <w:p w:rsidRPr="0037103D" w:rsidR="007F640F" w:rsidRDefault="00862CAF" w14:paraId="6D597578" w14:textId="57892529">
            <w:pPr>
              <w:pStyle w:val="ListParagraph"/>
              <w:numPr>
                <w:ilvl w:val="0"/>
                <w:numId w:val="11"/>
              </w:numPr>
              <w:rPr>
                <w:rFonts w:ascii="Franklin Gothic Book" w:hAnsi="Franklin Gothic Book"/>
                <w:iCs/>
                <w:color w:val="000000" w:themeColor="text1"/>
              </w:rPr>
            </w:pPr>
            <w:r w:rsidRPr="0037103D">
              <w:rPr>
                <w:rFonts w:ascii="Franklin Gothic Book" w:hAnsi="Franklin Gothic Book" w:eastAsia="Arial" w:cs="Times New Roman"/>
              </w:rPr>
              <w:t xml:space="preserve">Maintain an up to date understanding of the </w:t>
            </w:r>
            <w:r w:rsidRPr="0037103D" w:rsidR="000034CF">
              <w:rPr>
                <w:rFonts w:ascii="Franklin Gothic Book" w:hAnsi="Franklin Gothic Book" w:eastAsia="Arial" w:cs="Times New Roman"/>
              </w:rPr>
              <w:t>environment</w:t>
            </w:r>
            <w:r w:rsidRPr="0037103D" w:rsidR="00550B25">
              <w:rPr>
                <w:rFonts w:ascii="Franklin Gothic Book" w:hAnsi="Franklin Gothic Book" w:eastAsia="Arial" w:cs="Times New Roman"/>
              </w:rPr>
              <w:t xml:space="preserve"> </w:t>
            </w:r>
            <w:r w:rsidRPr="0037103D" w:rsidR="00A9162F">
              <w:rPr>
                <w:rFonts w:ascii="Franklin Gothic Book" w:hAnsi="Franklin Gothic Book" w:eastAsia="Arial" w:cs="Times New Roman"/>
              </w:rPr>
              <w:t>Yorkshire museums work in</w:t>
            </w:r>
            <w:r w:rsidRPr="0037103D" w:rsidR="00375D89">
              <w:rPr>
                <w:rFonts w:ascii="Franklin Gothic Book" w:hAnsi="Franklin Gothic Book" w:eastAsia="Arial" w:cs="Times New Roman"/>
              </w:rPr>
              <w:t xml:space="preserve"> by </w:t>
            </w:r>
            <w:r w:rsidRPr="0037103D" w:rsidR="000034CF">
              <w:rPr>
                <w:rFonts w:ascii="Franklin Gothic Book" w:hAnsi="Franklin Gothic Book" w:eastAsia="Arial" w:cs="Times New Roman"/>
              </w:rPr>
              <w:t>liaising</w:t>
            </w:r>
            <w:r w:rsidRPr="0037103D" w:rsidR="00311A5F">
              <w:rPr>
                <w:rFonts w:ascii="Franklin Gothic Book" w:hAnsi="Franklin Gothic Book" w:eastAsia="Arial" w:cs="Times New Roman"/>
              </w:rPr>
              <w:t xml:space="preserve"> with </w:t>
            </w:r>
            <w:r w:rsidRPr="0037103D" w:rsidR="00DF7491">
              <w:rPr>
                <w:rFonts w:ascii="Franklin Gothic Book" w:hAnsi="Franklin Gothic Book" w:eastAsia="Arial" w:cs="Times New Roman"/>
              </w:rPr>
              <w:t xml:space="preserve">other local </w:t>
            </w:r>
            <w:r w:rsidRPr="0037103D" w:rsidR="009F6A68">
              <w:rPr>
                <w:rFonts w:ascii="Franklin Gothic Book" w:hAnsi="Franklin Gothic Book" w:eastAsia="Arial" w:cs="Times New Roman"/>
              </w:rPr>
              <w:t>regional and national</w:t>
            </w:r>
            <w:r w:rsidRPr="0037103D" w:rsidR="00DF7491">
              <w:rPr>
                <w:rFonts w:ascii="Franklin Gothic Book" w:hAnsi="Franklin Gothic Book" w:eastAsia="Arial" w:cs="Times New Roman"/>
              </w:rPr>
              <w:t xml:space="preserve"> organisations</w:t>
            </w:r>
            <w:r w:rsidRPr="0037103D" w:rsidR="00613A86">
              <w:rPr>
                <w:rFonts w:ascii="Franklin Gothic Book" w:hAnsi="Franklin Gothic Book" w:eastAsia="Arial" w:cs="Times New Roman"/>
              </w:rPr>
              <w:t xml:space="preserve"> </w:t>
            </w:r>
            <w:r w:rsidRPr="0037103D" w:rsidR="00E932DD">
              <w:rPr>
                <w:rFonts w:ascii="Franklin Gothic Book" w:hAnsi="Franklin Gothic Book" w:eastAsia="Arial" w:cs="Times New Roman"/>
              </w:rPr>
              <w:t xml:space="preserve">promoting the work of museums </w:t>
            </w:r>
            <w:r w:rsidRPr="0037103D" w:rsidR="00CC3103">
              <w:rPr>
                <w:rFonts w:ascii="Franklin Gothic Book" w:hAnsi="Franklin Gothic Book" w:eastAsia="Arial" w:cs="Times New Roman"/>
              </w:rPr>
              <w:t xml:space="preserve">and </w:t>
            </w:r>
            <w:r w:rsidRPr="0037103D" w:rsidR="00612DC2">
              <w:rPr>
                <w:rFonts w:ascii="Franklin Gothic Book" w:hAnsi="Franklin Gothic Book" w:eastAsia="Arial" w:cs="Times New Roman"/>
              </w:rPr>
              <w:t xml:space="preserve">filtering and making </w:t>
            </w:r>
            <w:r w:rsidRPr="0037103D" w:rsidR="006A3470">
              <w:rPr>
                <w:rFonts w:ascii="Franklin Gothic Book" w:hAnsi="Franklin Gothic Book" w:eastAsia="Arial" w:cs="Times New Roman"/>
              </w:rPr>
              <w:t>beneficial</w:t>
            </w:r>
            <w:r w:rsidRPr="0037103D" w:rsidR="00612DC2">
              <w:rPr>
                <w:rFonts w:ascii="Franklin Gothic Book" w:hAnsi="Franklin Gothic Book" w:eastAsia="Arial" w:cs="Times New Roman"/>
              </w:rPr>
              <w:t xml:space="preserve"> </w:t>
            </w:r>
            <w:r w:rsidRPr="0037103D" w:rsidR="006A3470">
              <w:rPr>
                <w:rFonts w:ascii="Franklin Gothic Book" w:hAnsi="Franklin Gothic Book" w:eastAsia="Arial" w:cs="Times New Roman"/>
              </w:rPr>
              <w:t>connections</w:t>
            </w:r>
            <w:r w:rsidRPr="0037103D" w:rsidR="00612DC2">
              <w:rPr>
                <w:rFonts w:ascii="Franklin Gothic Book" w:hAnsi="Franklin Gothic Book" w:eastAsia="Arial" w:cs="Times New Roman"/>
              </w:rPr>
              <w:t xml:space="preserve"> for the sector</w:t>
            </w:r>
            <w:r w:rsidR="00A74D0F">
              <w:rPr>
                <w:rFonts w:ascii="Franklin Gothic Book" w:hAnsi="Franklin Gothic Book" w:eastAsia="Arial" w:cs="Times New Roman"/>
              </w:rPr>
              <w:t xml:space="preserve"> </w:t>
            </w:r>
            <w:r w:rsidRPr="0037103D" w:rsidR="00756B79">
              <w:rPr>
                <w:rFonts w:ascii="Franklin Gothic Book" w:hAnsi="Franklin Gothic Book" w:eastAsia="Arial" w:cs="Times New Roman"/>
              </w:rPr>
              <w:t>(having a broad</w:t>
            </w:r>
            <w:r w:rsidRPr="0037103D" w:rsidR="00710919">
              <w:rPr>
                <w:rFonts w:ascii="Franklin Gothic Book" w:hAnsi="Franklin Gothic Book" w:eastAsia="Arial" w:cs="Times New Roman"/>
              </w:rPr>
              <w:t xml:space="preserve"> considered view of </w:t>
            </w:r>
            <w:r w:rsidRPr="0037103D" w:rsidR="0026725D">
              <w:rPr>
                <w:rFonts w:ascii="Franklin Gothic Book" w:hAnsi="Franklin Gothic Book" w:eastAsia="Arial" w:cs="Times New Roman"/>
              </w:rPr>
              <w:t>the world for the be</w:t>
            </w:r>
            <w:r w:rsidRPr="0037103D" w:rsidR="007F4804">
              <w:rPr>
                <w:rFonts w:ascii="Franklin Gothic Book" w:hAnsi="Franklin Gothic Book" w:eastAsia="Arial" w:cs="Times New Roman"/>
              </w:rPr>
              <w:t xml:space="preserve">nefit of </w:t>
            </w:r>
            <w:r w:rsidRPr="0037103D" w:rsidR="00827B24">
              <w:rPr>
                <w:rFonts w:ascii="Franklin Gothic Book" w:hAnsi="Franklin Gothic Book" w:eastAsia="Arial" w:cs="Times New Roman"/>
              </w:rPr>
              <w:t>clients</w:t>
            </w:r>
            <w:r w:rsidRPr="0037103D" w:rsidR="00105DC2">
              <w:rPr>
                <w:rFonts w:ascii="Franklin Gothic Book" w:hAnsi="Franklin Gothic Book" w:eastAsia="Arial" w:cs="Times New Roman"/>
              </w:rPr>
              <w:t>)</w:t>
            </w:r>
            <w:r w:rsidRPr="0037103D" w:rsidR="00646347">
              <w:rPr>
                <w:rFonts w:ascii="Franklin Gothic Book" w:hAnsi="Franklin Gothic Book" w:eastAsia="Arial" w:cs="Times New Roman"/>
              </w:rPr>
              <w:t>.</w:t>
            </w:r>
          </w:p>
          <w:p w:rsidRPr="0037103D" w:rsidR="00A46425" w:rsidRDefault="3194E594" w14:paraId="6963C386" w14:textId="0A51FD54">
            <w:pPr>
              <w:pStyle w:val="ListParagraph"/>
              <w:numPr>
                <w:ilvl w:val="0"/>
                <w:numId w:val="11"/>
              </w:numPr>
              <w:rPr>
                <w:rFonts w:ascii="Franklin Gothic Book" w:hAnsi="Franklin Gothic Book"/>
                <w:iCs/>
                <w:color w:val="000000" w:themeColor="text1"/>
              </w:rPr>
            </w:pPr>
            <w:r w:rsidRPr="0037103D">
              <w:rPr>
                <w:rFonts w:ascii="Franklin Gothic Book" w:hAnsi="Franklin Gothic Book" w:eastAsia="Arial" w:cs="Times New Roman"/>
              </w:rPr>
              <w:t xml:space="preserve">Leverage funding of </w:t>
            </w:r>
            <w:r w:rsidRPr="0037103D" w:rsidR="7256B596">
              <w:rPr>
                <w:rFonts w:ascii="Franklin Gothic Book" w:hAnsi="Franklin Gothic Book" w:eastAsia="Arial" w:cs="Times New Roman"/>
              </w:rPr>
              <w:t xml:space="preserve">approximately </w:t>
            </w:r>
            <w:r w:rsidRPr="0037103D">
              <w:rPr>
                <w:rFonts w:ascii="Franklin Gothic Book" w:hAnsi="Franklin Gothic Book" w:eastAsia="Arial" w:cs="Times New Roman"/>
              </w:rPr>
              <w:t>£50</w:t>
            </w:r>
            <w:r w:rsidRPr="0037103D" w:rsidR="54E54D36">
              <w:rPr>
                <w:rFonts w:ascii="Franklin Gothic Book" w:hAnsi="Franklin Gothic Book" w:eastAsia="Arial" w:cs="Times New Roman"/>
              </w:rPr>
              <w:t>,000</w:t>
            </w:r>
            <w:r w:rsidRPr="0037103D">
              <w:rPr>
                <w:rFonts w:ascii="Franklin Gothic Book" w:hAnsi="Franklin Gothic Book" w:eastAsia="Arial" w:cs="Times New Roman"/>
              </w:rPr>
              <w:t xml:space="preserve"> p</w:t>
            </w:r>
            <w:r w:rsidRPr="0037103D" w:rsidR="378593AA">
              <w:rPr>
                <w:rFonts w:ascii="Franklin Gothic Book" w:hAnsi="Franklin Gothic Book" w:eastAsia="Arial" w:cs="Times New Roman"/>
              </w:rPr>
              <w:t>er year</w:t>
            </w:r>
            <w:r w:rsidRPr="0037103D">
              <w:rPr>
                <w:rFonts w:ascii="Franklin Gothic Book" w:hAnsi="Franklin Gothic Book" w:eastAsia="Arial" w:cs="Times New Roman"/>
              </w:rPr>
              <w:t xml:space="preserve"> in match funding for museums sustainability.</w:t>
            </w:r>
          </w:p>
          <w:p w:rsidRPr="0037103D" w:rsidR="155745E6" w:rsidP="3BE48F71" w:rsidRDefault="155745E6" w14:paraId="2D4633EE" w14:textId="42A81618">
            <w:pPr>
              <w:pStyle w:val="ListParagraph"/>
              <w:numPr>
                <w:ilvl w:val="0"/>
                <w:numId w:val="11"/>
              </w:numPr>
              <w:rPr>
                <w:rFonts w:ascii="Franklin Gothic Book" w:hAnsi="Franklin Gothic Book"/>
                <w:color w:val="000000" w:themeColor="text1"/>
              </w:rPr>
            </w:pPr>
            <w:r w:rsidRPr="3BE48F71" w:rsidR="1F8A2D0F">
              <w:rPr>
                <w:rFonts w:ascii="Franklin Gothic Book" w:hAnsi="Franklin Gothic Book" w:eastAsia="Arial" w:cs="Times New Roman"/>
              </w:rPr>
              <w:t xml:space="preserve">Working with </w:t>
            </w:r>
            <w:r w:rsidRPr="3BE48F71" w:rsidR="1F8A2D0F">
              <w:rPr>
                <w:rFonts w:ascii="Franklin Gothic Book" w:hAnsi="Franklin Gothic Book" w:eastAsia="Arial" w:cs="Times New Roman"/>
              </w:rPr>
              <w:t xml:space="preserve">a </w:t>
            </w:r>
            <w:r w:rsidRPr="3BE48F71" w:rsidR="2F722A9A">
              <w:rPr>
                <w:rFonts w:ascii="Franklin Gothic Book" w:hAnsi="Franklin Gothic Book" w:eastAsia="Arial" w:cs="Times New Roman"/>
              </w:rPr>
              <w:t>large range</w:t>
            </w:r>
            <w:r w:rsidRPr="3BE48F71" w:rsidR="2F722A9A">
              <w:rPr>
                <w:rFonts w:ascii="Franklin Gothic Book" w:hAnsi="Franklin Gothic Book" w:eastAsia="Arial" w:cs="Times New Roman"/>
              </w:rPr>
              <w:t xml:space="preserve"> of organ</w:t>
            </w:r>
            <w:r w:rsidRPr="3BE48F71" w:rsidR="7FE9DC13">
              <w:rPr>
                <w:rFonts w:ascii="Franklin Gothic Book" w:hAnsi="Franklin Gothic Book" w:eastAsia="Arial" w:cs="Times New Roman"/>
              </w:rPr>
              <w:t>is</w:t>
            </w:r>
            <w:r w:rsidRPr="3BE48F71" w:rsidR="2F722A9A">
              <w:rPr>
                <w:rFonts w:ascii="Franklin Gothic Book" w:hAnsi="Franklin Gothic Book" w:eastAsia="Arial" w:cs="Times New Roman"/>
              </w:rPr>
              <w:t>ations</w:t>
            </w:r>
            <w:r w:rsidRPr="3BE48F71" w:rsidR="5A3F7928">
              <w:rPr>
                <w:rFonts w:ascii="Franklin Gothic Book" w:hAnsi="Franklin Gothic Book" w:eastAsia="Arial" w:cs="Times New Roman"/>
              </w:rPr>
              <w:t xml:space="preserve"> from </w:t>
            </w:r>
            <w:r w:rsidRPr="3BE48F71" w:rsidR="31E94878">
              <w:rPr>
                <w:rFonts w:ascii="Franklin Gothic Book" w:hAnsi="Franklin Gothic Book" w:eastAsia="Arial" w:cs="Times New Roman"/>
              </w:rPr>
              <w:t>very sma</w:t>
            </w:r>
            <w:r w:rsidRPr="3BE48F71" w:rsidR="1BD877E3">
              <w:rPr>
                <w:rFonts w:ascii="Franklin Gothic Book" w:hAnsi="Franklin Gothic Book" w:eastAsia="Arial" w:cs="Times New Roman"/>
              </w:rPr>
              <w:t>ll</w:t>
            </w:r>
            <w:r w:rsidRPr="3BE48F71" w:rsidR="1BD877E3">
              <w:rPr>
                <w:rFonts w:ascii="Franklin Gothic Book" w:hAnsi="Franklin Gothic Book" w:eastAsia="Arial" w:cs="Times New Roman"/>
              </w:rPr>
              <w:t xml:space="preserve"> volunteer </w:t>
            </w:r>
            <w:r w:rsidRPr="3BE48F71" w:rsidR="6AAD72CF">
              <w:rPr>
                <w:rFonts w:ascii="Franklin Gothic Book" w:hAnsi="Franklin Gothic Book" w:eastAsia="Arial" w:cs="Times New Roman"/>
              </w:rPr>
              <w:t>run</w:t>
            </w:r>
            <w:r w:rsidRPr="3BE48F71" w:rsidR="7FE9DC13">
              <w:rPr>
                <w:rFonts w:ascii="Franklin Gothic Book" w:hAnsi="Franklin Gothic Book" w:eastAsia="Arial" w:cs="Times New Roman"/>
              </w:rPr>
              <w:t xml:space="preserve"> t</w:t>
            </w:r>
            <w:r w:rsidRPr="3BE48F71" w:rsidR="0EC37B0B">
              <w:rPr>
                <w:rFonts w:ascii="Franklin Gothic Book" w:hAnsi="Franklin Gothic Book" w:eastAsia="Arial" w:cs="Times New Roman"/>
              </w:rPr>
              <w:t xml:space="preserve">o large </w:t>
            </w:r>
            <w:r w:rsidRPr="3BE48F71" w:rsidR="215EEC69">
              <w:rPr>
                <w:rFonts w:ascii="Franklin Gothic Book" w:hAnsi="Franklin Gothic Book" w:eastAsia="Arial" w:cs="Times New Roman"/>
              </w:rPr>
              <w:t>multimi</w:t>
            </w:r>
            <w:r w:rsidRPr="3BE48F71" w:rsidR="0160CB5D">
              <w:rPr>
                <w:rFonts w:ascii="Franklin Gothic Book" w:hAnsi="Franklin Gothic Book" w:eastAsia="Arial" w:cs="Times New Roman"/>
              </w:rPr>
              <w:t>llion pound turn</w:t>
            </w:r>
            <w:r w:rsidRPr="3BE48F71" w:rsidR="0160CB5D">
              <w:rPr>
                <w:rFonts w:ascii="Franklin Gothic Book" w:hAnsi="Franklin Gothic Book" w:eastAsia="Arial" w:cs="Times New Roman"/>
              </w:rPr>
              <w:t>over bus</w:t>
            </w:r>
            <w:r w:rsidRPr="3BE48F71" w:rsidR="4DC94639">
              <w:rPr>
                <w:rFonts w:ascii="Franklin Gothic Book" w:hAnsi="Franklin Gothic Book" w:eastAsia="Arial" w:cs="Times New Roman"/>
              </w:rPr>
              <w:t>inesses. W</w:t>
            </w:r>
            <w:r w:rsidRPr="3BE48F71" w:rsidR="2BD77D77">
              <w:rPr>
                <w:rFonts w:ascii="Franklin Gothic Book" w:hAnsi="Franklin Gothic Book" w:eastAsia="Arial" w:cs="Times New Roman"/>
              </w:rPr>
              <w:t xml:space="preserve">ithin this we deal with </w:t>
            </w:r>
            <w:r w:rsidRPr="3BE48F71" w:rsidR="56FD69BB">
              <w:rPr>
                <w:rFonts w:ascii="Franklin Gothic Book" w:hAnsi="Franklin Gothic Book" w:eastAsia="Arial" w:cs="Times New Roman"/>
              </w:rPr>
              <w:t>group</w:t>
            </w:r>
            <w:r w:rsidRPr="3BE48F71" w:rsidR="02CDC93B">
              <w:rPr>
                <w:rFonts w:ascii="Franklin Gothic Book" w:hAnsi="Franklin Gothic Book" w:eastAsia="Arial" w:cs="Times New Roman"/>
              </w:rPr>
              <w:t>s such as military</w:t>
            </w:r>
            <w:r w:rsidRPr="3BE48F71" w:rsidR="0CE32F3B">
              <w:rPr>
                <w:rFonts w:ascii="Franklin Gothic Book" w:hAnsi="Franklin Gothic Book" w:eastAsia="Arial" w:cs="Times New Roman"/>
              </w:rPr>
              <w:t>,</w:t>
            </w:r>
            <w:r w:rsidRPr="3BE48F71" w:rsidR="02CDC93B">
              <w:rPr>
                <w:rFonts w:ascii="Franklin Gothic Book" w:hAnsi="Franklin Gothic Book" w:eastAsia="Arial" w:cs="Times New Roman"/>
              </w:rPr>
              <w:t xml:space="preserve"> </w:t>
            </w:r>
            <w:r w:rsidRPr="3BE48F71" w:rsidR="729291A3">
              <w:rPr>
                <w:rFonts w:ascii="Franklin Gothic Book" w:hAnsi="Franklin Gothic Book" w:eastAsia="Arial" w:cs="Times New Roman"/>
              </w:rPr>
              <w:t>univer</w:t>
            </w:r>
            <w:r w:rsidRPr="3BE48F71" w:rsidR="2C098B3E">
              <w:rPr>
                <w:rFonts w:ascii="Franklin Gothic Book" w:hAnsi="Franklin Gothic Book" w:eastAsia="Arial" w:cs="Times New Roman"/>
              </w:rPr>
              <w:t>si</w:t>
            </w:r>
            <w:r w:rsidRPr="3BE48F71" w:rsidR="6F65D673">
              <w:rPr>
                <w:rFonts w:ascii="Franklin Gothic Book" w:hAnsi="Franklin Gothic Book" w:eastAsia="Arial" w:cs="Times New Roman"/>
              </w:rPr>
              <w:t>ty, cha</w:t>
            </w:r>
            <w:r w:rsidRPr="3BE48F71" w:rsidR="522CFC91">
              <w:rPr>
                <w:rFonts w:ascii="Franklin Gothic Book" w:hAnsi="Franklin Gothic Book" w:eastAsia="Arial" w:cs="Times New Roman"/>
              </w:rPr>
              <w:t>ritable and lo</w:t>
            </w:r>
            <w:r w:rsidRPr="3BE48F71" w:rsidR="456F89A9">
              <w:rPr>
                <w:rFonts w:ascii="Franklin Gothic Book" w:hAnsi="Franklin Gothic Book" w:eastAsia="Arial" w:cs="Times New Roman"/>
              </w:rPr>
              <w:t xml:space="preserve">cal </w:t>
            </w:r>
            <w:r w:rsidRPr="3BE48F71" w:rsidR="4C23F70E">
              <w:rPr>
                <w:rFonts w:ascii="Franklin Gothic Book" w:hAnsi="Franklin Gothic Book" w:eastAsia="Arial" w:cs="Times New Roman"/>
              </w:rPr>
              <w:t xml:space="preserve">authority </w:t>
            </w:r>
            <w:r w:rsidRPr="3BE48F71" w:rsidR="5B36BFCA">
              <w:rPr>
                <w:rFonts w:ascii="Franklin Gothic Book" w:hAnsi="Franklin Gothic Book" w:eastAsia="Arial" w:cs="Times New Roman"/>
              </w:rPr>
              <w:t>organ</w:t>
            </w:r>
            <w:r w:rsidRPr="3BE48F71" w:rsidR="14F70443">
              <w:rPr>
                <w:rFonts w:ascii="Franklin Gothic Book" w:hAnsi="Franklin Gothic Book" w:eastAsia="Arial" w:cs="Times New Roman"/>
              </w:rPr>
              <w:t>isation each</w:t>
            </w:r>
            <w:r w:rsidRPr="3BE48F71" w:rsidR="1B6DE168">
              <w:rPr>
                <w:rFonts w:ascii="Franklin Gothic Book" w:hAnsi="Franklin Gothic Book" w:eastAsia="Arial" w:cs="Times New Roman"/>
              </w:rPr>
              <w:t xml:space="preserve"> with their own</w:t>
            </w:r>
            <w:r w:rsidRPr="3BE48F71" w:rsidR="73E5CF1D">
              <w:rPr>
                <w:rFonts w:ascii="Franklin Gothic Book" w:hAnsi="Franklin Gothic Book" w:eastAsia="Arial" w:cs="Times New Roman"/>
              </w:rPr>
              <w:t xml:space="preserve"> speci</w:t>
            </w:r>
            <w:r w:rsidRPr="3BE48F71" w:rsidR="56393D6F">
              <w:rPr>
                <w:rFonts w:ascii="Franklin Gothic Book" w:hAnsi="Franklin Gothic Book" w:eastAsia="Arial" w:cs="Times New Roman"/>
              </w:rPr>
              <w:t>fic needs</w:t>
            </w:r>
          </w:p>
          <w:p w:rsidRPr="0037103D" w:rsidR="00333683" w:rsidRDefault="00333683" w14:paraId="5029CD1D" w14:textId="77777777">
            <w:pPr>
              <w:rPr>
                <w:rFonts w:ascii="Franklin Gothic Book" w:hAnsi="Franklin Gothic Book" w:eastAsia="Arial" w:cs="Times New Roman"/>
              </w:rPr>
            </w:pPr>
          </w:p>
        </w:tc>
      </w:tr>
    </w:tbl>
    <w:p w:rsidRPr="0037103D" w:rsidR="00333683" w:rsidRDefault="00333683" w14:paraId="3F4A4407" w14:textId="77777777">
      <w:pPr>
        <w:rPr>
          <w:rFonts w:ascii="Franklin Gothic Book" w:hAnsi="Franklin Gothic Book" w:eastAsia="Arial" w:cs="Times New Roman"/>
        </w:rPr>
      </w:pPr>
    </w:p>
    <w:tbl>
      <w:tblPr>
        <w:tblStyle w:val="TableGrid"/>
        <w:tblW w:w="0" w:type="auto"/>
        <w:tblLook w:val="04A0" w:firstRow="1" w:lastRow="0" w:firstColumn="1" w:lastColumn="0" w:noHBand="0" w:noVBand="1"/>
      </w:tblPr>
      <w:tblGrid>
        <w:gridCol w:w="9016"/>
      </w:tblGrid>
      <w:tr w:rsidRPr="0037103D" w:rsidR="00333683" w:rsidTr="3BE48F71" w14:paraId="040B89C1" w14:textId="77777777">
        <w:tc>
          <w:tcPr>
            <w:tcW w:w="10140" w:type="dxa"/>
            <w:tcMar/>
          </w:tcPr>
          <w:p w:rsidRPr="0037103D" w:rsidR="00333683" w:rsidRDefault="00333683" w14:paraId="1F209E48" w14:textId="4F59B7B1">
            <w:pPr>
              <w:rPr>
                <w:rFonts w:ascii="Franklin Gothic Book" w:hAnsi="Franklin Gothic Book" w:eastAsia="Arial" w:cs="Times New Roman"/>
                <w:b/>
                <w:bCs/>
              </w:rPr>
            </w:pPr>
            <w:r w:rsidRPr="0037103D">
              <w:rPr>
                <w:rFonts w:ascii="Franklin Gothic Book" w:hAnsi="Franklin Gothic Book" w:eastAsia="Arial" w:cs="Times New Roman"/>
                <w:b/>
                <w:bCs/>
              </w:rPr>
              <w:t>3.  Principal accountabilities</w:t>
            </w:r>
          </w:p>
          <w:p w:rsidRPr="0037103D" w:rsidR="0006736B" w:rsidRDefault="0006736B" w14:paraId="2E42AFA9" w14:textId="77777777">
            <w:pPr>
              <w:rPr>
                <w:rFonts w:ascii="Franklin Gothic Book" w:hAnsi="Franklin Gothic Book" w:eastAsia="Arial" w:cs="Times New Roman"/>
                <w:i/>
                <w:iCs/>
              </w:rPr>
            </w:pPr>
          </w:p>
          <w:p w:rsidRPr="0037103D" w:rsidR="3194E594" w:rsidP="0037103D" w:rsidRDefault="3194E594" w14:paraId="16935C02" w14:textId="6B5B83FD">
            <w:pPr>
              <w:rPr>
                <w:rFonts w:ascii="Franklin Gothic Book" w:hAnsi="Franklin Gothic Book" w:eastAsia="Times New Roman" w:cs="Times New Roman"/>
                <w:lang w:eastAsia="en-GB"/>
              </w:rPr>
            </w:pPr>
            <w:r w:rsidRPr="0037103D">
              <w:rPr>
                <w:rFonts w:ascii="Franklin Gothic Book" w:hAnsi="Franklin Gothic Book" w:eastAsia="Times New Roman" w:cs="Times New Roman"/>
                <w:b/>
                <w:bCs/>
                <w:lang w:eastAsia="en-GB"/>
              </w:rPr>
              <w:t>Management</w:t>
            </w:r>
          </w:p>
          <w:p w:rsidRPr="0037103D" w:rsidR="3194E594" w:rsidP="0037103D" w:rsidRDefault="0037103D" w14:paraId="1B8F1B02" w14:textId="7CBEA8B7">
            <w:pPr>
              <w:pStyle w:val="ListParagraph"/>
              <w:numPr>
                <w:ilvl w:val="0"/>
                <w:numId w:val="14"/>
              </w:numPr>
              <w:rPr>
                <w:rFonts w:ascii="Franklin Gothic Book" w:hAnsi="Franklin Gothic Book"/>
                <w:color w:val="000000" w:themeColor="text1"/>
                <w:lang w:eastAsia="en-GB"/>
              </w:rPr>
            </w:pPr>
            <w:r w:rsidRPr="0037103D">
              <w:rPr>
                <w:rFonts w:ascii="Franklin Gothic Book" w:hAnsi="Franklin Gothic Book" w:eastAsia="Times New Roman" w:cs="Times New Roman"/>
                <w:lang w:eastAsia="en-GB"/>
              </w:rPr>
              <w:t>I</w:t>
            </w:r>
            <w:r w:rsidRPr="0037103D" w:rsidR="5D079404">
              <w:rPr>
                <w:rFonts w:ascii="Franklin Gothic Book" w:hAnsi="Franklin Gothic Book" w:eastAsia="Times New Roman" w:cs="Times New Roman"/>
                <w:lang w:eastAsia="en-GB"/>
              </w:rPr>
              <w:t>dentify</w:t>
            </w:r>
            <w:r w:rsidRPr="0037103D" w:rsidR="77865873">
              <w:rPr>
                <w:rFonts w:ascii="Franklin Gothic Book" w:hAnsi="Franklin Gothic Book" w:eastAsia="Times New Roman" w:cs="Times New Roman"/>
                <w:lang w:eastAsia="en-GB"/>
              </w:rPr>
              <w:t xml:space="preserve">, </w:t>
            </w:r>
            <w:r w:rsidRPr="0037103D" w:rsidR="5D079404">
              <w:rPr>
                <w:rFonts w:ascii="Franklin Gothic Book" w:hAnsi="Franklin Gothic Book" w:eastAsia="Times New Roman" w:cs="Times New Roman"/>
                <w:lang w:eastAsia="en-GB"/>
              </w:rPr>
              <w:t>i</w:t>
            </w:r>
            <w:r w:rsidRPr="0037103D" w:rsidR="3194E594">
              <w:rPr>
                <w:rFonts w:ascii="Franklin Gothic Book" w:hAnsi="Franklin Gothic Book" w:eastAsia="Times New Roman" w:cs="Times New Roman"/>
                <w:lang w:eastAsia="en-GB"/>
              </w:rPr>
              <w:t xml:space="preserve">nitiate, develop and deliver </w:t>
            </w:r>
            <w:r w:rsidRPr="0037103D" w:rsidR="688FAAF3">
              <w:rPr>
                <w:rFonts w:ascii="Franklin Gothic Book" w:hAnsi="Franklin Gothic Book" w:eastAsia="Times New Roman" w:cs="Times New Roman"/>
                <w:lang w:eastAsia="en-GB"/>
              </w:rPr>
              <w:t>projects and opportunitie</w:t>
            </w:r>
            <w:r w:rsidRPr="0037103D" w:rsidR="64729B9E">
              <w:rPr>
                <w:rFonts w:ascii="Franklin Gothic Book" w:hAnsi="Franklin Gothic Book" w:eastAsia="Times New Roman" w:cs="Times New Roman"/>
                <w:lang w:eastAsia="en-GB"/>
              </w:rPr>
              <w:t>s which fu</w:t>
            </w:r>
            <w:r w:rsidRPr="0037103D" w:rsidR="751E8E75">
              <w:rPr>
                <w:rFonts w:ascii="Franklin Gothic Book" w:hAnsi="Franklin Gothic Book" w:eastAsia="Times New Roman" w:cs="Times New Roman"/>
                <w:lang w:eastAsia="en-GB"/>
              </w:rPr>
              <w:t xml:space="preserve">lfil </w:t>
            </w:r>
            <w:r w:rsidRPr="0037103D" w:rsidR="6C32C247">
              <w:rPr>
                <w:rFonts w:ascii="Franklin Gothic Book" w:hAnsi="Franklin Gothic Book" w:eastAsia="Times New Roman" w:cs="Times New Roman"/>
                <w:lang w:eastAsia="en-GB"/>
              </w:rPr>
              <w:t xml:space="preserve">the agreed objectives </w:t>
            </w:r>
            <w:r w:rsidRPr="0037103D" w:rsidR="3194E594">
              <w:rPr>
                <w:rFonts w:ascii="Franklin Gothic Book" w:hAnsi="Franklin Gothic Book" w:eastAsia="Times New Roman" w:cs="Times New Roman"/>
                <w:lang w:eastAsia="en-GB"/>
              </w:rPr>
              <w:t>of the Museum Development Yorkshire</w:t>
            </w:r>
            <w:r w:rsidRPr="0037103D" w:rsidR="41C32927">
              <w:rPr>
                <w:rFonts w:ascii="Franklin Gothic Book" w:hAnsi="Franklin Gothic Book" w:eastAsia="Times New Roman" w:cs="Times New Roman"/>
                <w:lang w:eastAsia="en-GB"/>
              </w:rPr>
              <w:t xml:space="preserve"> contract with</w:t>
            </w:r>
            <w:r w:rsidRPr="0037103D" w:rsidR="4CDC15B0">
              <w:rPr>
                <w:rFonts w:ascii="Franklin Gothic Book" w:hAnsi="Franklin Gothic Book" w:eastAsia="Times New Roman" w:cs="Times New Roman"/>
                <w:lang w:eastAsia="en-GB"/>
              </w:rPr>
              <w:t xml:space="preserve"> Arts Council England</w:t>
            </w:r>
            <w:r w:rsidRPr="0037103D" w:rsidR="3194E594">
              <w:rPr>
                <w:rFonts w:ascii="Franklin Gothic Book" w:hAnsi="Franklin Gothic Book" w:eastAsia="Times New Roman" w:cs="Times New Roman"/>
                <w:lang w:eastAsia="en-GB"/>
              </w:rPr>
              <w:t xml:space="preserve">, individually and in collaboration with colleagues. </w:t>
            </w:r>
          </w:p>
          <w:p w:rsidRPr="0037103D" w:rsidR="1A4A01C8" w:rsidP="0037103D" w:rsidRDefault="0037103D" w14:paraId="053033D0" w14:textId="2BE7CD40" w14:noSpellErr="1">
            <w:pPr>
              <w:pStyle w:val="ListParagraph"/>
              <w:numPr>
                <w:ilvl w:val="0"/>
                <w:numId w:val="14"/>
              </w:numPr>
              <w:rPr>
                <w:rFonts w:ascii="Franklin Gothic Book" w:hAnsi="Franklin Gothic Book"/>
                <w:color w:val="000000" w:themeColor="text1"/>
                <w:lang w:eastAsia="en-GB"/>
              </w:rPr>
            </w:pPr>
            <w:r w:rsidRPr="3BE48F71" w:rsidR="0037103D">
              <w:rPr>
                <w:rFonts w:ascii="Franklin Gothic Book" w:hAnsi="Franklin Gothic Book" w:eastAsia="Times New Roman" w:cs="Times New Roman"/>
                <w:lang w:eastAsia="en-GB"/>
              </w:rPr>
              <w:t>S</w:t>
            </w:r>
            <w:r w:rsidRPr="3BE48F71" w:rsidR="6F2CCD99">
              <w:rPr>
                <w:rFonts w:ascii="Franklin Gothic Book" w:hAnsi="Franklin Gothic Book" w:eastAsia="Times New Roman" w:cs="Times New Roman"/>
                <w:lang w:eastAsia="en-GB"/>
              </w:rPr>
              <w:t>pecify, select, commission and project manage</w:t>
            </w:r>
            <w:r w:rsidRPr="3BE48F71" w:rsidR="5B9B73B9">
              <w:rPr>
                <w:rFonts w:ascii="Franklin Gothic Book" w:hAnsi="Franklin Gothic Book" w:eastAsia="Times New Roman" w:cs="Times New Roman"/>
                <w:lang w:eastAsia="en-GB"/>
              </w:rPr>
              <w:t>, and hold to account</w:t>
            </w:r>
            <w:r w:rsidRPr="3BE48F71" w:rsidR="1DDD6AB6">
              <w:rPr>
                <w:rFonts w:ascii="Franklin Gothic Book" w:hAnsi="Franklin Gothic Book" w:eastAsia="Times New Roman" w:cs="Times New Roman"/>
                <w:lang w:eastAsia="en-GB"/>
              </w:rPr>
              <w:t>,</w:t>
            </w:r>
            <w:r w:rsidRPr="3BE48F71" w:rsidR="6F2CCD99">
              <w:rPr>
                <w:rFonts w:ascii="Franklin Gothic Book" w:hAnsi="Franklin Gothic Book" w:eastAsia="Times New Roman" w:cs="Times New Roman"/>
                <w:lang w:eastAsia="en-GB"/>
              </w:rPr>
              <w:t xml:space="preserve"> key museum development contracts and projects</w:t>
            </w:r>
            <w:r w:rsidRPr="3BE48F71" w:rsidR="184FC463">
              <w:rPr>
                <w:rFonts w:ascii="Franklin Gothic Book" w:hAnsi="Franklin Gothic Book" w:eastAsia="Times New Roman" w:cs="Times New Roman"/>
                <w:lang w:eastAsia="en-GB"/>
              </w:rPr>
              <w:t xml:space="preserve"> </w:t>
            </w:r>
            <w:r w:rsidRPr="3BE48F71" w:rsidR="2B1975F6">
              <w:rPr>
                <w:rFonts w:ascii="Franklin Gothic Book" w:hAnsi="Franklin Gothic Book" w:eastAsia="Times New Roman" w:cs="Times New Roman"/>
                <w:lang w:eastAsia="en-GB"/>
              </w:rPr>
              <w:t>to increas</w:t>
            </w:r>
            <w:r w:rsidRPr="3BE48F71" w:rsidR="5B5CCD07">
              <w:rPr>
                <w:rFonts w:ascii="Franklin Gothic Book" w:hAnsi="Franklin Gothic Book" w:eastAsia="Times New Roman" w:cs="Times New Roman"/>
                <w:lang w:eastAsia="en-GB"/>
              </w:rPr>
              <w:t xml:space="preserve">e </w:t>
            </w:r>
            <w:r w:rsidRPr="3BE48F71" w:rsidR="731B6084">
              <w:rPr>
                <w:rFonts w:ascii="Franklin Gothic Book" w:hAnsi="Franklin Gothic Book" w:eastAsia="Times New Roman" w:cs="Times New Roman"/>
                <w:lang w:eastAsia="en-GB"/>
              </w:rPr>
              <w:t>museums</w:t>
            </w:r>
            <w:r w:rsidRPr="3BE48F71" w:rsidR="32F03A93">
              <w:rPr>
                <w:rFonts w:ascii="Franklin Gothic Book" w:hAnsi="Franklin Gothic Book" w:eastAsia="Times New Roman" w:cs="Times New Roman"/>
                <w:lang w:eastAsia="en-GB"/>
              </w:rPr>
              <w:t>’</w:t>
            </w:r>
            <w:r w:rsidRPr="3BE48F71" w:rsidR="5B5CCD07">
              <w:rPr>
                <w:rFonts w:ascii="Franklin Gothic Book" w:hAnsi="Franklin Gothic Book" w:eastAsia="Times New Roman" w:cs="Times New Roman"/>
                <w:lang w:eastAsia="en-GB"/>
              </w:rPr>
              <w:t xml:space="preserve"> profes</w:t>
            </w:r>
            <w:r w:rsidRPr="3BE48F71" w:rsidR="314B9978">
              <w:rPr>
                <w:rFonts w:ascii="Franklin Gothic Book" w:hAnsi="Franklin Gothic Book" w:eastAsia="Times New Roman" w:cs="Times New Roman"/>
                <w:lang w:eastAsia="en-GB"/>
              </w:rPr>
              <w:t>sional capability and organisational resilience</w:t>
            </w:r>
            <w:r w:rsidRPr="3BE48F71" w:rsidR="6F2CCD99">
              <w:rPr>
                <w:rFonts w:ascii="Franklin Gothic Book" w:hAnsi="Franklin Gothic Book" w:eastAsia="Times New Roman" w:cs="Times New Roman"/>
                <w:lang w:eastAsia="en-GB"/>
              </w:rPr>
              <w:t>.</w:t>
            </w:r>
          </w:p>
          <w:p w:rsidRPr="0037103D" w:rsidR="1A4A01C8" w:rsidP="0037103D" w:rsidRDefault="0037103D" w14:paraId="7576A2CF" w14:textId="19077A44">
            <w:pPr>
              <w:pStyle w:val="ListParagraph"/>
              <w:numPr>
                <w:ilvl w:val="0"/>
                <w:numId w:val="15"/>
              </w:numPr>
              <w:rPr>
                <w:rFonts w:ascii="Franklin Gothic Book" w:hAnsi="Franklin Gothic Book"/>
                <w:color w:val="000000" w:themeColor="text1"/>
                <w:lang w:eastAsia="en-GB"/>
              </w:rPr>
            </w:pPr>
            <w:r w:rsidRPr="0037103D">
              <w:rPr>
                <w:rFonts w:ascii="Franklin Gothic Book" w:hAnsi="Franklin Gothic Book" w:eastAsia="Times New Roman" w:cs="Times New Roman"/>
                <w:lang w:eastAsia="en-GB"/>
              </w:rPr>
              <w:lastRenderedPageBreak/>
              <w:t>W</w:t>
            </w:r>
            <w:r w:rsidRPr="0037103D" w:rsidR="1A4A01C8">
              <w:rPr>
                <w:rFonts w:ascii="Franklin Gothic Book" w:hAnsi="Franklin Gothic Book" w:eastAsia="Times New Roman" w:cs="Times New Roman"/>
                <w:lang w:eastAsia="en-GB"/>
              </w:rPr>
              <w:t xml:space="preserve">ork with and provide </w:t>
            </w:r>
            <w:r w:rsidRPr="0037103D" w:rsidR="1A4A01C8">
              <w:rPr>
                <w:rFonts w:ascii="Franklin Gothic Book" w:hAnsi="Franklin Gothic Book" w:eastAsia="Franklin Gothic Book" w:cs="Franklin Gothic Book"/>
                <w:color w:val="000000" w:themeColor="text1"/>
              </w:rPr>
              <w:t>professional expertise, diagnostic advice,</w:t>
            </w:r>
            <w:r w:rsidRPr="0037103D" w:rsidR="1A4A01C8">
              <w:rPr>
                <w:rFonts w:ascii="Franklin Gothic Book" w:hAnsi="Franklin Gothic Book" w:eastAsia="Times New Roman" w:cs="Times New Roman"/>
                <w:lang w:eastAsia="en-GB"/>
              </w:rPr>
              <w:t xml:space="preserve"> management consultancy</w:t>
            </w:r>
            <w:r w:rsidRPr="0037103D" w:rsidR="1A4A01C8">
              <w:rPr>
                <w:rFonts w:ascii="Franklin Gothic Book" w:hAnsi="Franklin Gothic Book" w:eastAsia="Franklin Gothic Book" w:cs="Franklin Gothic Book"/>
                <w:color w:val="000000" w:themeColor="text1"/>
              </w:rPr>
              <w:t xml:space="preserve"> and facilitation to museums to enable them to</w:t>
            </w:r>
            <w:r w:rsidRPr="0037103D" w:rsidR="1A4A01C8">
              <w:rPr>
                <w:rFonts w:ascii="Franklin Gothic Book" w:hAnsi="Franklin Gothic Book" w:eastAsia="Times New Roman" w:cs="Times New Roman"/>
                <w:lang w:eastAsia="en-GB"/>
              </w:rPr>
              <w:t xml:space="preserve"> implement both strategic and planned, and urgent and responsive, interventions into museums to secure and improve their sustainability.</w:t>
            </w:r>
          </w:p>
          <w:p w:rsidRPr="0037103D" w:rsidR="258708A9" w:rsidP="0037103D" w:rsidRDefault="0037103D" w14:paraId="613EE7F2" w14:textId="43ECB02A">
            <w:pPr>
              <w:pStyle w:val="ListParagraph"/>
              <w:numPr>
                <w:ilvl w:val="0"/>
                <w:numId w:val="15"/>
              </w:numPr>
              <w:rPr>
                <w:rFonts w:ascii="Franklin Gothic Book" w:hAnsi="Franklin Gothic Book"/>
                <w:color w:val="000000" w:themeColor="text1"/>
                <w:lang w:eastAsia="en-GB"/>
              </w:rPr>
            </w:pPr>
            <w:r w:rsidRPr="0037103D">
              <w:rPr>
                <w:rFonts w:ascii="Franklin Gothic Book" w:hAnsi="Franklin Gothic Book" w:eastAsia="Times New Roman" w:cs="Times New Roman"/>
                <w:lang w:eastAsia="en-GB"/>
              </w:rPr>
              <w:t>M</w:t>
            </w:r>
            <w:r w:rsidRPr="0037103D" w:rsidR="258708A9">
              <w:rPr>
                <w:rFonts w:ascii="Franklin Gothic Book" w:hAnsi="Franklin Gothic Book" w:eastAsia="Times New Roman" w:cs="Times New Roman"/>
                <w:lang w:eastAsia="en-GB"/>
              </w:rPr>
              <w:t>anage and maintain confidential and sensitive information relating to a diverse range of client museums. T</w:t>
            </w:r>
            <w:r w:rsidRPr="0037103D" w:rsidR="258708A9">
              <w:rPr>
                <w:rFonts w:ascii="Franklin Gothic Book" w:hAnsi="Franklin Gothic Book" w:eastAsia="Franklin Gothic Book" w:cs="Franklin Gothic Book"/>
                <w:color w:val="000000" w:themeColor="text1"/>
              </w:rPr>
              <w:t xml:space="preserve">o mediate museum relationships with external </w:t>
            </w:r>
            <w:r w:rsidRPr="0037103D">
              <w:rPr>
                <w:rFonts w:ascii="Franklin Gothic Book" w:hAnsi="Franklin Gothic Book" w:eastAsia="Franklin Gothic Book" w:cs="Franklin Gothic Book"/>
                <w:color w:val="000000" w:themeColor="text1"/>
              </w:rPr>
              <w:t>bodies and</w:t>
            </w:r>
            <w:r w:rsidRPr="0037103D" w:rsidR="258708A9">
              <w:rPr>
                <w:rFonts w:ascii="Franklin Gothic Book" w:hAnsi="Franklin Gothic Book" w:eastAsia="Times New Roman" w:cs="Times New Roman"/>
                <w:lang w:eastAsia="en-GB"/>
              </w:rPr>
              <w:t xml:space="preserve"> maintain individual relationships with a high degree of sensitivity, to draw out the root causes of complex organisational problems and their </w:t>
            </w:r>
            <w:r w:rsidRPr="0037103D">
              <w:rPr>
                <w:rFonts w:ascii="Franklin Gothic Book" w:hAnsi="Franklin Gothic Book" w:eastAsia="Times New Roman" w:cs="Times New Roman"/>
                <w:lang w:eastAsia="en-GB"/>
              </w:rPr>
              <w:t>effects and</w:t>
            </w:r>
            <w:r w:rsidRPr="0037103D" w:rsidR="258708A9">
              <w:rPr>
                <w:rFonts w:ascii="Franklin Gothic Book" w:hAnsi="Franklin Gothic Book" w:eastAsia="Times New Roman" w:cs="Times New Roman"/>
                <w:lang w:eastAsia="en-GB"/>
              </w:rPr>
              <w:t xml:space="preserve"> provide good practice advice to enable museums to improve their organisational effectiveness.</w:t>
            </w:r>
          </w:p>
          <w:p w:rsidRPr="0037103D" w:rsidR="09541DAB" w:rsidP="0037103D" w:rsidRDefault="0037103D" w14:paraId="6B9FC09D" w14:textId="6F4A2585">
            <w:pPr>
              <w:pStyle w:val="ListParagraph"/>
              <w:numPr>
                <w:ilvl w:val="0"/>
                <w:numId w:val="15"/>
              </w:numPr>
              <w:rPr>
                <w:rFonts w:ascii="Franklin Gothic Book" w:hAnsi="Franklin Gothic Book"/>
                <w:color w:val="000000" w:themeColor="text1"/>
                <w:lang w:eastAsia="en-GB"/>
              </w:rPr>
            </w:pPr>
            <w:r w:rsidRPr="0037103D">
              <w:rPr>
                <w:rFonts w:ascii="Franklin Gothic Book" w:hAnsi="Franklin Gothic Book" w:eastAsia="Times New Roman" w:cs="Times New Roman"/>
                <w:lang w:eastAsia="en-GB"/>
              </w:rPr>
              <w:t>P</w:t>
            </w:r>
            <w:r w:rsidRPr="0037103D" w:rsidR="057AD238">
              <w:rPr>
                <w:rFonts w:ascii="Franklin Gothic Book" w:hAnsi="Franklin Gothic Book"/>
                <w:lang w:eastAsia="en-GB"/>
              </w:rPr>
              <w:t>rovide regular reports and management data to York Museum Trust and Arts Council England on Museum Development programme plan and associated targets</w:t>
            </w:r>
            <w:r w:rsidRPr="0037103D" w:rsidR="3ECA10BB">
              <w:rPr>
                <w:rFonts w:ascii="Franklin Gothic Book" w:hAnsi="Franklin Gothic Book"/>
                <w:lang w:eastAsia="en-GB"/>
              </w:rPr>
              <w:t>, and</w:t>
            </w:r>
            <w:r w:rsidRPr="0037103D" w:rsidR="32CA9F56">
              <w:rPr>
                <w:rFonts w:ascii="Franklin Gothic Book" w:hAnsi="Franklin Gothic Book"/>
                <w:lang w:eastAsia="en-GB"/>
              </w:rPr>
              <w:t xml:space="preserve"> </w:t>
            </w:r>
            <w:r w:rsidRPr="0037103D" w:rsidR="5778E98F">
              <w:rPr>
                <w:rFonts w:ascii="Franklin Gothic Book" w:hAnsi="Franklin Gothic Book"/>
                <w:lang w:eastAsia="en-GB"/>
              </w:rPr>
              <w:t>to</w:t>
            </w:r>
            <w:r w:rsidRPr="0037103D" w:rsidR="32CA9F56">
              <w:rPr>
                <w:rFonts w:ascii="Franklin Gothic Book" w:hAnsi="Franklin Gothic Book" w:eastAsia="Times New Roman" w:cs="Times New Roman"/>
                <w:lang w:eastAsia="en-GB"/>
              </w:rPr>
              <w:t xml:space="preserve"> assist York Museums Trust to fundraise to support regional museum development projects and programmes</w:t>
            </w:r>
            <w:r w:rsidRPr="0037103D" w:rsidR="5778E98F">
              <w:rPr>
                <w:rFonts w:ascii="Franklin Gothic Book" w:hAnsi="Franklin Gothic Book" w:eastAsia="Times New Roman" w:cs="Times New Roman"/>
                <w:lang w:eastAsia="en-GB"/>
              </w:rPr>
              <w:t>.</w:t>
            </w:r>
            <w:r w:rsidRPr="0037103D" w:rsidR="32CA9F56">
              <w:rPr>
                <w:rFonts w:ascii="Franklin Gothic Book" w:hAnsi="Franklin Gothic Book" w:eastAsia="Times New Roman" w:cs="Times New Roman"/>
                <w:lang w:eastAsia="en-GB"/>
              </w:rPr>
              <w:t> </w:t>
            </w:r>
          </w:p>
          <w:p w:rsidRPr="0037103D" w:rsidR="0037103D" w:rsidP="0037103D" w:rsidRDefault="0037103D" w14:paraId="4B209345" w14:textId="77777777">
            <w:pPr>
              <w:ind w:left="360"/>
              <w:rPr>
                <w:rFonts w:ascii="Franklin Gothic Book" w:hAnsi="Franklin Gothic Book" w:eastAsia="Times New Roman" w:cs="Times New Roman"/>
                <w:b/>
                <w:bCs/>
                <w:lang w:eastAsia="en-GB"/>
              </w:rPr>
            </w:pPr>
          </w:p>
          <w:p w:rsidRPr="0037103D" w:rsidR="1A4A01C8" w:rsidP="0037103D" w:rsidRDefault="1A4A01C8" w14:paraId="5B2DF5E5" w14:textId="7C5E5CF1">
            <w:pPr>
              <w:rPr>
                <w:rFonts w:ascii="Franklin Gothic Book" w:hAnsi="Franklin Gothic Book" w:eastAsia="Times New Roman" w:cs="Times New Roman"/>
                <w:lang w:eastAsia="en-GB"/>
              </w:rPr>
            </w:pPr>
            <w:r w:rsidRPr="0037103D">
              <w:rPr>
                <w:rFonts w:ascii="Franklin Gothic Book" w:hAnsi="Franklin Gothic Book" w:eastAsia="Times New Roman" w:cs="Times New Roman"/>
                <w:b/>
                <w:bCs/>
                <w:lang w:eastAsia="en-GB"/>
              </w:rPr>
              <w:t>Organisational development</w:t>
            </w:r>
          </w:p>
          <w:p w:rsidRPr="0037103D" w:rsidR="3194E594" w:rsidP="0037103D" w:rsidRDefault="0037103D" w14:paraId="3073728F" w14:textId="4A0953FF">
            <w:pPr>
              <w:pStyle w:val="ListParagraph"/>
              <w:numPr>
                <w:ilvl w:val="0"/>
                <w:numId w:val="16"/>
              </w:numPr>
              <w:rPr>
                <w:rFonts w:ascii="Franklin Gothic Book" w:hAnsi="Franklin Gothic Book"/>
                <w:color w:val="000000" w:themeColor="text1"/>
                <w:lang w:eastAsia="en-GB"/>
              </w:rPr>
            </w:pPr>
            <w:r>
              <w:rPr>
                <w:rFonts w:ascii="Franklin Gothic Book" w:hAnsi="Franklin Gothic Book" w:eastAsia="Times New Roman" w:cs="Times New Roman"/>
                <w:lang w:eastAsia="en-GB"/>
              </w:rPr>
              <w:t>C</w:t>
            </w:r>
            <w:r w:rsidRPr="0037103D" w:rsidR="3194E594">
              <w:rPr>
                <w:rFonts w:ascii="Franklin Gothic Book" w:hAnsi="Franklin Gothic Book" w:eastAsia="Times New Roman" w:cs="Times New Roman"/>
                <w:lang w:eastAsia="en-GB"/>
              </w:rPr>
              <w:t xml:space="preserve">oach, mentor, influence and direct the work of museum leaders, managers, governing bodies, professionals and volunteers at all levels, </w:t>
            </w:r>
            <w:r w:rsidRPr="0037103D" w:rsidR="3194E594">
              <w:rPr>
                <w:rFonts w:ascii="Franklin Gothic Book" w:hAnsi="Franklin Gothic Book" w:eastAsia="Franklin Gothic Book" w:cs="Franklin Gothic Book"/>
                <w:color w:val="000000" w:themeColor="text1"/>
              </w:rPr>
              <w:t>across the full breadth of their activities from museum specialist functions including collections management, learning, operations, commercial activities, and external a</w:t>
            </w:r>
            <w:r w:rsidRPr="0037103D" w:rsidR="3194E594">
              <w:rPr>
                <w:rFonts w:ascii="Franklin Gothic Book" w:hAnsi="Franklin Gothic Book" w:eastAsia="Times New Roman" w:cs="Times New Roman"/>
                <w:lang w:eastAsia="en-GB"/>
              </w:rPr>
              <w:t xml:space="preserve">dvocacy, to improve museum standards, and </w:t>
            </w:r>
            <w:r w:rsidRPr="0037103D" w:rsidR="3194E594">
              <w:rPr>
                <w:rFonts w:ascii="Franklin Gothic Book" w:hAnsi="Franklin Gothic Book" w:eastAsia="Franklin Gothic Book" w:cs="Franklin Gothic Book"/>
                <w:color w:val="000000" w:themeColor="text1"/>
              </w:rPr>
              <w:t>enable them to deliver their organisational objectives to their public audiences</w:t>
            </w:r>
            <w:r w:rsidRPr="0037103D" w:rsidR="3194E594">
              <w:rPr>
                <w:rFonts w:ascii="Franklin Gothic Book" w:hAnsi="Franklin Gothic Book" w:eastAsia="Times New Roman" w:cs="Times New Roman"/>
                <w:lang w:eastAsia="en-GB"/>
              </w:rPr>
              <w:t>.</w:t>
            </w:r>
          </w:p>
          <w:p w:rsidRPr="0037103D" w:rsidR="00B75C55" w:rsidP="0037103D" w:rsidRDefault="0037103D" w14:paraId="106A39C5" w14:textId="56330164">
            <w:pPr>
              <w:numPr>
                <w:ilvl w:val="0"/>
                <w:numId w:val="16"/>
              </w:numPr>
              <w:textAlignment w:val="baseline"/>
              <w:rPr>
                <w:rFonts w:ascii="Franklin Gothic Book" w:hAnsi="Franklin Gothic Book" w:eastAsia="Times New Roman" w:cs="Times New Roman"/>
                <w:color w:val="000000" w:themeColor="text1"/>
                <w:lang w:eastAsia="en-GB"/>
              </w:rPr>
            </w:pPr>
            <w:r>
              <w:rPr>
                <w:rFonts w:ascii="Franklin Gothic Book" w:hAnsi="Franklin Gothic Book" w:eastAsia="Times New Roman" w:cs="Times New Roman"/>
                <w:lang w:eastAsia="en-GB"/>
              </w:rPr>
              <w:t>E</w:t>
            </w:r>
            <w:r w:rsidRPr="0037103D" w:rsidR="3194E594">
              <w:rPr>
                <w:rFonts w:ascii="Franklin Gothic Book" w:hAnsi="Franklin Gothic Book" w:eastAsia="Times New Roman" w:cs="Times New Roman"/>
                <w:lang w:eastAsia="en-GB"/>
              </w:rPr>
              <w:t>nhance knowledge, skills</w:t>
            </w:r>
            <w:r w:rsidRPr="0037103D" w:rsidR="0F2B7A4E">
              <w:rPr>
                <w:rFonts w:ascii="Franklin Gothic Book" w:hAnsi="Franklin Gothic Book" w:eastAsia="Times New Roman" w:cs="Times New Roman"/>
                <w:lang w:eastAsia="en-GB"/>
              </w:rPr>
              <w:t>, attitudes, behaviours</w:t>
            </w:r>
            <w:r w:rsidRPr="0037103D" w:rsidR="3194E594">
              <w:rPr>
                <w:rFonts w:ascii="Franklin Gothic Book" w:hAnsi="Franklin Gothic Book" w:eastAsia="Times New Roman" w:cs="Times New Roman"/>
                <w:lang w:eastAsia="en-GB"/>
              </w:rPr>
              <w:t xml:space="preserve"> and competencies of the museum workforce through direct delivery of training events, commissioning bespoke training, planning and co-ordinating learning cohorts, and mentoring and coaching individual members of the museum workforce.</w:t>
            </w:r>
          </w:p>
          <w:p w:rsidR="0037103D" w:rsidP="0037103D" w:rsidRDefault="0037103D" w14:paraId="29F67338" w14:textId="77777777">
            <w:pPr>
              <w:ind w:left="360"/>
              <w:rPr>
                <w:rFonts w:ascii="Franklin Gothic Book" w:hAnsi="Franklin Gothic Book" w:eastAsia="Times New Roman" w:cs="Times New Roman"/>
                <w:b/>
                <w:bCs/>
                <w:lang w:eastAsia="en-GB"/>
              </w:rPr>
            </w:pPr>
          </w:p>
          <w:p w:rsidRPr="0037103D" w:rsidR="00EC37CD" w:rsidP="0037103D" w:rsidRDefault="3D413A98" w14:paraId="11C01A28" w14:textId="7DC92DFE">
            <w:pPr>
              <w:rPr>
                <w:rFonts w:ascii="Franklin Gothic Book" w:hAnsi="Franklin Gothic Book" w:eastAsia="Times New Roman" w:cs="Times New Roman"/>
                <w:lang w:eastAsia="en-GB"/>
              </w:rPr>
            </w:pPr>
            <w:r w:rsidRPr="0037103D">
              <w:rPr>
                <w:rFonts w:ascii="Franklin Gothic Book" w:hAnsi="Franklin Gothic Book" w:eastAsia="Times New Roman" w:cs="Times New Roman"/>
                <w:b/>
                <w:bCs/>
                <w:lang w:eastAsia="en-GB"/>
              </w:rPr>
              <w:t>Research, int</w:t>
            </w:r>
            <w:r w:rsidRPr="0037103D" w:rsidR="6117E64B">
              <w:rPr>
                <w:rFonts w:ascii="Franklin Gothic Book" w:hAnsi="Franklin Gothic Book" w:eastAsia="Times New Roman" w:cs="Times New Roman"/>
                <w:b/>
                <w:bCs/>
                <w:lang w:eastAsia="en-GB"/>
              </w:rPr>
              <w:t>ellige</w:t>
            </w:r>
            <w:r w:rsidRPr="0037103D" w:rsidR="6C1BE0AF">
              <w:rPr>
                <w:rFonts w:ascii="Franklin Gothic Book" w:hAnsi="Franklin Gothic Book" w:eastAsia="Times New Roman" w:cs="Times New Roman"/>
                <w:b/>
                <w:bCs/>
                <w:lang w:eastAsia="en-GB"/>
              </w:rPr>
              <w:t>n</w:t>
            </w:r>
            <w:r w:rsidRPr="0037103D" w:rsidR="6117E64B">
              <w:rPr>
                <w:rFonts w:ascii="Franklin Gothic Book" w:hAnsi="Franklin Gothic Book" w:eastAsia="Times New Roman" w:cs="Times New Roman"/>
                <w:b/>
                <w:bCs/>
                <w:lang w:eastAsia="en-GB"/>
              </w:rPr>
              <w:t>ce gathering and advoc</w:t>
            </w:r>
            <w:r w:rsidRPr="0037103D" w:rsidR="23ED5A22">
              <w:rPr>
                <w:rFonts w:ascii="Franklin Gothic Book" w:hAnsi="Franklin Gothic Book" w:eastAsia="Times New Roman" w:cs="Times New Roman"/>
                <w:b/>
                <w:bCs/>
                <w:lang w:eastAsia="en-GB"/>
              </w:rPr>
              <w:t>acy</w:t>
            </w:r>
          </w:p>
          <w:p w:rsidRPr="0037103D" w:rsidR="00910D0E" w:rsidP="0037103D" w:rsidRDefault="3194E594" w14:paraId="3945C6C6" w14:textId="1B293B73">
            <w:pPr>
              <w:pStyle w:val="ListParagraph"/>
              <w:numPr>
                <w:ilvl w:val="0"/>
                <w:numId w:val="17"/>
              </w:numPr>
              <w:textAlignment w:val="baseline"/>
              <w:rPr>
                <w:rFonts w:ascii="Franklin Gothic Book" w:hAnsi="Franklin Gothic Book"/>
                <w:color w:val="000000" w:themeColor="text1"/>
                <w:lang w:eastAsia="en-GB"/>
              </w:rPr>
            </w:pPr>
            <w:r w:rsidRPr="0037103D">
              <w:rPr>
                <w:rFonts w:ascii="Franklin Gothic Book" w:hAnsi="Franklin Gothic Book" w:eastAsia="Times New Roman" w:cs="Times New Roman"/>
                <w:lang w:eastAsia="en-GB"/>
              </w:rPr>
              <w:t xml:space="preserve">To scan, research, and source relevant information from regional, national and international sources in order to channel information, signpost individuals and organisations to relevant information </w:t>
            </w:r>
            <w:r w:rsidRPr="0037103D" w:rsidR="1DDD56A4">
              <w:rPr>
                <w:rFonts w:ascii="Franklin Gothic Book" w:hAnsi="Franklin Gothic Book" w:eastAsia="Times New Roman" w:cs="Times New Roman"/>
                <w:lang w:eastAsia="en-GB"/>
              </w:rPr>
              <w:t>to support delivery of</w:t>
            </w:r>
            <w:r w:rsidRPr="0037103D" w:rsidR="637DF141">
              <w:rPr>
                <w:rFonts w:ascii="Franklin Gothic Book" w:hAnsi="Franklin Gothic Book" w:eastAsia="Times New Roman" w:cs="Times New Roman"/>
                <w:lang w:eastAsia="en-GB"/>
              </w:rPr>
              <w:t xml:space="preserve"> </w:t>
            </w:r>
            <w:r w:rsidRPr="0037103D">
              <w:rPr>
                <w:rFonts w:ascii="Franklin Gothic Book" w:hAnsi="Franklin Gothic Book" w:eastAsia="Times New Roman" w:cs="Times New Roman"/>
                <w:lang w:eastAsia="en-GB"/>
              </w:rPr>
              <w:t xml:space="preserve">their strategic development, including lessons from other practitioners which shape continuous improvement projects. </w:t>
            </w:r>
          </w:p>
          <w:p w:rsidRPr="0037103D" w:rsidR="1CAA2673" w:rsidP="0037103D" w:rsidRDefault="58AE362B" w14:paraId="2985BC48" w14:textId="14D56227">
            <w:pPr>
              <w:pStyle w:val="ListParagraph"/>
              <w:numPr>
                <w:ilvl w:val="0"/>
                <w:numId w:val="17"/>
              </w:numPr>
              <w:rPr>
                <w:rFonts w:ascii="Franklin Gothic Book" w:hAnsi="Franklin Gothic Book"/>
                <w:color w:val="000000" w:themeColor="text1"/>
                <w:lang w:eastAsia="en-GB"/>
              </w:rPr>
            </w:pPr>
            <w:r w:rsidRPr="0037103D">
              <w:rPr>
                <w:rFonts w:ascii="Franklin Gothic Book" w:hAnsi="Franklin Gothic Book" w:eastAsia="Times New Roman" w:cs="Times New Roman"/>
                <w:lang w:eastAsia="en-GB"/>
              </w:rPr>
              <w:t>To gather information and use our sector knowledge to advocate for museums</w:t>
            </w:r>
            <w:r w:rsidRPr="0037103D" w:rsidR="68B2A869">
              <w:rPr>
                <w:rFonts w:ascii="Franklin Gothic Book" w:hAnsi="Franklin Gothic Book" w:eastAsia="Times New Roman" w:cs="Times New Roman"/>
                <w:lang w:eastAsia="en-GB"/>
              </w:rPr>
              <w:t xml:space="preserve"> within the sec</w:t>
            </w:r>
            <w:r w:rsidRPr="0037103D" w:rsidR="155745E6">
              <w:rPr>
                <w:rFonts w:ascii="Franklin Gothic Book" w:hAnsi="Franklin Gothic Book" w:eastAsia="Times New Roman" w:cs="Times New Roman"/>
                <w:lang w:eastAsia="en-GB"/>
              </w:rPr>
              <w:t>tor at regional and national</w:t>
            </w:r>
            <w:r w:rsidRPr="0037103D" w:rsidR="1D68227C">
              <w:rPr>
                <w:rFonts w:ascii="Franklin Gothic Book" w:hAnsi="Franklin Gothic Book" w:eastAsia="Times New Roman" w:cs="Times New Roman"/>
                <w:lang w:eastAsia="en-GB"/>
              </w:rPr>
              <w:t xml:space="preserve"> sector forums</w:t>
            </w:r>
            <w:r w:rsidRPr="0037103D">
              <w:rPr>
                <w:rFonts w:ascii="Franklin Gothic Book" w:hAnsi="Franklin Gothic Book" w:eastAsia="Times New Roman" w:cs="Times New Roman"/>
                <w:lang w:eastAsia="en-GB"/>
              </w:rPr>
              <w:t>, and to build</w:t>
            </w:r>
            <w:r w:rsidRPr="0037103D" w:rsidR="5A9855D9">
              <w:rPr>
                <w:rFonts w:ascii="Franklin Gothic Book" w:hAnsi="Franklin Gothic Book" w:eastAsia="Times New Roman" w:cs="Times New Roman"/>
                <w:lang w:eastAsia="en-GB"/>
              </w:rPr>
              <w:t>, broker</w:t>
            </w:r>
            <w:r w:rsidRPr="0037103D">
              <w:rPr>
                <w:rFonts w:ascii="Franklin Gothic Book" w:hAnsi="Franklin Gothic Book" w:eastAsia="Times New Roman" w:cs="Times New Roman"/>
                <w:lang w:eastAsia="en-GB"/>
              </w:rPr>
              <w:t xml:space="preserve"> </w:t>
            </w:r>
            <w:r w:rsidRPr="0037103D" w:rsidR="5AB1AA17">
              <w:rPr>
                <w:rFonts w:ascii="Franklin Gothic Book" w:hAnsi="Franklin Gothic Book" w:eastAsia="Times New Roman" w:cs="Times New Roman"/>
                <w:lang w:eastAsia="en-GB"/>
              </w:rPr>
              <w:t>and</w:t>
            </w:r>
            <w:r w:rsidRPr="0037103D">
              <w:rPr>
                <w:rFonts w:ascii="Franklin Gothic Book" w:hAnsi="Franklin Gothic Book" w:eastAsia="Times New Roman" w:cs="Times New Roman"/>
                <w:lang w:eastAsia="en-GB"/>
              </w:rPr>
              <w:t xml:space="preserve"> </w:t>
            </w:r>
            <w:r w:rsidRPr="0037103D" w:rsidR="7BE29149">
              <w:rPr>
                <w:rFonts w:ascii="Franklin Gothic Book" w:hAnsi="Franklin Gothic Book" w:eastAsia="Times New Roman" w:cs="Times New Roman"/>
                <w:lang w:eastAsia="en-GB"/>
              </w:rPr>
              <w:t>str</w:t>
            </w:r>
            <w:r w:rsidRPr="0037103D" w:rsidR="2492F410">
              <w:rPr>
                <w:rFonts w:ascii="Franklin Gothic Book" w:hAnsi="Franklin Gothic Book" w:eastAsia="Times New Roman" w:cs="Times New Roman"/>
                <w:lang w:eastAsia="en-GB"/>
              </w:rPr>
              <w:t>engthen</w:t>
            </w:r>
            <w:r w:rsidRPr="0037103D">
              <w:rPr>
                <w:rFonts w:ascii="Franklin Gothic Book" w:hAnsi="Franklin Gothic Book" w:eastAsia="Times New Roman" w:cs="Times New Roman"/>
                <w:lang w:eastAsia="en-GB"/>
              </w:rPr>
              <w:t xml:space="preserve"> effective working relationships with key partners</w:t>
            </w:r>
            <w:r w:rsidRPr="0037103D" w:rsidR="5AB1AA17">
              <w:rPr>
                <w:rFonts w:ascii="Franklin Gothic Book" w:hAnsi="Franklin Gothic Book" w:eastAsia="Times New Roman" w:cs="Times New Roman"/>
                <w:lang w:eastAsia="en-GB"/>
              </w:rPr>
              <w:t xml:space="preserve"> external</w:t>
            </w:r>
            <w:r w:rsidRPr="0037103D" w:rsidR="250B9C69">
              <w:rPr>
                <w:rFonts w:ascii="Franklin Gothic Book" w:hAnsi="Franklin Gothic Book" w:eastAsia="Times New Roman" w:cs="Times New Roman"/>
                <w:lang w:eastAsia="en-GB"/>
              </w:rPr>
              <w:t xml:space="preserve"> to the sector</w:t>
            </w:r>
            <w:r w:rsidRPr="0037103D">
              <w:rPr>
                <w:rFonts w:ascii="Franklin Gothic Book" w:hAnsi="Franklin Gothic Book" w:eastAsia="Times New Roman" w:cs="Times New Roman"/>
                <w:lang w:eastAsia="en-GB"/>
              </w:rPr>
              <w:t>.</w:t>
            </w:r>
          </w:p>
          <w:p w:rsidR="0037103D" w:rsidP="0037103D" w:rsidRDefault="0037103D" w14:paraId="47F71552" w14:textId="77777777">
            <w:pPr>
              <w:ind w:left="360"/>
              <w:rPr>
                <w:rFonts w:ascii="Franklin Gothic Book" w:hAnsi="Franklin Gothic Book"/>
                <w:b/>
                <w:bCs/>
                <w:lang w:eastAsia="en-GB"/>
              </w:rPr>
            </w:pPr>
          </w:p>
          <w:p w:rsidRPr="0037103D" w:rsidR="58AE362B" w:rsidP="0037103D" w:rsidRDefault="55239A81" w14:paraId="7B7D842C" w14:textId="6EAEEE41">
            <w:pPr>
              <w:rPr>
                <w:rFonts w:ascii="Franklin Gothic Book" w:hAnsi="Franklin Gothic Book"/>
                <w:lang w:eastAsia="en-GB"/>
              </w:rPr>
            </w:pPr>
            <w:r w:rsidRPr="0037103D">
              <w:rPr>
                <w:rFonts w:ascii="Franklin Gothic Book" w:hAnsi="Franklin Gothic Book"/>
                <w:b/>
                <w:bCs/>
                <w:lang w:eastAsia="en-GB"/>
              </w:rPr>
              <w:t>Strategy and co</w:t>
            </w:r>
            <w:r w:rsidRPr="0037103D" w:rsidR="4C0DD551">
              <w:rPr>
                <w:rFonts w:ascii="Franklin Gothic Book" w:hAnsi="Franklin Gothic Book"/>
                <w:b/>
                <w:bCs/>
                <w:lang w:eastAsia="en-GB"/>
              </w:rPr>
              <w:t>-ordination</w:t>
            </w:r>
          </w:p>
          <w:p w:rsidRPr="0037103D" w:rsidR="7B79549C" w:rsidP="0037103D" w:rsidRDefault="3194E594" w14:paraId="45CBBA4A" w14:textId="72CAAA4C">
            <w:pPr>
              <w:pStyle w:val="ListParagraph"/>
              <w:numPr>
                <w:ilvl w:val="0"/>
                <w:numId w:val="18"/>
              </w:numPr>
              <w:rPr>
                <w:rFonts w:ascii="Franklin Gothic Book" w:hAnsi="Franklin Gothic Book"/>
                <w:color w:val="000000" w:themeColor="text1"/>
              </w:rPr>
            </w:pPr>
            <w:r w:rsidRPr="0037103D">
              <w:rPr>
                <w:rFonts w:ascii="Franklin Gothic Book" w:hAnsi="Franklin Gothic Book" w:eastAsia="Arial" w:cs="Times New Roman"/>
              </w:rPr>
              <w:t>To liaise and co-ordinate with colleagues from across the national Museum Development Network of 9 regional providers sharing good practice and lessons learned to drive up performance and sustainability</w:t>
            </w:r>
            <w:r w:rsidRPr="0037103D" w:rsidR="6D1C1120">
              <w:rPr>
                <w:rFonts w:ascii="Franklin Gothic Book" w:hAnsi="Franklin Gothic Book" w:eastAsia="Arial" w:cs="Times New Roman"/>
              </w:rPr>
              <w:t>, to</w:t>
            </w:r>
            <w:r w:rsidRPr="0037103D" w:rsidR="7B79549C">
              <w:rPr>
                <w:rFonts w:ascii="Franklin Gothic Book" w:hAnsi="Franklin Gothic Book" w:eastAsia="Arial" w:cs="Times New Roman"/>
              </w:rPr>
              <w:t xml:space="preserve"> </w:t>
            </w:r>
            <w:r w:rsidRPr="0037103D" w:rsidR="7B79549C">
              <w:rPr>
                <w:rFonts w:ascii="Franklin Gothic Book" w:hAnsi="Franklin Gothic Book" w:eastAsia="Franklin Gothic Book" w:cs="Franklin Gothic Book"/>
                <w:color w:val="000000" w:themeColor="text1"/>
              </w:rPr>
              <w:t>enable museums to implement national standards and best practice, including for Museum Accreditation.</w:t>
            </w:r>
          </w:p>
          <w:p w:rsidRPr="0037103D" w:rsidR="00333683" w:rsidP="0037103D" w:rsidRDefault="3194E594" w14:paraId="254C70F1" w14:textId="5C83AE2D">
            <w:pPr>
              <w:numPr>
                <w:ilvl w:val="0"/>
                <w:numId w:val="18"/>
              </w:numPr>
              <w:textAlignment w:val="baseline"/>
              <w:rPr>
                <w:rFonts w:ascii="Franklin Gothic Book" w:hAnsi="Franklin Gothic Book"/>
                <w:color w:val="000000" w:themeColor="text1"/>
                <w:lang w:eastAsia="en-GB"/>
              </w:rPr>
            </w:pPr>
            <w:r w:rsidRPr="0037103D">
              <w:rPr>
                <w:rFonts w:ascii="Franklin Gothic Book" w:hAnsi="Franklin Gothic Book" w:eastAsia="Arial" w:cs="Times New Roman"/>
              </w:rPr>
              <w:t>To liaise with Arts Council England senior officers to develop and deliver a nationally</w:t>
            </w:r>
            <w:r w:rsidRPr="0037103D" w:rsidR="5EB82830">
              <w:rPr>
                <w:rFonts w:ascii="Franklin Gothic Book" w:hAnsi="Franklin Gothic Book" w:eastAsia="Arial" w:cs="Times New Roman"/>
              </w:rPr>
              <w:t xml:space="preserve"> </w:t>
            </w:r>
            <w:r w:rsidRPr="0037103D">
              <w:rPr>
                <w:rFonts w:ascii="Franklin Gothic Book" w:hAnsi="Franklin Gothic Book" w:eastAsia="Arial" w:cs="Times New Roman"/>
              </w:rPr>
              <w:t>co-ordinated museum development programme, responsive to national consultation exercises which shape the development and delivery of a sustainable museum sector.</w:t>
            </w:r>
          </w:p>
          <w:p w:rsidR="0037103D" w:rsidP="0037103D" w:rsidRDefault="0037103D" w14:paraId="2281459F" w14:textId="77777777">
            <w:pPr>
              <w:rPr>
                <w:rFonts w:ascii="Franklin Gothic Book" w:hAnsi="Franklin Gothic Book"/>
                <w:b/>
                <w:bCs/>
                <w:lang w:eastAsia="en-GB"/>
              </w:rPr>
            </w:pPr>
          </w:p>
          <w:p w:rsidRPr="0037103D" w:rsidR="00CB051C" w:rsidP="0037103D" w:rsidRDefault="3194E594" w14:paraId="0881F907" w14:textId="259D66E6">
            <w:pPr>
              <w:rPr>
                <w:rFonts w:ascii="Franklin Gothic Book" w:hAnsi="Franklin Gothic Book"/>
                <w:b/>
                <w:bCs/>
                <w:lang w:eastAsia="en-GB"/>
              </w:rPr>
            </w:pPr>
            <w:r w:rsidRPr="0037103D">
              <w:rPr>
                <w:rFonts w:ascii="Franklin Gothic Book" w:hAnsi="Franklin Gothic Book"/>
                <w:b/>
                <w:bCs/>
                <w:lang w:eastAsia="en-GB"/>
              </w:rPr>
              <w:t>Other duties</w:t>
            </w:r>
          </w:p>
          <w:p w:rsidRPr="0037103D" w:rsidR="3194E594" w:rsidP="0037103D" w:rsidRDefault="64D30B18" w14:paraId="1927E91B" w14:textId="1924EA74">
            <w:pPr>
              <w:pStyle w:val="ListParagraph"/>
              <w:numPr>
                <w:ilvl w:val="0"/>
                <w:numId w:val="18"/>
              </w:numPr>
              <w:rPr>
                <w:rFonts w:ascii="Franklin Gothic Book" w:hAnsi="Franklin Gothic Book" w:eastAsia="Arial" w:cs="Times New Roman"/>
              </w:rPr>
            </w:pPr>
            <w:r w:rsidRPr="7FB0202A">
              <w:rPr>
                <w:rFonts w:ascii="Franklin Gothic Book" w:hAnsi="Franklin Gothic Book" w:eastAsia="Arial" w:cs="Times New Roman"/>
              </w:rPr>
              <w:t xml:space="preserve">Promote and develop equality and diversity </w:t>
            </w:r>
            <w:r w:rsidRPr="7FB0202A" w:rsidR="4F47688B">
              <w:rPr>
                <w:rFonts w:ascii="Franklin Gothic Book" w:hAnsi="Franklin Gothic Book" w:eastAsia="Arial" w:cs="Times New Roman"/>
              </w:rPr>
              <w:t xml:space="preserve">and inclusion </w:t>
            </w:r>
            <w:r w:rsidRPr="7FB0202A">
              <w:rPr>
                <w:rFonts w:ascii="Franklin Gothic Book" w:hAnsi="Franklin Gothic Book" w:eastAsia="Arial" w:cs="Times New Roman"/>
              </w:rPr>
              <w:t>in line with YMT Equality Statement.</w:t>
            </w:r>
          </w:p>
          <w:p w:rsidRPr="0037103D" w:rsidR="00B75C55" w:rsidP="0037103D" w:rsidRDefault="3194E594" w14:paraId="690C0373" w14:textId="7B7534F1">
            <w:pPr>
              <w:pStyle w:val="ListParagraph"/>
              <w:numPr>
                <w:ilvl w:val="0"/>
                <w:numId w:val="18"/>
              </w:numPr>
              <w:rPr>
                <w:rFonts w:ascii="Franklin Gothic Book" w:hAnsi="Franklin Gothic Book" w:eastAsia="Arial" w:cs="Times New Roman"/>
              </w:rPr>
            </w:pPr>
            <w:r w:rsidRPr="0037103D">
              <w:rPr>
                <w:rFonts w:ascii="Franklin Gothic Book" w:hAnsi="Franklin Gothic Book" w:eastAsia="Arial" w:cs="Times New Roman"/>
              </w:rPr>
              <w:t>Other duties may be required from time to time which are consistent with the grading of this post</w:t>
            </w:r>
          </w:p>
          <w:p w:rsidRPr="0037103D" w:rsidR="00333683" w:rsidRDefault="00333683" w14:paraId="07B69F57" w14:textId="77777777">
            <w:pPr>
              <w:rPr>
                <w:rFonts w:ascii="Franklin Gothic Book" w:hAnsi="Franklin Gothic Book" w:eastAsia="Arial" w:cs="Times New Roman"/>
              </w:rPr>
            </w:pPr>
          </w:p>
        </w:tc>
      </w:tr>
    </w:tbl>
    <w:p w:rsidRPr="0037103D" w:rsidR="00333683" w:rsidP="00333683" w:rsidRDefault="00333683" w14:paraId="49B0521E" w14:textId="77777777">
      <w:pPr>
        <w:rPr>
          <w:rFonts w:ascii="Franklin Gothic Book" w:hAnsi="Franklin Gothic Book" w:eastAsia="Arial" w:cs="Times New Roman"/>
        </w:rPr>
      </w:pPr>
    </w:p>
    <w:tbl>
      <w:tblPr>
        <w:tblStyle w:val="TableGrid"/>
        <w:tblW w:w="0" w:type="auto"/>
        <w:tblLook w:val="04A0" w:firstRow="1" w:lastRow="0" w:firstColumn="1" w:lastColumn="0" w:noHBand="0" w:noVBand="1"/>
      </w:tblPr>
      <w:tblGrid>
        <w:gridCol w:w="9016"/>
      </w:tblGrid>
      <w:tr w:rsidRPr="0037103D" w:rsidR="00333683" w:rsidTr="1A7DF0DB" w14:paraId="1B09E0C2" w14:textId="77777777">
        <w:tc>
          <w:tcPr>
            <w:tcW w:w="9016" w:type="dxa"/>
          </w:tcPr>
          <w:p w:rsidRPr="0037103D" w:rsidR="00333683" w:rsidP="00333683" w:rsidRDefault="00333683" w14:paraId="0C4B3669" w14:textId="48A8CCD7">
            <w:pPr>
              <w:rPr>
                <w:rFonts w:ascii="Franklin Gothic Book" w:hAnsi="Franklin Gothic Book" w:eastAsia="Arial" w:cs="Times New Roman"/>
                <w:b/>
              </w:rPr>
            </w:pPr>
            <w:r w:rsidRPr="0037103D">
              <w:rPr>
                <w:rFonts w:ascii="Franklin Gothic Book" w:hAnsi="Franklin Gothic Book" w:eastAsia="Arial" w:cs="Times New Roman"/>
                <w:lang w:val="en-US"/>
              </w:rPr>
              <w:br w:type="page"/>
            </w:r>
            <w:r w:rsidRPr="0037103D">
              <w:rPr>
                <w:rFonts w:ascii="Franklin Gothic Book" w:hAnsi="Franklin Gothic Book" w:eastAsia="Arial" w:cs="Times New Roman"/>
                <w:b/>
              </w:rPr>
              <w:t>4.  Key performance measures</w:t>
            </w:r>
          </w:p>
          <w:p w:rsidRPr="0037103D" w:rsidR="00333683" w:rsidRDefault="00333683" w14:paraId="24AD80A2" w14:textId="77777777">
            <w:pPr>
              <w:rPr>
                <w:rFonts w:ascii="Franklin Gothic Book" w:hAnsi="Franklin Gothic Book" w:eastAsia="Arial" w:cs="Times New Roman"/>
              </w:rPr>
            </w:pPr>
          </w:p>
          <w:p w:rsidRPr="0037103D" w:rsidR="002C5932" w:rsidRDefault="29F1708F" w14:paraId="2F2C9993" w14:textId="4C4D35D4">
            <w:pPr>
              <w:pStyle w:val="ListParagraph"/>
              <w:numPr>
                <w:ilvl w:val="0"/>
                <w:numId w:val="13"/>
              </w:numPr>
              <w:rPr>
                <w:rFonts w:ascii="Franklin Gothic Book" w:hAnsi="Franklin Gothic Book" w:eastAsia="Arial" w:cs="Times New Roman"/>
                <w:color w:val="000000" w:themeColor="text1"/>
              </w:rPr>
            </w:pPr>
            <w:r w:rsidRPr="0037103D">
              <w:rPr>
                <w:rFonts w:ascii="Franklin Gothic Book" w:hAnsi="Franklin Gothic Book" w:eastAsia="Arial" w:cs="Times New Roman"/>
              </w:rPr>
              <w:t xml:space="preserve">Fulfil </w:t>
            </w:r>
            <w:r w:rsidRPr="0037103D" w:rsidR="66FD1F23">
              <w:rPr>
                <w:rFonts w:ascii="Franklin Gothic Book" w:hAnsi="Franklin Gothic Book" w:eastAsia="Arial" w:cs="Times New Roman"/>
              </w:rPr>
              <w:t>national</w:t>
            </w:r>
            <w:r w:rsidRPr="0037103D" w:rsidR="59DCFF2B">
              <w:rPr>
                <w:rFonts w:ascii="Franklin Gothic Book" w:hAnsi="Franklin Gothic Book" w:eastAsia="Arial" w:cs="Times New Roman"/>
              </w:rPr>
              <w:t>l</w:t>
            </w:r>
            <w:r w:rsidRPr="0037103D" w:rsidR="66FD1F23">
              <w:rPr>
                <w:rFonts w:ascii="Franklin Gothic Book" w:hAnsi="Franklin Gothic Book" w:eastAsia="Arial" w:cs="Times New Roman"/>
              </w:rPr>
              <w:t xml:space="preserve">y </w:t>
            </w:r>
            <w:r w:rsidRPr="0037103D" w:rsidR="2518DF05">
              <w:rPr>
                <w:rFonts w:ascii="Franklin Gothic Book" w:hAnsi="Franklin Gothic Book" w:eastAsia="Arial" w:cs="Times New Roman"/>
              </w:rPr>
              <w:t>a</w:t>
            </w:r>
            <w:r w:rsidRPr="0037103D" w:rsidR="7F14A5FC">
              <w:rPr>
                <w:rFonts w:ascii="Franklin Gothic Book" w:hAnsi="Franklin Gothic Book" w:eastAsia="Arial" w:cs="Times New Roman"/>
              </w:rPr>
              <w:t>g</w:t>
            </w:r>
            <w:r w:rsidRPr="0037103D" w:rsidR="66FD1F23">
              <w:rPr>
                <w:rFonts w:ascii="Franklin Gothic Book" w:hAnsi="Franklin Gothic Book" w:eastAsia="Arial" w:cs="Times New Roman"/>
              </w:rPr>
              <w:t>ree</w:t>
            </w:r>
            <w:r w:rsidRPr="0037103D" w:rsidR="42020B8C">
              <w:rPr>
                <w:rFonts w:ascii="Franklin Gothic Book" w:hAnsi="Franklin Gothic Book" w:eastAsia="Arial" w:cs="Times New Roman"/>
              </w:rPr>
              <w:t>d</w:t>
            </w:r>
            <w:r w:rsidRPr="0037103D" w:rsidR="08EF5310">
              <w:rPr>
                <w:rFonts w:ascii="Franklin Gothic Book" w:hAnsi="Franklin Gothic Book" w:eastAsia="Arial" w:cs="Times New Roman"/>
              </w:rPr>
              <w:t xml:space="preserve"> </w:t>
            </w:r>
            <w:r w:rsidRPr="0037103D" w:rsidR="00944E6C">
              <w:rPr>
                <w:rFonts w:ascii="Franklin Gothic Book" w:hAnsi="Franklin Gothic Book" w:eastAsia="Arial" w:cs="Times New Roman"/>
              </w:rPr>
              <w:t>K</w:t>
            </w:r>
            <w:r w:rsidRPr="0037103D" w:rsidR="2EBBAB3D">
              <w:rPr>
                <w:rFonts w:ascii="Franklin Gothic Book" w:hAnsi="Franklin Gothic Book" w:eastAsia="Arial" w:cs="Times New Roman"/>
              </w:rPr>
              <w:t>ey</w:t>
            </w:r>
            <w:r w:rsidRPr="0037103D" w:rsidR="1C2F237D">
              <w:rPr>
                <w:rFonts w:ascii="Franklin Gothic Book" w:hAnsi="Franklin Gothic Book" w:eastAsia="Arial" w:cs="Times New Roman"/>
              </w:rPr>
              <w:t xml:space="preserve"> Pe</w:t>
            </w:r>
            <w:r w:rsidRPr="0037103D" w:rsidR="28532CF2">
              <w:rPr>
                <w:rFonts w:ascii="Franklin Gothic Book" w:hAnsi="Franklin Gothic Book" w:eastAsia="Arial" w:cs="Times New Roman"/>
              </w:rPr>
              <w:t>rformance</w:t>
            </w:r>
            <w:r w:rsidRPr="0037103D" w:rsidR="00922A78">
              <w:rPr>
                <w:rFonts w:ascii="Franklin Gothic Book" w:hAnsi="Franklin Gothic Book" w:eastAsia="Arial" w:cs="Times New Roman"/>
              </w:rPr>
              <w:t xml:space="preserve"> </w:t>
            </w:r>
            <w:r w:rsidRPr="0037103D" w:rsidR="4644E503">
              <w:rPr>
                <w:rFonts w:ascii="Franklin Gothic Book" w:hAnsi="Franklin Gothic Book" w:eastAsia="Arial" w:cs="Times New Roman"/>
              </w:rPr>
              <w:t>I</w:t>
            </w:r>
            <w:r w:rsidRPr="0037103D" w:rsidR="28532CF2">
              <w:rPr>
                <w:rFonts w:ascii="Franklin Gothic Book" w:hAnsi="Franklin Gothic Book" w:eastAsia="Arial" w:cs="Times New Roman"/>
              </w:rPr>
              <w:t>n</w:t>
            </w:r>
            <w:r w:rsidRPr="0037103D" w:rsidR="02730178">
              <w:rPr>
                <w:rFonts w:ascii="Franklin Gothic Book" w:hAnsi="Franklin Gothic Book" w:eastAsia="Arial" w:cs="Times New Roman"/>
              </w:rPr>
              <w:t>dicators</w:t>
            </w:r>
            <w:r w:rsidRPr="0037103D" w:rsidR="7C15F283">
              <w:rPr>
                <w:rFonts w:ascii="Franklin Gothic Book" w:hAnsi="Franklin Gothic Book" w:eastAsia="Arial" w:cs="Times New Roman"/>
              </w:rPr>
              <w:t xml:space="preserve"> </w:t>
            </w:r>
            <w:r w:rsidRPr="0037103D" w:rsidR="14D9E691">
              <w:rPr>
                <w:rFonts w:ascii="Franklin Gothic Book" w:hAnsi="Franklin Gothic Book" w:eastAsia="Arial" w:cs="Times New Roman"/>
              </w:rPr>
              <w:t>set</w:t>
            </w:r>
            <w:r w:rsidRPr="0037103D" w:rsidR="6A1E57B1">
              <w:rPr>
                <w:rFonts w:ascii="Franklin Gothic Book" w:hAnsi="Franklin Gothic Book" w:eastAsia="Arial" w:cs="Times New Roman"/>
              </w:rPr>
              <w:t xml:space="preserve"> by Arts Council England</w:t>
            </w:r>
          </w:p>
          <w:p w:rsidRPr="0037103D" w:rsidR="00944E6C" w:rsidRDefault="00944E6C" w14:paraId="16352BFD" w14:textId="4916F608">
            <w:pPr>
              <w:pStyle w:val="ListParagraph"/>
              <w:numPr>
                <w:ilvl w:val="0"/>
                <w:numId w:val="13"/>
              </w:numPr>
              <w:rPr>
                <w:rFonts w:ascii="Franklin Gothic Book" w:hAnsi="Franklin Gothic Book" w:eastAsia="Arial" w:cs="Times New Roman"/>
                <w:color w:val="000000" w:themeColor="text1"/>
              </w:rPr>
            </w:pPr>
            <w:r w:rsidRPr="0037103D">
              <w:rPr>
                <w:rFonts w:ascii="Franklin Gothic Book" w:hAnsi="Franklin Gothic Book" w:eastAsia="Arial" w:cs="Times New Roman"/>
              </w:rPr>
              <w:t xml:space="preserve">Maintain and increase number of Accredited museums within Y&amp;H </w:t>
            </w:r>
            <w:r w:rsidRPr="0037103D" w:rsidR="04A60365">
              <w:rPr>
                <w:rFonts w:ascii="Franklin Gothic Book" w:hAnsi="Franklin Gothic Book" w:eastAsia="Arial" w:cs="Times New Roman"/>
              </w:rPr>
              <w:t xml:space="preserve">- </w:t>
            </w:r>
            <w:r w:rsidRPr="0037103D" w:rsidR="400458A9">
              <w:rPr>
                <w:rFonts w:ascii="Franklin Gothic Book" w:hAnsi="Franklin Gothic Book" w:eastAsia="Arial" w:cs="Times New Roman"/>
              </w:rPr>
              <w:t xml:space="preserve">152 in </w:t>
            </w:r>
            <w:r w:rsidRPr="0037103D">
              <w:rPr>
                <w:rFonts w:ascii="Franklin Gothic Book" w:hAnsi="Franklin Gothic Book" w:eastAsia="Arial" w:cs="Times New Roman"/>
              </w:rPr>
              <w:t>2019</w:t>
            </w:r>
          </w:p>
          <w:p w:rsidRPr="0037103D" w:rsidR="00944E6C" w:rsidRDefault="005826B6" w14:paraId="3E9B1F45" w14:textId="10E97FF4">
            <w:pPr>
              <w:pStyle w:val="ListParagraph"/>
              <w:numPr>
                <w:ilvl w:val="0"/>
                <w:numId w:val="13"/>
              </w:numPr>
              <w:rPr>
                <w:rFonts w:ascii="Franklin Gothic Book" w:hAnsi="Franklin Gothic Book" w:eastAsia="Arial" w:cs="Times New Roman"/>
                <w:color w:val="002060"/>
              </w:rPr>
            </w:pPr>
            <w:r w:rsidRPr="0037103D">
              <w:rPr>
                <w:rFonts w:ascii="Franklin Gothic Book" w:hAnsi="Franklin Gothic Book" w:eastAsia="Arial" w:cs="Times New Roman"/>
              </w:rPr>
              <w:lastRenderedPageBreak/>
              <w:t>Shaping sustainability projects which strengthen clients’ strategic development</w:t>
            </w:r>
            <w:r w:rsidRPr="0037103D" w:rsidR="712FA20C">
              <w:rPr>
                <w:rFonts w:ascii="Franklin Gothic Book" w:hAnsi="Franklin Gothic Book" w:eastAsia="Arial" w:cs="Times New Roman"/>
              </w:rPr>
              <w:t>,</w:t>
            </w:r>
            <w:r w:rsidRPr="0037103D" w:rsidR="451866DF">
              <w:rPr>
                <w:rFonts w:ascii="Franklin Gothic Book" w:hAnsi="Franklin Gothic Book" w:eastAsia="Arial" w:cs="Times New Roman"/>
              </w:rPr>
              <w:t xml:space="preserve"> </w:t>
            </w:r>
            <w:r w:rsidRPr="0037103D" w:rsidR="132B28BE">
              <w:rPr>
                <w:rFonts w:ascii="Franklin Gothic Book" w:hAnsi="Franklin Gothic Book" w:eastAsia="Arial" w:cs="Times New Roman"/>
              </w:rPr>
              <w:t>f</w:t>
            </w:r>
            <w:r w:rsidRPr="0037103D" w:rsidR="104FFE76">
              <w:rPr>
                <w:rFonts w:ascii="Franklin Gothic Book" w:hAnsi="Franklin Gothic Book" w:eastAsia="Arial" w:cs="Times New Roman"/>
              </w:rPr>
              <w:t xml:space="preserve">or example having </w:t>
            </w:r>
            <w:r w:rsidRPr="0037103D" w:rsidR="1EF206CC">
              <w:rPr>
                <w:rFonts w:ascii="Franklin Gothic Book" w:hAnsi="Franklin Gothic Book" w:eastAsia="Arial" w:cs="Times New Roman"/>
              </w:rPr>
              <w:t>clear and resi</w:t>
            </w:r>
            <w:r w:rsidRPr="0037103D" w:rsidR="02D97D14">
              <w:rPr>
                <w:rFonts w:ascii="Franklin Gothic Book" w:hAnsi="Franklin Gothic Book" w:eastAsia="Arial" w:cs="Times New Roman"/>
              </w:rPr>
              <w:t>li</w:t>
            </w:r>
            <w:r w:rsidRPr="0037103D" w:rsidR="2ECCB1E0">
              <w:rPr>
                <w:rFonts w:ascii="Franklin Gothic Book" w:hAnsi="Franklin Gothic Book" w:eastAsia="Arial" w:cs="Times New Roman"/>
              </w:rPr>
              <w:t xml:space="preserve">ent business </w:t>
            </w:r>
            <w:r w:rsidRPr="0037103D" w:rsidR="53E130FA">
              <w:rPr>
                <w:rFonts w:ascii="Franklin Gothic Book" w:hAnsi="Franklin Gothic Book" w:eastAsia="Arial" w:cs="Times New Roman"/>
              </w:rPr>
              <w:t>plans</w:t>
            </w:r>
            <w:r w:rsidRPr="0037103D" w:rsidR="3A13D8AE">
              <w:rPr>
                <w:rFonts w:ascii="Franklin Gothic Book" w:hAnsi="Franklin Gothic Book" w:eastAsia="Arial" w:cs="Times New Roman"/>
              </w:rPr>
              <w:t xml:space="preserve"> </w:t>
            </w:r>
            <w:r w:rsidRPr="0037103D" w:rsidR="1CE5281A">
              <w:rPr>
                <w:rFonts w:ascii="Franklin Gothic Book" w:hAnsi="Franklin Gothic Book" w:eastAsia="Arial" w:cs="Times New Roman"/>
              </w:rPr>
              <w:t xml:space="preserve">which </w:t>
            </w:r>
            <w:r w:rsidRPr="0037103D" w:rsidR="32007339">
              <w:rPr>
                <w:rFonts w:ascii="Franklin Gothic Book" w:hAnsi="Franklin Gothic Book" w:eastAsia="Arial" w:cs="Times New Roman"/>
              </w:rPr>
              <w:t>a</w:t>
            </w:r>
            <w:r w:rsidRPr="0037103D" w:rsidR="5DBACF65">
              <w:rPr>
                <w:rFonts w:ascii="Franklin Gothic Book" w:hAnsi="Franklin Gothic Book" w:eastAsia="Arial" w:cs="Times New Roman"/>
              </w:rPr>
              <w:t>r</w:t>
            </w:r>
            <w:r w:rsidRPr="0037103D" w:rsidR="32007339">
              <w:rPr>
                <w:rFonts w:ascii="Franklin Gothic Book" w:hAnsi="Franklin Gothic Book" w:eastAsia="Arial" w:cs="Times New Roman"/>
              </w:rPr>
              <w:t>e de</w:t>
            </w:r>
            <w:r w:rsidRPr="0037103D" w:rsidR="21176D5A">
              <w:rPr>
                <w:rFonts w:ascii="Franklin Gothic Book" w:hAnsi="Franklin Gothic Book" w:eastAsia="Arial" w:cs="Times New Roman"/>
              </w:rPr>
              <w:t>l</w:t>
            </w:r>
            <w:r w:rsidRPr="0037103D" w:rsidR="32007339">
              <w:rPr>
                <w:rFonts w:ascii="Franklin Gothic Book" w:hAnsi="Franklin Gothic Book" w:eastAsia="Arial" w:cs="Times New Roman"/>
              </w:rPr>
              <w:t xml:space="preserve">ivered within </w:t>
            </w:r>
            <w:r w:rsidRPr="0037103D" w:rsidR="5A7A77CF">
              <w:rPr>
                <w:rFonts w:ascii="Franklin Gothic Book" w:hAnsi="Franklin Gothic Book" w:eastAsia="Arial" w:cs="Times New Roman"/>
              </w:rPr>
              <w:t>spec</w:t>
            </w:r>
            <w:r w:rsidRPr="0037103D" w:rsidR="5F5C2A0B">
              <w:rPr>
                <w:rFonts w:ascii="Franklin Gothic Book" w:hAnsi="Franklin Gothic Book" w:eastAsia="Arial" w:cs="Times New Roman"/>
              </w:rPr>
              <w:t>i</w:t>
            </w:r>
            <w:r w:rsidRPr="0037103D" w:rsidR="5A7A77CF">
              <w:rPr>
                <w:rFonts w:ascii="Franklin Gothic Book" w:hAnsi="Franklin Gothic Book" w:eastAsia="Arial" w:cs="Times New Roman"/>
              </w:rPr>
              <w:t>fic timeframe</w:t>
            </w:r>
          </w:p>
          <w:p w:rsidRPr="0037103D" w:rsidR="331A073C" w:rsidP="0037103D" w:rsidRDefault="6529327A" w14:paraId="725F46BE" w14:textId="38406EE6">
            <w:pPr>
              <w:pStyle w:val="ListParagraph"/>
              <w:numPr>
                <w:ilvl w:val="0"/>
                <w:numId w:val="13"/>
              </w:numPr>
              <w:rPr>
                <w:rFonts w:ascii="Franklin Gothic Book" w:hAnsi="Franklin Gothic Book"/>
                <w:color w:val="000000" w:themeColor="text1"/>
              </w:rPr>
            </w:pPr>
            <w:r w:rsidRPr="0037103D">
              <w:rPr>
                <w:rFonts w:ascii="Franklin Gothic Book" w:hAnsi="Franklin Gothic Book" w:eastAsia="Arial" w:cs="Times New Roman"/>
              </w:rPr>
              <w:t>T</w:t>
            </w:r>
            <w:r w:rsidRPr="0037103D" w:rsidR="70634E8A">
              <w:rPr>
                <w:rFonts w:ascii="Franklin Gothic Book" w:hAnsi="Franklin Gothic Book" w:eastAsia="Arial" w:cs="Times New Roman"/>
              </w:rPr>
              <w:t>h</w:t>
            </w:r>
            <w:r w:rsidRPr="0037103D">
              <w:rPr>
                <w:rFonts w:ascii="Franklin Gothic Book" w:hAnsi="Franklin Gothic Book" w:eastAsia="Arial" w:cs="Times New Roman"/>
              </w:rPr>
              <w:t xml:space="preserve">rough </w:t>
            </w:r>
            <w:r w:rsidRPr="0037103D" w:rsidR="79C9ACA5">
              <w:rPr>
                <w:rFonts w:ascii="Franklin Gothic Book" w:hAnsi="Franklin Gothic Book" w:eastAsia="Arial" w:cs="Times New Roman"/>
              </w:rPr>
              <w:t>i</w:t>
            </w:r>
            <w:r w:rsidRPr="0037103D" w:rsidR="385220C9">
              <w:rPr>
                <w:rFonts w:ascii="Franklin Gothic Book" w:hAnsi="Franklin Gothic Book" w:eastAsia="Arial" w:cs="Times New Roman"/>
              </w:rPr>
              <w:t>m</w:t>
            </w:r>
            <w:r w:rsidRPr="0037103D" w:rsidR="3E6C9D29">
              <w:rPr>
                <w:rFonts w:ascii="Franklin Gothic Book" w:hAnsi="Franklin Gothic Book" w:eastAsia="Arial" w:cs="Times New Roman"/>
              </w:rPr>
              <w:t>p</w:t>
            </w:r>
            <w:r w:rsidRPr="0037103D" w:rsidR="385220C9">
              <w:rPr>
                <w:rFonts w:ascii="Franklin Gothic Book" w:hAnsi="Franklin Gothic Book" w:eastAsia="Arial" w:cs="Times New Roman"/>
              </w:rPr>
              <w:t>act on cl</w:t>
            </w:r>
            <w:r w:rsidRPr="0037103D" w:rsidR="6500AB0A">
              <w:rPr>
                <w:rFonts w:ascii="Franklin Gothic Book" w:hAnsi="Franklin Gothic Book" w:eastAsia="Arial" w:cs="Times New Roman"/>
              </w:rPr>
              <w:t>ie</w:t>
            </w:r>
            <w:r w:rsidRPr="0037103D" w:rsidR="385220C9">
              <w:rPr>
                <w:rFonts w:ascii="Franklin Gothic Book" w:hAnsi="Franklin Gothic Book" w:eastAsia="Arial" w:cs="Times New Roman"/>
              </w:rPr>
              <w:t>nt</w:t>
            </w:r>
            <w:r w:rsidRPr="0037103D" w:rsidR="25DC71FE">
              <w:rPr>
                <w:rFonts w:ascii="Franklin Gothic Book" w:hAnsi="Franklin Gothic Book" w:eastAsia="Arial" w:cs="Times New Roman"/>
              </w:rPr>
              <w:t xml:space="preserve"> museums</w:t>
            </w:r>
            <w:r w:rsidRPr="0037103D" w:rsidR="355A22CE">
              <w:rPr>
                <w:rFonts w:ascii="Franklin Gothic Book" w:hAnsi="Franklin Gothic Book" w:eastAsia="Arial" w:cs="Times New Roman"/>
              </w:rPr>
              <w:t xml:space="preserve"> -</w:t>
            </w:r>
            <w:r w:rsidRPr="0037103D" w:rsidR="2A0EDF2E">
              <w:rPr>
                <w:rFonts w:ascii="Franklin Gothic Book" w:hAnsi="Franklin Gothic Book" w:eastAsia="Arial" w:cs="Times New Roman"/>
              </w:rPr>
              <w:t xml:space="preserve"> as measured </w:t>
            </w:r>
            <w:r w:rsidRPr="0037103D" w:rsidR="4103EF06">
              <w:rPr>
                <w:rFonts w:ascii="Franklin Gothic Book" w:hAnsi="Franklin Gothic Book" w:eastAsia="Arial" w:cs="Times New Roman"/>
              </w:rPr>
              <w:t>through re</w:t>
            </w:r>
            <w:r w:rsidRPr="0037103D" w:rsidR="1ABAF16B">
              <w:rPr>
                <w:rFonts w:ascii="Franklin Gothic Book" w:hAnsi="Franklin Gothic Book" w:eastAsia="Arial" w:cs="Times New Roman"/>
              </w:rPr>
              <w:t>gular s</w:t>
            </w:r>
            <w:r w:rsidRPr="0037103D" w:rsidR="4710536E">
              <w:rPr>
                <w:rFonts w:ascii="Franklin Gothic Book" w:hAnsi="Franklin Gothic Book" w:eastAsia="Arial" w:cs="Times New Roman"/>
              </w:rPr>
              <w:t>hort term and lon</w:t>
            </w:r>
            <w:r w:rsidRPr="0037103D" w:rsidR="0F663B7C">
              <w:rPr>
                <w:rFonts w:ascii="Franklin Gothic Book" w:hAnsi="Franklin Gothic Book" w:eastAsia="Arial" w:cs="Times New Roman"/>
              </w:rPr>
              <w:t>g</w:t>
            </w:r>
            <w:r w:rsidRPr="0037103D" w:rsidR="69636303">
              <w:rPr>
                <w:rFonts w:ascii="Franklin Gothic Book" w:hAnsi="Franklin Gothic Book" w:eastAsia="Arial" w:cs="Times New Roman"/>
              </w:rPr>
              <w:t>-</w:t>
            </w:r>
            <w:r w:rsidRPr="0037103D" w:rsidR="0F663B7C">
              <w:rPr>
                <w:rFonts w:ascii="Franklin Gothic Book" w:hAnsi="Franklin Gothic Book" w:eastAsia="Arial" w:cs="Times New Roman"/>
              </w:rPr>
              <w:t>term evaluation</w:t>
            </w:r>
          </w:p>
          <w:p w:rsidRPr="0037103D" w:rsidR="002C5932" w:rsidP="0037103D" w:rsidRDefault="6A1E57B1" w14:paraId="2427E3CC" w14:textId="3285109C">
            <w:pPr>
              <w:pStyle w:val="ListParagraph"/>
              <w:numPr>
                <w:ilvl w:val="0"/>
                <w:numId w:val="13"/>
              </w:numPr>
              <w:rPr>
                <w:rFonts w:ascii="Franklin Gothic Book" w:hAnsi="Franklin Gothic Book"/>
                <w:color w:val="000000" w:themeColor="text1"/>
              </w:rPr>
            </w:pPr>
            <w:r w:rsidRPr="0037103D">
              <w:rPr>
                <w:rFonts w:ascii="Franklin Gothic Book" w:hAnsi="Franklin Gothic Book" w:eastAsia="Arial" w:cs="Times New Roman"/>
              </w:rPr>
              <w:t>Satisfaction of client mu</w:t>
            </w:r>
            <w:r w:rsidRPr="0037103D" w:rsidR="7C15F283">
              <w:rPr>
                <w:rFonts w:ascii="Franklin Gothic Book" w:hAnsi="Franklin Gothic Book" w:eastAsia="Arial" w:cs="Times New Roman"/>
              </w:rPr>
              <w:t>seums</w:t>
            </w:r>
            <w:r w:rsidRPr="0037103D" w:rsidR="0CCBD22E">
              <w:rPr>
                <w:rFonts w:ascii="Franklin Gothic Book" w:hAnsi="Franklin Gothic Book" w:eastAsia="Arial" w:cs="Times New Roman"/>
              </w:rPr>
              <w:t xml:space="preserve"> - as measured in </w:t>
            </w:r>
            <w:r w:rsidRPr="0037103D" w:rsidR="5DBACF65">
              <w:rPr>
                <w:rFonts w:ascii="Franklin Gothic Book" w:hAnsi="Franklin Gothic Book" w:eastAsia="Arial" w:cs="Times New Roman"/>
              </w:rPr>
              <w:t xml:space="preserve">the annual </w:t>
            </w:r>
            <w:r w:rsidRPr="0037103D" w:rsidR="555998B0">
              <w:rPr>
                <w:rFonts w:ascii="Franklin Gothic Book" w:hAnsi="Franklin Gothic Book" w:eastAsia="Arial" w:cs="Times New Roman"/>
              </w:rPr>
              <w:t xml:space="preserve">State of the Sector </w:t>
            </w:r>
            <w:r w:rsidRPr="0037103D" w:rsidR="21176D5A">
              <w:rPr>
                <w:rFonts w:ascii="Franklin Gothic Book" w:hAnsi="Franklin Gothic Book" w:eastAsia="Arial" w:cs="Times New Roman"/>
              </w:rPr>
              <w:t xml:space="preserve">report </w:t>
            </w:r>
          </w:p>
          <w:p w:rsidRPr="0037103D" w:rsidR="00333683" w:rsidP="00333683" w:rsidRDefault="00333683" w14:paraId="295ACA26" w14:textId="77777777">
            <w:pPr>
              <w:rPr>
                <w:rFonts w:ascii="Franklin Gothic Book" w:hAnsi="Franklin Gothic Book" w:eastAsia="Arial" w:cs="Times New Roman"/>
                <w:bCs/>
                <w:lang w:val="en-US"/>
              </w:rPr>
            </w:pPr>
          </w:p>
        </w:tc>
      </w:tr>
    </w:tbl>
    <w:p w:rsidRPr="0037103D" w:rsidR="00333683" w:rsidP="00333683" w:rsidRDefault="00333683" w14:paraId="65003ADB" w14:textId="77777777">
      <w:pPr>
        <w:rPr>
          <w:rFonts w:ascii="Franklin Gothic Book" w:hAnsi="Franklin Gothic Book" w:eastAsia="Arial" w:cs="Times New Roman"/>
        </w:rPr>
      </w:pPr>
    </w:p>
    <w:tbl>
      <w:tblPr>
        <w:tblStyle w:val="TableGrid"/>
        <w:tblW w:w="0" w:type="auto"/>
        <w:tblLook w:val="04A0" w:firstRow="1" w:lastRow="0" w:firstColumn="1" w:lastColumn="0" w:noHBand="0" w:noVBand="1"/>
      </w:tblPr>
      <w:tblGrid>
        <w:gridCol w:w="9016"/>
      </w:tblGrid>
      <w:tr w:rsidRPr="0037103D" w:rsidR="002C5932" w:rsidTr="3BE48F71" w14:paraId="09A99B7C" w14:textId="77777777">
        <w:tc>
          <w:tcPr>
            <w:tcW w:w="9016" w:type="dxa"/>
            <w:tcMar/>
          </w:tcPr>
          <w:p w:rsidRPr="0037103D" w:rsidR="002C5932" w:rsidRDefault="002C5932" w14:paraId="54DECF3B" w14:textId="16457F4B">
            <w:pPr>
              <w:rPr>
                <w:rFonts w:ascii="Franklin Gothic Book" w:hAnsi="Franklin Gothic Book" w:eastAsia="Arial" w:cs="Times New Roman"/>
                <w:b/>
                <w:bCs/>
              </w:rPr>
            </w:pPr>
            <w:r w:rsidRPr="0037103D">
              <w:rPr>
                <w:rFonts w:ascii="Franklin Gothic Book" w:hAnsi="Franklin Gothic Book" w:eastAsia="Arial" w:cs="Times New Roman"/>
                <w:b/>
                <w:bCs/>
              </w:rPr>
              <w:t>5.  Knowledge, skills</w:t>
            </w:r>
            <w:r w:rsidRPr="0037103D" w:rsidR="00CB051C">
              <w:rPr>
                <w:rFonts w:ascii="Franklin Gothic Book" w:hAnsi="Franklin Gothic Book" w:eastAsia="Arial" w:cs="Times New Roman"/>
                <w:b/>
                <w:bCs/>
              </w:rPr>
              <w:t>,</w:t>
            </w:r>
            <w:r w:rsidRPr="0037103D">
              <w:rPr>
                <w:rFonts w:ascii="Franklin Gothic Book" w:hAnsi="Franklin Gothic Book" w:eastAsia="Arial" w:cs="Times New Roman"/>
                <w:b/>
                <w:bCs/>
              </w:rPr>
              <w:t xml:space="preserve"> experience</w:t>
            </w:r>
            <w:r w:rsidRPr="0037103D" w:rsidR="00CB051C">
              <w:rPr>
                <w:rFonts w:ascii="Franklin Gothic Book" w:hAnsi="Franklin Gothic Book" w:eastAsia="Arial" w:cs="Times New Roman"/>
                <w:b/>
                <w:bCs/>
              </w:rPr>
              <w:t xml:space="preserve"> and behaviours</w:t>
            </w:r>
          </w:p>
          <w:p w:rsidRPr="0037103D" w:rsidR="002C5932" w:rsidRDefault="002C5932" w14:paraId="3D1C01F0" w14:textId="77777777">
            <w:pPr>
              <w:rPr>
                <w:rFonts w:ascii="Franklin Gothic Book" w:hAnsi="Franklin Gothic Book" w:eastAsia="Arial" w:cs="Times New Roman"/>
                <w:i/>
                <w:iCs/>
              </w:rPr>
            </w:pPr>
          </w:p>
          <w:p w:rsidRPr="0037103D" w:rsidR="00CB051C" w:rsidRDefault="069A58A2" w14:paraId="2F7EF9F4" w14:textId="00AF0E70">
            <w:pPr>
              <w:rPr>
                <w:rFonts w:ascii="Franklin Gothic Book" w:hAnsi="Franklin Gothic Book"/>
                <w:b/>
                <w:bCs/>
              </w:rPr>
            </w:pPr>
            <w:r w:rsidRPr="0037103D">
              <w:rPr>
                <w:rFonts w:ascii="Franklin Gothic Book" w:hAnsi="Franklin Gothic Book"/>
                <w:b/>
                <w:bCs/>
              </w:rPr>
              <w:t>Knowledge</w:t>
            </w:r>
          </w:p>
          <w:p w:rsidRPr="0037103D" w:rsidR="06313C94" w:rsidP="0037103D" w:rsidRDefault="0043338E" w14:paraId="0801A138" w14:textId="19F42BC4">
            <w:pPr>
              <w:pStyle w:val="ListParagraph"/>
              <w:numPr>
                <w:ilvl w:val="0"/>
                <w:numId w:val="3"/>
              </w:numPr>
              <w:rPr>
                <w:rFonts w:ascii="Franklin Gothic Book" w:hAnsi="Franklin Gothic Book"/>
                <w:b/>
                <w:bCs/>
                <w:color w:val="000000" w:themeColor="text1"/>
              </w:rPr>
            </w:pPr>
            <w:r w:rsidRPr="7FB0202A">
              <w:rPr>
                <w:rFonts w:ascii="Franklin Gothic Book" w:hAnsi="Franklin Gothic Book"/>
              </w:rPr>
              <w:t xml:space="preserve">Evidence of experience based competency in a museum and gallery setting </w:t>
            </w:r>
            <w:r w:rsidRPr="7FB0202A" w:rsidR="00912FC8">
              <w:rPr>
                <w:rFonts w:ascii="Franklin Gothic Book" w:hAnsi="Franklin Gothic Book"/>
              </w:rPr>
              <w:t xml:space="preserve">and knowledge of national and regional museum issues </w:t>
            </w:r>
            <w:r w:rsidRPr="7FB0202A">
              <w:rPr>
                <w:rFonts w:ascii="Franklin Gothic Book" w:hAnsi="Franklin Gothic Book"/>
              </w:rPr>
              <w:t>equivalent to a level 7 qualification (e.g. master’s degree).</w:t>
            </w:r>
            <w:r w:rsidR="00303A0F">
              <w:rPr>
                <w:rFonts w:ascii="Franklin Gothic Book" w:hAnsi="Franklin Gothic Book"/>
              </w:rPr>
              <w:t xml:space="preserve"> </w:t>
            </w:r>
            <w:r w:rsidRPr="7FB0202A" w:rsidR="444D10E1">
              <w:rPr>
                <w:rFonts w:ascii="Franklin Gothic Book" w:hAnsi="Franklin Gothic Book"/>
              </w:rPr>
              <w:t xml:space="preserve">Detailed </w:t>
            </w:r>
            <w:r w:rsidRPr="7FB0202A" w:rsidR="3042B0D5">
              <w:rPr>
                <w:rFonts w:ascii="Franklin Gothic Book" w:hAnsi="Franklin Gothic Book"/>
              </w:rPr>
              <w:t xml:space="preserve">practical </w:t>
            </w:r>
            <w:r w:rsidRPr="7FB0202A" w:rsidR="444D10E1">
              <w:rPr>
                <w:rFonts w:ascii="Franklin Gothic Book" w:hAnsi="Franklin Gothic Book"/>
              </w:rPr>
              <w:t xml:space="preserve">knowledge of a </w:t>
            </w:r>
            <w:r w:rsidRPr="7FB0202A" w:rsidR="101DF09C">
              <w:rPr>
                <w:rFonts w:ascii="Franklin Gothic Book" w:hAnsi="Franklin Gothic Book"/>
              </w:rPr>
              <w:t>museum s</w:t>
            </w:r>
            <w:r w:rsidRPr="7FB0202A" w:rsidR="07831A41">
              <w:rPr>
                <w:rFonts w:ascii="Franklin Gothic Book" w:hAnsi="Franklin Gothic Book"/>
              </w:rPr>
              <w:t xml:space="preserve">pecialist </w:t>
            </w:r>
            <w:r w:rsidRPr="7FB0202A" w:rsidR="0348A6C4">
              <w:rPr>
                <w:rFonts w:ascii="Franklin Gothic Book" w:hAnsi="Franklin Gothic Book"/>
              </w:rPr>
              <w:t>functio</w:t>
            </w:r>
            <w:r w:rsidRPr="7FB0202A" w:rsidR="7A68E71F">
              <w:rPr>
                <w:rFonts w:ascii="Franklin Gothic Book" w:hAnsi="Franklin Gothic Book"/>
              </w:rPr>
              <w:t xml:space="preserve">n </w:t>
            </w:r>
            <w:r w:rsidRPr="7FB0202A" w:rsidR="1E983DCA">
              <w:rPr>
                <w:rFonts w:ascii="Franklin Gothic Book" w:hAnsi="Franklin Gothic Book"/>
              </w:rPr>
              <w:t>and</w:t>
            </w:r>
            <w:r w:rsidRPr="7FB0202A" w:rsidR="791A2056">
              <w:rPr>
                <w:rFonts w:ascii="Franklin Gothic Book" w:hAnsi="Franklin Gothic Book"/>
              </w:rPr>
              <w:t xml:space="preserve"> </w:t>
            </w:r>
            <w:r w:rsidRPr="7FB0202A" w:rsidR="6FDE1BF7">
              <w:rPr>
                <w:rFonts w:ascii="Franklin Gothic Book" w:hAnsi="Franklin Gothic Book"/>
              </w:rPr>
              <w:t>se</w:t>
            </w:r>
            <w:r w:rsidRPr="7FB0202A" w:rsidR="73D13366">
              <w:rPr>
                <w:rFonts w:ascii="Franklin Gothic Book" w:hAnsi="Franklin Gothic Book"/>
              </w:rPr>
              <w:t xml:space="preserve">nior </w:t>
            </w:r>
            <w:r w:rsidRPr="7FB0202A" w:rsidR="0F5CD800">
              <w:rPr>
                <w:rFonts w:ascii="Franklin Gothic Book" w:hAnsi="Franklin Gothic Book"/>
              </w:rPr>
              <w:t>le</w:t>
            </w:r>
            <w:r w:rsidRPr="7FB0202A" w:rsidR="3567A391">
              <w:rPr>
                <w:rFonts w:ascii="Franklin Gothic Book" w:hAnsi="Franklin Gothic Book"/>
              </w:rPr>
              <w:t xml:space="preserve">vel </w:t>
            </w:r>
            <w:r w:rsidRPr="7FB0202A" w:rsidR="12C3077D">
              <w:rPr>
                <w:rFonts w:ascii="Franklin Gothic Book" w:hAnsi="Franklin Gothic Book"/>
              </w:rPr>
              <w:t xml:space="preserve">experience </w:t>
            </w:r>
            <w:r w:rsidRPr="7FB0202A" w:rsidR="73D13366">
              <w:rPr>
                <w:rFonts w:ascii="Franklin Gothic Book" w:hAnsi="Franklin Gothic Book"/>
              </w:rPr>
              <w:t xml:space="preserve">of </w:t>
            </w:r>
            <w:r w:rsidRPr="7FB0202A" w:rsidR="6F3A6705">
              <w:rPr>
                <w:rFonts w:ascii="Franklin Gothic Book" w:hAnsi="Franklin Gothic Book"/>
              </w:rPr>
              <w:t>the overall</w:t>
            </w:r>
            <w:r w:rsidRPr="7FB0202A" w:rsidR="3F3B4A63">
              <w:rPr>
                <w:rFonts w:ascii="Franklin Gothic Book" w:hAnsi="Franklin Gothic Book"/>
              </w:rPr>
              <w:t xml:space="preserve"> </w:t>
            </w:r>
            <w:r w:rsidRPr="7FB0202A" w:rsidR="32D78458">
              <w:rPr>
                <w:rFonts w:ascii="Franklin Gothic Book" w:hAnsi="Franklin Gothic Book"/>
              </w:rPr>
              <w:t>f</w:t>
            </w:r>
            <w:r w:rsidRPr="7FB0202A" w:rsidR="79318182">
              <w:rPr>
                <w:rFonts w:ascii="Franklin Gothic Book" w:hAnsi="Franklin Gothic Book"/>
              </w:rPr>
              <w:t>unctioning of</w:t>
            </w:r>
            <w:r w:rsidRPr="7FB0202A" w:rsidR="12B886D6">
              <w:rPr>
                <w:rFonts w:ascii="Franklin Gothic Book" w:hAnsi="Franklin Gothic Book"/>
              </w:rPr>
              <w:t xml:space="preserve"> a</w:t>
            </w:r>
            <w:r w:rsidRPr="7FB0202A" w:rsidR="5826AF46">
              <w:rPr>
                <w:rFonts w:ascii="Franklin Gothic Book" w:hAnsi="Franklin Gothic Book"/>
              </w:rPr>
              <w:t xml:space="preserve"> museum</w:t>
            </w:r>
            <w:r w:rsidRPr="7FB0202A" w:rsidR="23393149">
              <w:rPr>
                <w:rFonts w:ascii="Franklin Gothic Book" w:hAnsi="Franklin Gothic Book"/>
              </w:rPr>
              <w:t>.</w:t>
            </w:r>
          </w:p>
          <w:p w:rsidRPr="0037103D" w:rsidR="5443D94C" w:rsidP="0037103D" w:rsidRDefault="5443D94C" w14:paraId="05B72098" w14:textId="6630334A">
            <w:pPr>
              <w:pStyle w:val="ListParagraph"/>
              <w:numPr>
                <w:ilvl w:val="0"/>
                <w:numId w:val="3"/>
              </w:numPr>
              <w:rPr>
                <w:rFonts w:ascii="Franklin Gothic Book" w:hAnsi="Franklin Gothic Book"/>
                <w:b/>
                <w:bCs/>
                <w:color w:val="000000" w:themeColor="text1"/>
              </w:rPr>
            </w:pPr>
            <w:r w:rsidRPr="7FB0202A">
              <w:rPr>
                <w:rFonts w:ascii="Franklin Gothic Book" w:hAnsi="Franklin Gothic Book"/>
              </w:rPr>
              <w:t>Detailed exper</w:t>
            </w:r>
            <w:r w:rsidRPr="7FB0202A" w:rsidR="527A2695">
              <w:rPr>
                <w:rFonts w:ascii="Franklin Gothic Book" w:hAnsi="Franklin Gothic Book"/>
              </w:rPr>
              <w:t>tise o</w:t>
            </w:r>
            <w:r w:rsidRPr="7FB0202A" w:rsidR="6FA987DC">
              <w:rPr>
                <w:rFonts w:ascii="Franklin Gothic Book" w:hAnsi="Franklin Gothic Book"/>
              </w:rPr>
              <w:t xml:space="preserve">f a </w:t>
            </w:r>
            <w:r w:rsidRPr="7FB0202A" w:rsidR="60505869">
              <w:rPr>
                <w:rFonts w:ascii="Franklin Gothic Book" w:hAnsi="Franklin Gothic Book"/>
              </w:rPr>
              <w:t>key museum in</w:t>
            </w:r>
            <w:r w:rsidRPr="7FB0202A" w:rsidR="7A0175DF">
              <w:rPr>
                <w:rFonts w:ascii="Franklin Gothic Book" w:hAnsi="Franklin Gothic Book"/>
              </w:rPr>
              <w:t>dustry</w:t>
            </w:r>
            <w:r w:rsidRPr="7FB0202A" w:rsidR="2023332C">
              <w:rPr>
                <w:rFonts w:ascii="Franklin Gothic Book" w:hAnsi="Franklin Gothic Book"/>
              </w:rPr>
              <w:t xml:space="preserve"> </w:t>
            </w:r>
            <w:r w:rsidRPr="7FB0202A" w:rsidR="51D9A085">
              <w:rPr>
                <w:rFonts w:ascii="Franklin Gothic Book" w:hAnsi="Franklin Gothic Book"/>
              </w:rPr>
              <w:t>special</w:t>
            </w:r>
            <w:r w:rsidRPr="7FB0202A" w:rsidR="5902F07A">
              <w:rPr>
                <w:rFonts w:ascii="Franklin Gothic Book" w:hAnsi="Franklin Gothic Book"/>
              </w:rPr>
              <w:t>ism</w:t>
            </w:r>
            <w:r w:rsidRPr="7FB0202A" w:rsidR="4C9E0D6E">
              <w:rPr>
                <w:rFonts w:ascii="Franklin Gothic Book" w:hAnsi="Franklin Gothic Book"/>
              </w:rPr>
              <w:t xml:space="preserve"> essentia</w:t>
            </w:r>
            <w:r w:rsidRPr="7FB0202A" w:rsidR="58CF3204">
              <w:rPr>
                <w:rFonts w:ascii="Franklin Gothic Book" w:hAnsi="Franklin Gothic Book"/>
              </w:rPr>
              <w:t xml:space="preserve">l </w:t>
            </w:r>
            <w:r w:rsidRPr="7FB0202A" w:rsidR="6453AC32">
              <w:rPr>
                <w:rFonts w:ascii="Franklin Gothic Book" w:hAnsi="Franklin Gothic Book"/>
              </w:rPr>
              <w:t xml:space="preserve">to </w:t>
            </w:r>
            <w:r w:rsidRPr="7FB0202A" w:rsidR="75902AAF">
              <w:rPr>
                <w:rFonts w:ascii="Franklin Gothic Book" w:hAnsi="Franklin Gothic Book"/>
              </w:rPr>
              <w:t>the fu</w:t>
            </w:r>
            <w:r w:rsidRPr="7FB0202A" w:rsidR="2931E215">
              <w:rPr>
                <w:rFonts w:ascii="Franklin Gothic Book" w:hAnsi="Franklin Gothic Book"/>
              </w:rPr>
              <w:t xml:space="preserve">nctioning </w:t>
            </w:r>
            <w:r w:rsidRPr="7FB0202A" w:rsidR="7321DA82">
              <w:rPr>
                <w:rFonts w:ascii="Franklin Gothic Book" w:hAnsi="Franklin Gothic Book"/>
              </w:rPr>
              <w:t>of a museum</w:t>
            </w:r>
          </w:p>
          <w:p w:rsidRPr="0037103D" w:rsidR="4B79F102" w:rsidRDefault="4B79F102" w14:paraId="0E90B972" w14:textId="1CA3A601">
            <w:pPr>
              <w:pStyle w:val="ListParagraph"/>
              <w:numPr>
                <w:ilvl w:val="0"/>
                <w:numId w:val="3"/>
              </w:numPr>
              <w:rPr>
                <w:rFonts w:ascii="Franklin Gothic Book" w:hAnsi="Franklin Gothic Book"/>
                <w:b/>
                <w:bCs/>
                <w:color w:val="000000" w:themeColor="text1"/>
              </w:rPr>
            </w:pPr>
            <w:r w:rsidRPr="7FB0202A">
              <w:rPr>
                <w:rFonts w:ascii="Franklin Gothic Book" w:hAnsi="Franklin Gothic Book"/>
              </w:rPr>
              <w:t>Awareness of current public policy relating to culture, local government, education, tourism</w:t>
            </w:r>
            <w:r w:rsidRPr="7FB0202A" w:rsidR="2BCD2204">
              <w:rPr>
                <w:rFonts w:ascii="Franklin Gothic Book" w:hAnsi="Franklin Gothic Book"/>
              </w:rPr>
              <w:t>, community issues</w:t>
            </w:r>
          </w:p>
          <w:p w:rsidRPr="0037103D" w:rsidR="0F128263" w:rsidRDefault="069A58A2" w14:paraId="628308F7" w14:textId="21B12BA1">
            <w:pPr>
              <w:pStyle w:val="ListParagraph"/>
              <w:numPr>
                <w:ilvl w:val="0"/>
                <w:numId w:val="3"/>
              </w:numPr>
              <w:rPr>
                <w:rFonts w:ascii="Franklin Gothic Book" w:hAnsi="Franklin Gothic Book"/>
                <w:b/>
                <w:bCs/>
                <w:color w:val="000000" w:themeColor="text1"/>
              </w:rPr>
            </w:pPr>
            <w:r w:rsidRPr="7FB0202A">
              <w:rPr>
                <w:rFonts w:ascii="Franklin Gothic Book" w:hAnsi="Franklin Gothic Book"/>
              </w:rPr>
              <w:t>Awareness of Health and Safety policies and practices for self (and especially lone working</w:t>
            </w:r>
            <w:r w:rsidRPr="7FB0202A" w:rsidR="02351487">
              <w:rPr>
                <w:rFonts w:ascii="Franklin Gothic Book" w:hAnsi="Franklin Gothic Book"/>
              </w:rPr>
              <w:t>),</w:t>
            </w:r>
            <w:r w:rsidRPr="7FB0202A">
              <w:rPr>
                <w:rFonts w:ascii="Franklin Gothic Book" w:hAnsi="Franklin Gothic Book"/>
              </w:rPr>
              <w:t xml:space="preserve"> colleagues and museum clients</w:t>
            </w:r>
          </w:p>
          <w:p w:rsidRPr="0037103D" w:rsidR="00CB051C" w:rsidRDefault="00CB051C" w14:paraId="36A80FF3" w14:textId="68789C97">
            <w:pPr>
              <w:rPr>
                <w:rFonts w:ascii="Franklin Gothic Book" w:hAnsi="Franklin Gothic Book"/>
              </w:rPr>
            </w:pPr>
          </w:p>
          <w:p w:rsidRPr="0037103D" w:rsidR="00CB051C" w:rsidRDefault="069A58A2" w14:paraId="761C3959" w14:textId="666E5D2C">
            <w:pPr>
              <w:rPr>
                <w:rFonts w:ascii="Franklin Gothic Book" w:hAnsi="Franklin Gothic Book"/>
                <w:b/>
                <w:bCs/>
              </w:rPr>
            </w:pPr>
            <w:r w:rsidRPr="0037103D">
              <w:rPr>
                <w:rFonts w:ascii="Franklin Gothic Book" w:hAnsi="Franklin Gothic Book"/>
                <w:b/>
                <w:bCs/>
              </w:rPr>
              <w:t>Skills</w:t>
            </w:r>
          </w:p>
          <w:p w:rsidRPr="0037103D" w:rsidR="64E19029" w:rsidRDefault="1F168A5D" w14:paraId="21D25DFA" w14:textId="610AAE15">
            <w:pPr>
              <w:pStyle w:val="ListParagraph"/>
              <w:numPr>
                <w:ilvl w:val="0"/>
                <w:numId w:val="1"/>
              </w:numPr>
              <w:rPr>
                <w:rFonts w:ascii="Franklin Gothic Book" w:hAnsi="Franklin Gothic Book"/>
                <w:color w:val="000000" w:themeColor="text1"/>
              </w:rPr>
            </w:pPr>
            <w:r w:rsidRPr="0037103D">
              <w:rPr>
                <w:rFonts w:ascii="Franklin Gothic Book" w:hAnsi="Franklin Gothic Book"/>
              </w:rPr>
              <w:t>Strong a</w:t>
            </w:r>
            <w:r w:rsidRPr="0037103D" w:rsidR="64E19029">
              <w:rPr>
                <w:rFonts w:ascii="Franklin Gothic Book" w:hAnsi="Franklin Gothic Book"/>
              </w:rPr>
              <w:t xml:space="preserve">bility to manage </w:t>
            </w:r>
            <w:r w:rsidRPr="0037103D" w:rsidR="358E59B8">
              <w:rPr>
                <w:rFonts w:ascii="Franklin Gothic Book" w:hAnsi="Franklin Gothic Book"/>
              </w:rPr>
              <w:t>and priorit</w:t>
            </w:r>
            <w:r w:rsidRPr="0037103D" w:rsidR="19F607BE">
              <w:rPr>
                <w:rFonts w:ascii="Franklin Gothic Book" w:hAnsi="Franklin Gothic Book"/>
              </w:rPr>
              <w:t xml:space="preserve">ise </w:t>
            </w:r>
            <w:r w:rsidRPr="0037103D" w:rsidR="358E59B8">
              <w:rPr>
                <w:rFonts w:ascii="Franklin Gothic Book" w:hAnsi="Franklin Gothic Book"/>
              </w:rPr>
              <w:t>workloads</w:t>
            </w:r>
          </w:p>
          <w:p w:rsidRPr="0037103D" w:rsidR="190137C6" w:rsidRDefault="190137C6" w14:paraId="1A66499D" w14:textId="2187DDA8">
            <w:pPr>
              <w:pStyle w:val="ListParagraph"/>
              <w:numPr>
                <w:ilvl w:val="0"/>
                <w:numId w:val="1"/>
              </w:numPr>
              <w:rPr>
                <w:rFonts w:ascii="Franklin Gothic Book" w:hAnsi="Franklin Gothic Book"/>
                <w:color w:val="000000" w:themeColor="text1"/>
              </w:rPr>
            </w:pPr>
            <w:r w:rsidRPr="0037103D">
              <w:rPr>
                <w:rFonts w:ascii="Franklin Gothic Book" w:hAnsi="Franklin Gothic Book"/>
              </w:rPr>
              <w:t>Facilitation for groups and individuals</w:t>
            </w:r>
          </w:p>
          <w:p w:rsidRPr="0037103D" w:rsidR="035BEF7E" w:rsidP="0037103D" w:rsidRDefault="035BEF7E" w14:paraId="7B9D7029" w14:textId="30399535">
            <w:pPr>
              <w:pStyle w:val="ListParagraph"/>
              <w:numPr>
                <w:ilvl w:val="0"/>
                <w:numId w:val="1"/>
              </w:numPr>
              <w:rPr>
                <w:rFonts w:ascii="Franklin Gothic Book" w:hAnsi="Franklin Gothic Book"/>
                <w:color w:val="000000" w:themeColor="text1"/>
              </w:rPr>
            </w:pPr>
            <w:r w:rsidRPr="0037103D">
              <w:rPr>
                <w:rFonts w:ascii="Franklin Gothic Book" w:hAnsi="Franklin Gothic Book"/>
              </w:rPr>
              <w:t xml:space="preserve">Coaching and </w:t>
            </w:r>
            <w:r w:rsidRPr="0037103D">
              <w:rPr>
                <w:rFonts w:ascii="Franklin Gothic Book" w:hAnsi="Franklin Gothic Book" w:eastAsia="Franklin Gothic Book" w:cs="Franklin Gothic Book"/>
              </w:rPr>
              <w:t xml:space="preserve">mentoring </w:t>
            </w:r>
            <w:r w:rsidRPr="0037103D" w:rsidR="3FC9248A">
              <w:rPr>
                <w:rFonts w:ascii="Franklin Gothic Book" w:hAnsi="Franklin Gothic Book" w:eastAsia="Franklin Gothic Book" w:cs="Franklin Gothic Book"/>
              </w:rPr>
              <w:t xml:space="preserve">for </w:t>
            </w:r>
            <w:r w:rsidRPr="0037103D" w:rsidR="772D5C5C">
              <w:rPr>
                <w:rFonts w:ascii="Franklin Gothic Book" w:hAnsi="Franklin Gothic Book" w:eastAsia="Franklin Gothic Book" w:cs="Franklin Gothic Book"/>
              </w:rPr>
              <w:t>individu</w:t>
            </w:r>
            <w:r w:rsidRPr="0037103D" w:rsidR="10FC0CF8">
              <w:rPr>
                <w:rFonts w:ascii="Franklin Gothic Book" w:hAnsi="Franklin Gothic Book" w:eastAsia="Franklin Gothic Book" w:cs="Franklin Gothic Book"/>
              </w:rPr>
              <w:t>als and groups</w:t>
            </w:r>
          </w:p>
          <w:p w:rsidRPr="0037103D" w:rsidR="5362B458" w:rsidRDefault="5362B458" w14:paraId="1BE61E46" w14:textId="67E14088">
            <w:pPr>
              <w:pStyle w:val="ListParagraph"/>
              <w:numPr>
                <w:ilvl w:val="0"/>
                <w:numId w:val="1"/>
              </w:numPr>
              <w:rPr>
                <w:rFonts w:ascii="Franklin Gothic Book" w:hAnsi="Franklin Gothic Book"/>
                <w:color w:val="000000" w:themeColor="text1"/>
              </w:rPr>
            </w:pPr>
            <w:r w:rsidRPr="0037103D">
              <w:rPr>
                <w:rFonts w:ascii="Franklin Gothic Book" w:hAnsi="Franklin Gothic Book"/>
              </w:rPr>
              <w:t>Strong and e</w:t>
            </w:r>
            <w:r w:rsidRPr="0037103D" w:rsidR="794C9A5F">
              <w:rPr>
                <w:rFonts w:ascii="Franklin Gothic Book" w:hAnsi="Franklin Gothic Book"/>
              </w:rPr>
              <w:t>ffective oral and written communication with individuals and groups at all levels</w:t>
            </w:r>
          </w:p>
          <w:p w:rsidRPr="0037103D" w:rsidR="1BE6A03F" w:rsidRDefault="1BE6A03F" w14:paraId="2EECEBD9" w14:textId="5CA4E8DB">
            <w:pPr>
              <w:pStyle w:val="ListParagraph"/>
              <w:numPr>
                <w:ilvl w:val="0"/>
                <w:numId w:val="1"/>
              </w:numPr>
              <w:rPr>
                <w:rFonts w:ascii="Franklin Gothic Book" w:hAnsi="Franklin Gothic Book"/>
                <w:color w:val="000000" w:themeColor="text1"/>
              </w:rPr>
            </w:pPr>
            <w:r w:rsidRPr="0037103D">
              <w:rPr>
                <w:rFonts w:ascii="Franklin Gothic Book" w:hAnsi="Franklin Gothic Book"/>
              </w:rPr>
              <w:t xml:space="preserve">Excellent team working </w:t>
            </w:r>
            <w:r w:rsidRPr="0037103D" w:rsidR="0903F145">
              <w:rPr>
                <w:rFonts w:ascii="Franklin Gothic Book" w:hAnsi="Franklin Gothic Book"/>
              </w:rPr>
              <w:t xml:space="preserve">within </w:t>
            </w:r>
            <w:r w:rsidRPr="0037103D" w:rsidR="1CE5281A">
              <w:rPr>
                <w:rFonts w:ascii="Franklin Gothic Book" w:hAnsi="Franklin Gothic Book"/>
              </w:rPr>
              <w:t xml:space="preserve">a </w:t>
            </w:r>
            <w:r w:rsidRPr="0037103D" w:rsidR="18940A01">
              <w:rPr>
                <w:rFonts w:ascii="Franklin Gothic Book" w:hAnsi="Franklin Gothic Book"/>
              </w:rPr>
              <w:t>regionally</w:t>
            </w:r>
            <w:r w:rsidRPr="0037103D" w:rsidR="39BFAAE3">
              <w:rPr>
                <w:rFonts w:ascii="Franklin Gothic Book" w:hAnsi="Franklin Gothic Book"/>
              </w:rPr>
              <w:t xml:space="preserve"> </w:t>
            </w:r>
            <w:r w:rsidRPr="0037103D" w:rsidR="1CE5281A">
              <w:rPr>
                <w:rFonts w:ascii="Franklin Gothic Book" w:hAnsi="Franklin Gothic Book"/>
              </w:rPr>
              <w:t>dispersed team</w:t>
            </w:r>
          </w:p>
          <w:p w:rsidRPr="0037103D" w:rsidR="0E4BCF01" w:rsidP="0037103D" w:rsidRDefault="12CF5153" w14:paraId="6DF3F593" w14:textId="492DB3D6">
            <w:pPr>
              <w:pStyle w:val="ListParagraph"/>
              <w:numPr>
                <w:ilvl w:val="0"/>
                <w:numId w:val="1"/>
              </w:numPr>
              <w:rPr>
                <w:rFonts w:ascii="Franklin Gothic Book" w:hAnsi="Franklin Gothic Book"/>
                <w:color w:val="000000" w:themeColor="text1"/>
              </w:rPr>
            </w:pPr>
            <w:r w:rsidRPr="0037103D">
              <w:rPr>
                <w:rFonts w:ascii="Franklin Gothic Book" w:hAnsi="Franklin Gothic Book"/>
              </w:rPr>
              <w:t>Ab</w:t>
            </w:r>
            <w:r w:rsidRPr="0037103D" w:rsidR="66C2729F">
              <w:rPr>
                <w:rFonts w:ascii="Franklin Gothic Book" w:hAnsi="Franklin Gothic Book"/>
              </w:rPr>
              <w:t>i</w:t>
            </w:r>
            <w:r w:rsidRPr="0037103D">
              <w:rPr>
                <w:rFonts w:ascii="Franklin Gothic Book" w:hAnsi="Franklin Gothic Book"/>
              </w:rPr>
              <w:t xml:space="preserve">lity to work </w:t>
            </w:r>
            <w:r w:rsidRPr="0037103D" w:rsidR="6B947C0C">
              <w:rPr>
                <w:rFonts w:ascii="Franklin Gothic Book" w:hAnsi="Franklin Gothic Book"/>
              </w:rPr>
              <w:t>auton</w:t>
            </w:r>
            <w:r w:rsidRPr="0037103D" w:rsidR="674D7132">
              <w:rPr>
                <w:rFonts w:ascii="Franklin Gothic Book" w:hAnsi="Franklin Gothic Book"/>
              </w:rPr>
              <w:t>o</w:t>
            </w:r>
            <w:r w:rsidRPr="0037103D" w:rsidR="6B947C0C">
              <w:rPr>
                <w:rFonts w:ascii="Franklin Gothic Book" w:hAnsi="Franklin Gothic Book"/>
              </w:rPr>
              <w:t>mously</w:t>
            </w:r>
            <w:r w:rsidRPr="0037103D" w:rsidR="28349CA2">
              <w:rPr>
                <w:rFonts w:ascii="Franklin Gothic Book" w:hAnsi="Franklin Gothic Book"/>
              </w:rPr>
              <w:t xml:space="preserve"> </w:t>
            </w:r>
            <w:r w:rsidRPr="0037103D" w:rsidR="21F10272">
              <w:rPr>
                <w:rFonts w:ascii="Franklin Gothic Book" w:hAnsi="Franklin Gothic Book"/>
              </w:rPr>
              <w:t>managing</w:t>
            </w:r>
            <w:r w:rsidRPr="0037103D" w:rsidR="204C53F9">
              <w:rPr>
                <w:rFonts w:ascii="Franklin Gothic Book" w:hAnsi="Franklin Gothic Book"/>
              </w:rPr>
              <w:t xml:space="preserve"> a complex workloa</w:t>
            </w:r>
            <w:r w:rsidRPr="0037103D" w:rsidR="2A159DC4">
              <w:rPr>
                <w:rFonts w:ascii="Franklin Gothic Book" w:hAnsi="Franklin Gothic Book"/>
              </w:rPr>
              <w:t>d</w:t>
            </w:r>
            <w:r w:rsidRPr="0037103D" w:rsidR="1A05CE4B">
              <w:rPr>
                <w:rFonts w:ascii="Franklin Gothic Book" w:hAnsi="Franklin Gothic Book"/>
              </w:rPr>
              <w:t xml:space="preserve"> with a hi</w:t>
            </w:r>
            <w:r w:rsidRPr="0037103D" w:rsidR="6193CBF5">
              <w:rPr>
                <w:rFonts w:ascii="Franklin Gothic Book" w:hAnsi="Franklin Gothic Book"/>
              </w:rPr>
              <w:t>gh level of indi</w:t>
            </w:r>
            <w:r w:rsidRPr="0037103D" w:rsidR="212F8B21">
              <w:rPr>
                <w:rFonts w:ascii="Franklin Gothic Book" w:hAnsi="Franklin Gothic Book"/>
              </w:rPr>
              <w:t>vidual day</w:t>
            </w:r>
            <w:r w:rsidRPr="0037103D" w:rsidR="65B2560F">
              <w:rPr>
                <w:rFonts w:ascii="Franklin Gothic Book" w:hAnsi="Franklin Gothic Book"/>
              </w:rPr>
              <w:t xml:space="preserve"> to day dec</w:t>
            </w:r>
            <w:r w:rsidRPr="0037103D" w:rsidR="369726C8">
              <w:rPr>
                <w:rFonts w:ascii="Franklin Gothic Book" w:hAnsi="Franklin Gothic Book"/>
              </w:rPr>
              <w:t>ision making</w:t>
            </w:r>
            <w:r w:rsidRPr="0037103D" w:rsidR="5D193E4C">
              <w:rPr>
                <w:rFonts w:ascii="Franklin Gothic Book" w:hAnsi="Franklin Gothic Book"/>
              </w:rPr>
              <w:t xml:space="preserve"> </w:t>
            </w:r>
          </w:p>
          <w:p w:rsidRPr="0037103D" w:rsidR="7F22F472" w:rsidP="3BE48F71" w:rsidRDefault="4D18623B" w14:paraId="2A695577" w14:textId="26B2681D">
            <w:pPr>
              <w:pStyle w:val="ListParagraph"/>
              <w:numPr>
                <w:ilvl w:val="0"/>
                <w:numId w:val="1"/>
              </w:numPr>
              <w:bidi w:val="0"/>
              <w:spacing w:before="0" w:beforeAutospacing="off" w:after="0" w:afterAutospacing="off" w:line="259" w:lineRule="auto"/>
              <w:ind w:left="360" w:right="0" w:hanging="360"/>
              <w:jc w:val="left"/>
              <w:rPr>
                <w:rFonts w:ascii="Franklin Gothic Book" w:hAnsi="Franklin Gothic Book"/>
              </w:rPr>
            </w:pPr>
            <w:r w:rsidRPr="3BE48F71" w:rsidR="4037BA76">
              <w:rPr>
                <w:rFonts w:ascii="Franklin Gothic Book" w:hAnsi="Franklin Gothic Book"/>
              </w:rPr>
              <w:t>Able to travel independently to a wide range of museum sites across Yorkshire</w:t>
            </w:r>
          </w:p>
          <w:p w:rsidRPr="0037103D" w:rsidR="00CB051C" w:rsidRDefault="00CB051C" w14:paraId="13340003" w14:textId="3FC0FD6E">
            <w:pPr>
              <w:pStyle w:val="ListParagraph"/>
              <w:numPr>
                <w:ilvl w:val="0"/>
                <w:numId w:val="1"/>
              </w:numPr>
              <w:rPr>
                <w:rFonts w:ascii="Franklin Gothic Book" w:hAnsi="Franklin Gothic Book"/>
                <w:color w:val="000000" w:themeColor="text1"/>
              </w:rPr>
            </w:pPr>
            <w:r w:rsidRPr="0037103D">
              <w:rPr>
                <w:rFonts w:ascii="Franklin Gothic Book" w:hAnsi="Franklin Gothic Book"/>
              </w:rPr>
              <w:t>YMT has a strategic commitment to increasing its digital skill base. The post holder should be able to demonstrate competence in one or more of the following areas:</w:t>
            </w:r>
          </w:p>
          <w:p w:rsidRPr="0037103D" w:rsidR="00CB051C" w:rsidRDefault="00CB051C" w14:paraId="4CF12AB0" w14:textId="77777777">
            <w:pPr>
              <w:pStyle w:val="ListParagraph"/>
              <w:numPr>
                <w:ilvl w:val="1"/>
                <w:numId w:val="1"/>
              </w:numPr>
              <w:rPr>
                <w:rFonts w:ascii="Franklin Gothic Book" w:hAnsi="Franklin Gothic Book"/>
                <w:color w:val="000000" w:themeColor="text1"/>
              </w:rPr>
            </w:pPr>
            <w:r w:rsidRPr="0037103D">
              <w:rPr>
                <w:rFonts w:ascii="Franklin Gothic Book" w:hAnsi="Franklin Gothic Book"/>
              </w:rPr>
              <w:t>Digital recording – e.g. photography, sound, video</w:t>
            </w:r>
          </w:p>
          <w:p w:rsidRPr="0037103D" w:rsidR="00CB051C" w:rsidRDefault="00CB051C" w14:paraId="5AFF733C" w14:textId="77777777">
            <w:pPr>
              <w:pStyle w:val="ListParagraph"/>
              <w:numPr>
                <w:ilvl w:val="1"/>
                <w:numId w:val="1"/>
              </w:numPr>
              <w:rPr>
                <w:rFonts w:ascii="Franklin Gothic Book" w:hAnsi="Franklin Gothic Book"/>
                <w:color w:val="000000" w:themeColor="text1"/>
              </w:rPr>
            </w:pPr>
            <w:r w:rsidRPr="0037103D">
              <w:rPr>
                <w:rFonts w:ascii="Franklin Gothic Book" w:hAnsi="Franklin Gothic Book"/>
              </w:rPr>
              <w:t>Social networking – e.g. twitter, Facebook</w:t>
            </w:r>
          </w:p>
          <w:p w:rsidRPr="0037103D" w:rsidR="00CB051C" w:rsidRDefault="00CB051C" w14:paraId="32F93CEC" w14:textId="1EA2FEB5">
            <w:pPr>
              <w:rPr>
                <w:rFonts w:ascii="Franklin Gothic Book" w:hAnsi="Franklin Gothic Book"/>
              </w:rPr>
            </w:pPr>
          </w:p>
          <w:p w:rsidRPr="0037103D" w:rsidR="00CB051C" w:rsidRDefault="00CB051C" w14:paraId="6E12187A" w14:textId="115B1D1D">
            <w:pPr>
              <w:rPr>
                <w:rFonts w:ascii="Franklin Gothic Book" w:hAnsi="Franklin Gothic Book"/>
                <w:b/>
                <w:bCs/>
              </w:rPr>
            </w:pPr>
            <w:r w:rsidRPr="0037103D">
              <w:rPr>
                <w:rFonts w:ascii="Franklin Gothic Book" w:hAnsi="Franklin Gothic Book"/>
                <w:b/>
                <w:bCs/>
              </w:rPr>
              <w:t>Experience</w:t>
            </w:r>
          </w:p>
          <w:p w:rsidRPr="0037103D" w:rsidR="00CB051C" w:rsidRDefault="4E11A2B9" w14:paraId="6F78A3B2" w14:textId="13446D3D">
            <w:pPr>
              <w:pStyle w:val="ListParagraph"/>
              <w:numPr>
                <w:ilvl w:val="0"/>
                <w:numId w:val="2"/>
              </w:numPr>
              <w:rPr>
                <w:rFonts w:ascii="Franklin Gothic Book" w:hAnsi="Franklin Gothic Book"/>
                <w:color w:val="000000" w:themeColor="text1"/>
              </w:rPr>
            </w:pPr>
            <w:r w:rsidRPr="0037103D">
              <w:rPr>
                <w:rFonts w:ascii="Franklin Gothic Book" w:hAnsi="Franklin Gothic Book"/>
              </w:rPr>
              <w:t>Of working in a museum organisation at a senior level</w:t>
            </w:r>
          </w:p>
          <w:p w:rsidRPr="0037103D" w:rsidR="7ECF6A05" w:rsidRDefault="7ECF6A05" w14:paraId="057ABA1B" w14:textId="3AC2A306">
            <w:pPr>
              <w:pStyle w:val="ListParagraph"/>
              <w:numPr>
                <w:ilvl w:val="0"/>
                <w:numId w:val="2"/>
              </w:numPr>
              <w:rPr>
                <w:rFonts w:ascii="Franklin Gothic Book" w:hAnsi="Franklin Gothic Book"/>
                <w:color w:val="000000" w:themeColor="text1"/>
              </w:rPr>
            </w:pPr>
            <w:r w:rsidRPr="0037103D">
              <w:rPr>
                <w:rFonts w:ascii="Franklin Gothic Book" w:hAnsi="Franklin Gothic Book"/>
              </w:rPr>
              <w:t>Partnership working</w:t>
            </w:r>
            <w:r w:rsidRPr="0037103D" w:rsidR="7903A021">
              <w:rPr>
                <w:rFonts w:ascii="Franklin Gothic Book" w:hAnsi="Franklin Gothic Book"/>
              </w:rPr>
              <w:t xml:space="preserve"> </w:t>
            </w:r>
            <w:r w:rsidRPr="0037103D" w:rsidR="399D023A">
              <w:rPr>
                <w:rFonts w:ascii="Franklin Gothic Book" w:hAnsi="Franklin Gothic Book"/>
              </w:rPr>
              <w:t>with multi</w:t>
            </w:r>
            <w:r w:rsidRPr="0037103D" w:rsidR="4FD04BD0">
              <w:rPr>
                <w:rFonts w:ascii="Franklin Gothic Book" w:hAnsi="Franklin Gothic Book"/>
              </w:rPr>
              <w:t>ple</w:t>
            </w:r>
            <w:r w:rsidRPr="0037103D" w:rsidR="5A14F7F3">
              <w:rPr>
                <w:rFonts w:ascii="Franklin Gothic Book" w:hAnsi="Franklin Gothic Book"/>
              </w:rPr>
              <w:t xml:space="preserve"> stakeh</w:t>
            </w:r>
            <w:r w:rsidRPr="0037103D" w:rsidR="6178A333">
              <w:rPr>
                <w:rFonts w:ascii="Franklin Gothic Book" w:hAnsi="Franklin Gothic Book"/>
              </w:rPr>
              <w:t>olders</w:t>
            </w:r>
            <w:r w:rsidRPr="0037103D" w:rsidR="20FABB5C">
              <w:rPr>
                <w:rFonts w:ascii="Franklin Gothic Book" w:hAnsi="Franklin Gothic Book"/>
              </w:rPr>
              <w:t xml:space="preserve"> from a wide variety of experience and ba</w:t>
            </w:r>
            <w:r w:rsidRPr="0037103D" w:rsidR="7E4F818A">
              <w:rPr>
                <w:rFonts w:ascii="Franklin Gothic Book" w:hAnsi="Franklin Gothic Book"/>
              </w:rPr>
              <w:t>ckgrounds</w:t>
            </w:r>
          </w:p>
          <w:p w:rsidRPr="0037103D" w:rsidR="7ECF6A05" w:rsidRDefault="7ECF6A05" w14:paraId="38484497" w14:textId="7CF81AB3">
            <w:pPr>
              <w:pStyle w:val="ListParagraph"/>
              <w:numPr>
                <w:ilvl w:val="0"/>
                <w:numId w:val="2"/>
              </w:numPr>
              <w:rPr>
                <w:rFonts w:ascii="Franklin Gothic Book" w:hAnsi="Franklin Gothic Book"/>
                <w:color w:val="000000" w:themeColor="text1"/>
              </w:rPr>
            </w:pPr>
            <w:r w:rsidRPr="0037103D">
              <w:rPr>
                <w:rFonts w:ascii="Franklin Gothic Book" w:hAnsi="Franklin Gothic Book"/>
              </w:rPr>
              <w:t>Project Management</w:t>
            </w:r>
            <w:r w:rsidRPr="0037103D" w:rsidR="3366860F">
              <w:rPr>
                <w:rFonts w:ascii="Franklin Gothic Book" w:hAnsi="Franklin Gothic Book"/>
              </w:rPr>
              <w:t xml:space="preserve"> in both </w:t>
            </w:r>
            <w:r w:rsidRPr="0037103D" w:rsidR="78F75512">
              <w:rPr>
                <w:rFonts w:ascii="Franklin Gothic Book" w:hAnsi="Franklin Gothic Book"/>
              </w:rPr>
              <w:t>ind</w:t>
            </w:r>
            <w:r w:rsidRPr="0037103D" w:rsidR="3942EEAD">
              <w:rPr>
                <w:rFonts w:ascii="Franklin Gothic Book" w:hAnsi="Franklin Gothic Book"/>
              </w:rPr>
              <w:t>i</w:t>
            </w:r>
            <w:r w:rsidRPr="0037103D" w:rsidR="78F75512">
              <w:rPr>
                <w:rFonts w:ascii="Franklin Gothic Book" w:hAnsi="Franklin Gothic Book"/>
              </w:rPr>
              <w:t>vidual and group situatio</w:t>
            </w:r>
            <w:r w:rsidRPr="0037103D" w:rsidR="1F9770B7">
              <w:rPr>
                <w:rFonts w:ascii="Franklin Gothic Book" w:hAnsi="Franklin Gothic Book"/>
              </w:rPr>
              <w:t>n</w:t>
            </w:r>
          </w:p>
          <w:p w:rsidRPr="0037103D" w:rsidR="24DB578D" w:rsidRDefault="24DB578D" w14:paraId="5B7E3E06" w14:textId="6189991E">
            <w:pPr>
              <w:pStyle w:val="ListParagraph"/>
              <w:numPr>
                <w:ilvl w:val="0"/>
                <w:numId w:val="2"/>
              </w:numPr>
              <w:rPr>
                <w:rFonts w:ascii="Franklin Gothic Book" w:hAnsi="Franklin Gothic Book"/>
                <w:color w:val="000000" w:themeColor="text1"/>
              </w:rPr>
            </w:pPr>
            <w:r w:rsidRPr="0037103D">
              <w:rPr>
                <w:rFonts w:ascii="Franklin Gothic Book" w:hAnsi="Franklin Gothic Book"/>
              </w:rPr>
              <w:t>Mentoring and coaching</w:t>
            </w:r>
          </w:p>
          <w:p w:rsidRPr="0037103D" w:rsidR="1B92D34E" w:rsidP="0037103D" w:rsidRDefault="73CADBAB" w14:paraId="4F127B7D" w14:textId="2CCAE76D">
            <w:pPr>
              <w:pStyle w:val="ListParagraph"/>
              <w:numPr>
                <w:ilvl w:val="0"/>
                <w:numId w:val="2"/>
              </w:numPr>
              <w:rPr>
                <w:rFonts w:ascii="Franklin Gothic Book" w:hAnsi="Franklin Gothic Book"/>
                <w:color w:val="000000" w:themeColor="text1"/>
              </w:rPr>
            </w:pPr>
            <w:r w:rsidRPr="0037103D">
              <w:rPr>
                <w:rFonts w:ascii="Franklin Gothic Book" w:hAnsi="Franklin Gothic Book"/>
              </w:rPr>
              <w:t>D</w:t>
            </w:r>
            <w:r w:rsidRPr="0037103D" w:rsidR="32CBE028">
              <w:rPr>
                <w:rFonts w:ascii="Franklin Gothic Book" w:hAnsi="Franklin Gothic Book"/>
              </w:rPr>
              <w:t>etailed</w:t>
            </w:r>
            <w:r w:rsidRPr="0037103D" w:rsidR="655C4B01">
              <w:rPr>
                <w:rFonts w:ascii="Franklin Gothic Book" w:hAnsi="Franklin Gothic Book"/>
              </w:rPr>
              <w:t xml:space="preserve"> ex</w:t>
            </w:r>
            <w:r w:rsidRPr="0037103D" w:rsidR="71589F1F">
              <w:rPr>
                <w:rFonts w:ascii="Franklin Gothic Book" w:hAnsi="Franklin Gothic Book"/>
              </w:rPr>
              <w:t xml:space="preserve">perience of </w:t>
            </w:r>
            <w:r w:rsidRPr="0037103D" w:rsidR="143947F8">
              <w:rPr>
                <w:rFonts w:ascii="Franklin Gothic Book" w:hAnsi="Franklin Gothic Book"/>
              </w:rPr>
              <w:t xml:space="preserve">the </w:t>
            </w:r>
            <w:r w:rsidRPr="0037103D" w:rsidR="40E4B5B6">
              <w:rPr>
                <w:rFonts w:ascii="Franklin Gothic Book" w:hAnsi="Franklin Gothic Book"/>
              </w:rPr>
              <w:t>g</w:t>
            </w:r>
            <w:r w:rsidRPr="0037103D" w:rsidR="1B92D34E">
              <w:rPr>
                <w:rFonts w:ascii="Franklin Gothic Book" w:hAnsi="Franklin Gothic Book"/>
              </w:rPr>
              <w:t>rant application process</w:t>
            </w:r>
          </w:p>
          <w:p w:rsidRPr="0037103D" w:rsidR="00CB051C" w:rsidRDefault="00CB051C" w14:paraId="07EC7F97" w14:textId="77777777">
            <w:pPr>
              <w:rPr>
                <w:rFonts w:ascii="Franklin Gothic Book" w:hAnsi="Franklin Gothic Book"/>
              </w:rPr>
            </w:pPr>
          </w:p>
          <w:p w:rsidRPr="0037103D" w:rsidR="4332DD6A" w:rsidRDefault="00CB051C" w14:paraId="42CECEE4" w14:textId="36E8BF86">
            <w:pPr>
              <w:rPr>
                <w:rFonts w:ascii="Franklin Gothic Book" w:hAnsi="Franklin Gothic Book"/>
                <w:b/>
                <w:bCs/>
              </w:rPr>
            </w:pPr>
            <w:r w:rsidRPr="0037103D">
              <w:rPr>
                <w:rFonts w:ascii="Franklin Gothic Book" w:hAnsi="Franklin Gothic Book"/>
                <w:b/>
                <w:bCs/>
              </w:rPr>
              <w:t>Behaviours</w:t>
            </w:r>
            <w:r w:rsidRPr="0037103D" w:rsidR="005826B6">
              <w:rPr>
                <w:rFonts w:ascii="Franklin Gothic Book" w:hAnsi="Franklin Gothic Book"/>
                <w:b/>
                <w:bCs/>
              </w:rPr>
              <w:t>/competencies</w:t>
            </w:r>
          </w:p>
          <w:p w:rsidRPr="0037103D" w:rsidR="563E1182" w:rsidRDefault="563E1182" w14:paraId="68F790D6" w14:textId="3818B93E">
            <w:pPr>
              <w:pStyle w:val="ListParagraph"/>
              <w:numPr>
                <w:ilvl w:val="0"/>
                <w:numId w:val="2"/>
              </w:numPr>
              <w:rPr>
                <w:rFonts w:ascii="Franklin Gothic Book" w:hAnsi="Franklin Gothic Book"/>
                <w:b/>
                <w:bCs/>
                <w:color w:val="000000" w:themeColor="text1"/>
              </w:rPr>
            </w:pPr>
            <w:r w:rsidRPr="0037103D">
              <w:rPr>
                <w:rFonts w:ascii="Franklin Gothic Book" w:hAnsi="Franklin Gothic Book"/>
              </w:rPr>
              <w:t>Relationship management and diplomacy</w:t>
            </w:r>
          </w:p>
          <w:p w:rsidRPr="0037103D" w:rsidR="780AABFD" w:rsidP="0037103D" w:rsidRDefault="780AABFD" w14:paraId="4C6AE21D" w14:textId="66DC1327">
            <w:pPr>
              <w:pStyle w:val="ListParagraph"/>
              <w:numPr>
                <w:ilvl w:val="0"/>
                <w:numId w:val="2"/>
              </w:numPr>
              <w:rPr>
                <w:rFonts w:ascii="Franklin Gothic Book" w:hAnsi="Franklin Gothic Book"/>
                <w:b/>
                <w:bCs/>
                <w:color w:val="000000" w:themeColor="text1"/>
              </w:rPr>
            </w:pPr>
            <w:r w:rsidRPr="0037103D">
              <w:rPr>
                <w:rFonts w:ascii="Franklin Gothic Book" w:hAnsi="Franklin Gothic Book"/>
              </w:rPr>
              <w:t>Client fo</w:t>
            </w:r>
            <w:r w:rsidRPr="0037103D" w:rsidR="6FBE2D52">
              <w:rPr>
                <w:rFonts w:ascii="Franklin Gothic Book" w:hAnsi="Franklin Gothic Book"/>
              </w:rPr>
              <w:t>cus</w:t>
            </w:r>
            <w:r w:rsidRPr="0037103D" w:rsidR="41EFB7C0">
              <w:rPr>
                <w:rFonts w:ascii="Franklin Gothic Book" w:hAnsi="Franklin Gothic Book"/>
              </w:rPr>
              <w:t>ed</w:t>
            </w:r>
            <w:r w:rsidRPr="0037103D" w:rsidR="6FBE2D52">
              <w:rPr>
                <w:rFonts w:ascii="Franklin Gothic Book" w:hAnsi="Franklin Gothic Book"/>
              </w:rPr>
              <w:t xml:space="preserve"> and re</w:t>
            </w:r>
            <w:r w:rsidRPr="0037103D" w:rsidR="07A7B268">
              <w:rPr>
                <w:rFonts w:ascii="Franklin Gothic Book" w:hAnsi="Franklin Gothic Book"/>
              </w:rPr>
              <w:t>sp</w:t>
            </w:r>
            <w:r w:rsidRPr="0037103D" w:rsidR="6FBE2D52">
              <w:rPr>
                <w:rFonts w:ascii="Franklin Gothic Book" w:hAnsi="Franklin Gothic Book"/>
              </w:rPr>
              <w:t>onsi</w:t>
            </w:r>
            <w:r w:rsidRPr="0037103D" w:rsidR="39587F5C">
              <w:rPr>
                <w:rFonts w:ascii="Franklin Gothic Book" w:hAnsi="Franklin Gothic Book"/>
              </w:rPr>
              <w:t xml:space="preserve">ve to client </w:t>
            </w:r>
            <w:r w:rsidRPr="0037103D" w:rsidR="5ACCF121">
              <w:rPr>
                <w:rFonts w:ascii="Franklin Gothic Book" w:hAnsi="Franklin Gothic Book"/>
              </w:rPr>
              <w:t>need</w:t>
            </w:r>
          </w:p>
          <w:p w:rsidRPr="0037103D" w:rsidR="780AABFD" w:rsidDel="6945997C" w:rsidP="0037103D" w:rsidRDefault="07A7B268" w14:paraId="27E2F324" w14:textId="797825BB">
            <w:pPr>
              <w:pStyle w:val="ListParagraph"/>
              <w:numPr>
                <w:ilvl w:val="0"/>
                <w:numId w:val="2"/>
              </w:numPr>
              <w:rPr>
                <w:rFonts w:ascii="Franklin Gothic Book" w:hAnsi="Franklin Gothic Book"/>
                <w:b/>
                <w:bCs/>
                <w:color w:val="000000" w:themeColor="text1"/>
              </w:rPr>
            </w:pPr>
            <w:r w:rsidRPr="0037103D">
              <w:rPr>
                <w:rFonts w:ascii="Franklin Gothic Book" w:hAnsi="Franklin Gothic Book"/>
              </w:rPr>
              <w:t>Ability</w:t>
            </w:r>
            <w:r w:rsidRPr="0037103D" w:rsidR="30462B22">
              <w:rPr>
                <w:rFonts w:ascii="Franklin Gothic Book" w:hAnsi="Franklin Gothic Book"/>
              </w:rPr>
              <w:t xml:space="preserve"> </w:t>
            </w:r>
            <w:r w:rsidRPr="0037103D">
              <w:rPr>
                <w:rFonts w:ascii="Franklin Gothic Book" w:hAnsi="Franklin Gothic Book"/>
              </w:rPr>
              <w:t>to tak</w:t>
            </w:r>
            <w:r w:rsidRPr="0037103D" w:rsidR="7DF69ACF">
              <w:rPr>
                <w:rFonts w:ascii="Franklin Gothic Book" w:hAnsi="Franklin Gothic Book"/>
              </w:rPr>
              <w:t>e a long</w:t>
            </w:r>
            <w:r w:rsidRPr="0037103D" w:rsidR="3CF3B1B5">
              <w:rPr>
                <w:rFonts w:ascii="Franklin Gothic Book" w:hAnsi="Franklin Gothic Book"/>
              </w:rPr>
              <w:t>-</w:t>
            </w:r>
            <w:r w:rsidRPr="0037103D" w:rsidR="7DF69ACF">
              <w:rPr>
                <w:rFonts w:ascii="Franklin Gothic Book" w:hAnsi="Franklin Gothic Book"/>
              </w:rPr>
              <w:t>t</w:t>
            </w:r>
            <w:r w:rsidRPr="0037103D" w:rsidR="101DF916">
              <w:rPr>
                <w:rFonts w:ascii="Franklin Gothic Book" w:hAnsi="Franklin Gothic Book"/>
              </w:rPr>
              <w:t>erm strate</w:t>
            </w:r>
            <w:r w:rsidRPr="0037103D" w:rsidR="2E4B371C">
              <w:rPr>
                <w:rFonts w:ascii="Franklin Gothic Book" w:hAnsi="Franklin Gothic Book"/>
              </w:rPr>
              <w:t>gic view</w:t>
            </w:r>
            <w:r w:rsidRPr="0037103D" w:rsidR="13FDB99D">
              <w:rPr>
                <w:rFonts w:ascii="Franklin Gothic Book" w:hAnsi="Franklin Gothic Book"/>
              </w:rPr>
              <w:t xml:space="preserve"> </w:t>
            </w:r>
            <w:r w:rsidRPr="0037103D" w:rsidR="7228C9E4">
              <w:rPr>
                <w:rFonts w:ascii="Franklin Gothic Book" w:hAnsi="Franklin Gothic Book"/>
              </w:rPr>
              <w:t xml:space="preserve">to both our </w:t>
            </w:r>
            <w:r w:rsidRPr="0037103D" w:rsidR="0EB0C092">
              <w:rPr>
                <w:rFonts w:ascii="Franklin Gothic Book" w:hAnsi="Franklin Gothic Book"/>
              </w:rPr>
              <w:t>interventions and t</w:t>
            </w:r>
            <w:r w:rsidRPr="0037103D" w:rsidR="64B22FB0">
              <w:rPr>
                <w:rFonts w:ascii="Franklin Gothic Book" w:hAnsi="Franklin Gothic Book"/>
              </w:rPr>
              <w:t>he work of our c</w:t>
            </w:r>
            <w:r w:rsidRPr="0037103D" w:rsidR="136C42A2">
              <w:rPr>
                <w:rFonts w:ascii="Franklin Gothic Book" w:hAnsi="Franklin Gothic Book"/>
              </w:rPr>
              <w:t>l</w:t>
            </w:r>
            <w:r w:rsidRPr="0037103D" w:rsidR="5148B128">
              <w:rPr>
                <w:rFonts w:ascii="Franklin Gothic Book" w:hAnsi="Franklin Gothic Book"/>
              </w:rPr>
              <w:t>i</w:t>
            </w:r>
            <w:r w:rsidRPr="0037103D" w:rsidR="136C42A2">
              <w:rPr>
                <w:rFonts w:ascii="Franklin Gothic Book" w:hAnsi="Franklin Gothic Book"/>
              </w:rPr>
              <w:t xml:space="preserve">ents </w:t>
            </w:r>
          </w:p>
          <w:p w:rsidRPr="0037103D" w:rsidR="6465AB15" w:rsidRDefault="6465AB15" w14:paraId="5ECE4608" w14:textId="7F1A5817">
            <w:pPr>
              <w:pStyle w:val="ListParagraph"/>
              <w:numPr>
                <w:ilvl w:val="0"/>
                <w:numId w:val="2"/>
              </w:numPr>
              <w:rPr>
                <w:rFonts w:ascii="Franklin Gothic Book" w:hAnsi="Franklin Gothic Book"/>
                <w:b/>
                <w:bCs/>
                <w:color w:val="000000" w:themeColor="text1"/>
              </w:rPr>
            </w:pPr>
            <w:r w:rsidRPr="6DE5E374">
              <w:rPr>
                <w:rFonts w:ascii="Franklin Gothic Book" w:hAnsi="Franklin Gothic Book"/>
              </w:rPr>
              <w:t>Flexible approach to work and working hours</w:t>
            </w:r>
          </w:p>
          <w:p w:rsidR="33AA6F77" w:rsidP="6DE5E374" w:rsidRDefault="33AA6F77" w14:paraId="238B735B" w14:textId="5EA9BAB9">
            <w:pPr>
              <w:pStyle w:val="ListParagraph"/>
              <w:numPr>
                <w:ilvl w:val="0"/>
                <w:numId w:val="2"/>
              </w:numPr>
              <w:rPr>
                <w:color w:val="000000" w:themeColor="text1"/>
              </w:rPr>
            </w:pPr>
            <w:r w:rsidRPr="6DE5E374">
              <w:rPr>
                <w:rFonts w:ascii="Franklin Gothic Book" w:hAnsi="Franklin Gothic Book" w:eastAsia="Franklin Gothic Book" w:cs="Franklin Gothic Book"/>
                <w:color w:val="000000" w:themeColor="text1"/>
              </w:rPr>
              <w:t>Commitment to and advocacy of equality, diversity, inclusion and anti-racism and understanding how these apply to the role.</w:t>
            </w:r>
          </w:p>
          <w:p w:rsidRPr="0037103D" w:rsidR="002C5932" w:rsidRDefault="002C5932" w14:paraId="52BF22DF" w14:textId="77777777">
            <w:pPr>
              <w:rPr>
                <w:rFonts w:ascii="Franklin Gothic Book" w:hAnsi="Franklin Gothic Book" w:eastAsia="Arial" w:cs="Times New Roman"/>
              </w:rPr>
            </w:pPr>
          </w:p>
        </w:tc>
      </w:tr>
    </w:tbl>
    <w:p w:rsidRPr="0037103D" w:rsidR="002C5932" w:rsidP="00333683" w:rsidRDefault="002C5932" w14:paraId="4ABE88B0" w14:textId="77777777">
      <w:pPr>
        <w:rPr>
          <w:rFonts w:ascii="Franklin Gothic Book" w:hAnsi="Franklin Gothic Book" w:eastAsia="Arial" w:cs="Times New Roma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w:rsidRPr="0037103D" w:rsidR="00333683" w:rsidTr="0037103D" w14:paraId="0B10E496" w14:textId="77777777">
        <w:tc>
          <w:tcPr>
            <w:tcW w:w="9016" w:type="dxa"/>
          </w:tcPr>
          <w:p w:rsidRPr="0037103D" w:rsidR="00333683" w:rsidP="00333683" w:rsidRDefault="00333683" w14:paraId="0A8E9AF6" w14:textId="77777777">
            <w:pPr>
              <w:rPr>
                <w:rFonts w:ascii="Franklin Gothic Book" w:hAnsi="Franklin Gothic Book" w:eastAsia="Arial" w:cs="Times New Roman"/>
                <w:b/>
              </w:rPr>
            </w:pPr>
            <w:r w:rsidRPr="0037103D">
              <w:rPr>
                <w:rFonts w:ascii="Franklin Gothic Book" w:hAnsi="Franklin Gothic Book" w:eastAsia="Arial" w:cs="Times New Roman"/>
                <w:b/>
              </w:rPr>
              <w:t>6.  Key relationships</w:t>
            </w:r>
          </w:p>
          <w:p w:rsidRPr="0037103D" w:rsidR="4A6EE20B" w:rsidP="0037103D" w:rsidRDefault="706DB204" w14:paraId="6174D136" w14:textId="0E142234">
            <w:pPr>
              <w:numPr>
                <w:ilvl w:val="0"/>
                <w:numId w:val="4"/>
              </w:numPr>
              <w:spacing w:after="0"/>
              <w:ind w:left="360"/>
              <w:rPr>
                <w:rFonts w:ascii="Franklin Gothic Book" w:hAnsi="Franklin Gothic Book"/>
                <w:lang w:eastAsia="en-GB"/>
              </w:rPr>
            </w:pPr>
            <w:r w:rsidRPr="0037103D">
              <w:rPr>
                <w:rFonts w:ascii="Franklin Gothic Book" w:hAnsi="Franklin Gothic Book" w:eastAsia="Times New Roman" w:cs="Times New Roman"/>
                <w:lang w:eastAsia="en-GB"/>
              </w:rPr>
              <w:t>W</w:t>
            </w:r>
            <w:r w:rsidRPr="0037103D" w:rsidR="00910D0E">
              <w:rPr>
                <w:rFonts w:ascii="Franklin Gothic Book" w:hAnsi="Franklin Gothic Book" w:eastAsia="Times New Roman" w:cs="Times New Roman"/>
                <w:lang w:eastAsia="en-GB"/>
              </w:rPr>
              <w:t xml:space="preserve">ork with </w:t>
            </w:r>
            <w:r w:rsidRPr="0037103D" w:rsidR="6A574543">
              <w:rPr>
                <w:rFonts w:ascii="Franklin Gothic Book" w:hAnsi="Franklin Gothic Book" w:eastAsia="Times New Roman" w:cs="Times New Roman"/>
                <w:lang w:eastAsia="en-GB"/>
              </w:rPr>
              <w:t>15</w:t>
            </w:r>
            <w:r w:rsidRPr="0037103D" w:rsidR="1474FDA4">
              <w:rPr>
                <w:rFonts w:ascii="Franklin Gothic Book" w:hAnsi="Franklin Gothic Book" w:eastAsia="Times New Roman" w:cs="Times New Roman"/>
                <w:lang w:eastAsia="en-GB"/>
              </w:rPr>
              <w:t>0</w:t>
            </w:r>
            <w:r w:rsidRPr="0037103D" w:rsidR="4D4D147D">
              <w:rPr>
                <w:rFonts w:ascii="Franklin Gothic Book" w:hAnsi="Franklin Gothic Book" w:eastAsia="Times New Roman" w:cs="Times New Roman"/>
                <w:lang w:eastAsia="en-GB"/>
              </w:rPr>
              <w:t>+</w:t>
            </w:r>
            <w:r w:rsidRPr="0037103D" w:rsidR="77273987">
              <w:rPr>
                <w:rFonts w:ascii="Franklin Gothic Book" w:hAnsi="Franklin Gothic Book" w:eastAsia="Times New Roman" w:cs="Times New Roman"/>
                <w:lang w:eastAsia="en-GB"/>
              </w:rPr>
              <w:t xml:space="preserve"> </w:t>
            </w:r>
            <w:r w:rsidRPr="0037103D" w:rsidR="733C2C8D">
              <w:rPr>
                <w:rFonts w:ascii="Franklin Gothic Book" w:hAnsi="Franklin Gothic Book" w:eastAsia="Times New Roman" w:cs="Times New Roman"/>
                <w:lang w:eastAsia="en-GB"/>
              </w:rPr>
              <w:t xml:space="preserve">museum sites, </w:t>
            </w:r>
            <w:r w:rsidRPr="0037103D" w:rsidR="676ED62B">
              <w:rPr>
                <w:rFonts w:ascii="Franklin Gothic Book" w:hAnsi="Franklin Gothic Book" w:eastAsia="Times New Roman" w:cs="Times New Roman"/>
                <w:lang w:eastAsia="en-GB"/>
              </w:rPr>
              <w:t xml:space="preserve">in around </w:t>
            </w:r>
            <w:r w:rsidRPr="0037103D" w:rsidR="717FB683">
              <w:rPr>
                <w:rFonts w:ascii="Franklin Gothic Book" w:hAnsi="Franklin Gothic Book" w:eastAsia="Times New Roman" w:cs="Times New Roman"/>
                <w:lang w:eastAsia="en-GB"/>
              </w:rPr>
              <w:t>90 organisations,</w:t>
            </w:r>
            <w:r w:rsidRPr="0037103D" w:rsidR="23A56A33">
              <w:rPr>
                <w:rFonts w:ascii="Franklin Gothic Book" w:hAnsi="Franklin Gothic Book" w:eastAsia="Times New Roman" w:cs="Times New Roman"/>
                <w:lang w:eastAsia="en-GB"/>
              </w:rPr>
              <w:t xml:space="preserve"> </w:t>
            </w:r>
            <w:r w:rsidRPr="0037103D" w:rsidR="31631494">
              <w:rPr>
                <w:rFonts w:ascii="Franklin Gothic Book" w:hAnsi="Franklin Gothic Book" w:eastAsia="Times New Roman" w:cs="Times New Roman"/>
                <w:lang w:eastAsia="en-GB"/>
              </w:rPr>
              <w:t>from</w:t>
            </w:r>
            <w:r w:rsidRPr="0037103D" w:rsidR="00910D0E">
              <w:rPr>
                <w:rFonts w:ascii="Franklin Gothic Book" w:hAnsi="Franklin Gothic Book" w:eastAsia="Times New Roman" w:cs="Times New Roman"/>
                <w:lang w:eastAsia="en-GB"/>
              </w:rPr>
              <w:t xml:space="preserve"> a wide variety of organisational contexts including small, independent charities, large local authority services, university museums, regimental museums, </w:t>
            </w:r>
            <w:r w:rsidRPr="0037103D" w:rsidR="2E5648EC">
              <w:rPr>
                <w:rFonts w:ascii="Franklin Gothic Book" w:hAnsi="Franklin Gothic Book" w:eastAsia="Times New Roman" w:cs="Times New Roman"/>
                <w:lang w:eastAsia="en-GB"/>
              </w:rPr>
              <w:t xml:space="preserve">and </w:t>
            </w:r>
            <w:r w:rsidRPr="0037103D" w:rsidR="00910D0E">
              <w:rPr>
                <w:rFonts w:ascii="Franklin Gothic Book" w:hAnsi="Franklin Gothic Book" w:eastAsia="Times New Roman" w:cs="Times New Roman"/>
                <w:lang w:eastAsia="en-GB"/>
              </w:rPr>
              <w:t>national museums</w:t>
            </w:r>
          </w:p>
          <w:p w:rsidRPr="0037103D" w:rsidR="066CE4EE" w:rsidP="0037103D" w:rsidRDefault="4A6EE20B" w14:paraId="58F198DA" w14:textId="46659198">
            <w:pPr>
              <w:numPr>
                <w:ilvl w:val="0"/>
                <w:numId w:val="4"/>
              </w:numPr>
              <w:spacing w:after="0"/>
              <w:ind w:left="360"/>
              <w:rPr>
                <w:rFonts w:ascii="Franklin Gothic Book" w:hAnsi="Franklin Gothic Book"/>
                <w:lang w:eastAsia="en-GB"/>
              </w:rPr>
            </w:pPr>
            <w:r w:rsidRPr="0037103D">
              <w:rPr>
                <w:rFonts w:ascii="Franklin Gothic Book" w:hAnsi="Franklin Gothic Book" w:eastAsia="Franklin Gothic Book" w:cs="Franklin Gothic Book"/>
                <w:lang w:eastAsia="en-GB"/>
              </w:rPr>
              <w:t>Arts Council England</w:t>
            </w:r>
          </w:p>
          <w:p w:rsidRPr="0037103D" w:rsidR="372CE59F" w:rsidP="0037103D" w:rsidRDefault="066CE4EE" w14:paraId="365688B6" w14:textId="0C5F5008">
            <w:pPr>
              <w:numPr>
                <w:ilvl w:val="0"/>
                <w:numId w:val="4"/>
              </w:numPr>
              <w:spacing w:after="0"/>
              <w:ind w:left="360"/>
              <w:rPr>
                <w:rFonts w:ascii="Franklin Gothic Book" w:hAnsi="Franklin Gothic Book"/>
                <w:lang w:eastAsia="en-GB"/>
              </w:rPr>
            </w:pPr>
            <w:r w:rsidRPr="0037103D">
              <w:rPr>
                <w:rFonts w:ascii="Franklin Gothic Book" w:hAnsi="Franklin Gothic Book" w:eastAsia="Franklin Gothic Book" w:cs="Franklin Gothic Book"/>
                <w:lang w:eastAsia="en-GB"/>
              </w:rPr>
              <w:t xml:space="preserve">Museum </w:t>
            </w:r>
            <w:r w:rsidRPr="0037103D" w:rsidR="34F2928A">
              <w:rPr>
                <w:rFonts w:ascii="Franklin Gothic Book" w:hAnsi="Franklin Gothic Book" w:eastAsia="Franklin Gothic Book" w:cs="Franklin Gothic Book"/>
                <w:lang w:eastAsia="en-GB"/>
              </w:rPr>
              <w:t>Development Network of</w:t>
            </w:r>
            <w:r w:rsidRPr="0037103D" w:rsidR="2D6C1C16">
              <w:rPr>
                <w:rFonts w:ascii="Franklin Gothic Book" w:hAnsi="Franklin Gothic Book" w:eastAsia="Franklin Gothic Book" w:cs="Franklin Gothic Book"/>
                <w:lang w:eastAsia="en-GB"/>
              </w:rPr>
              <w:t xml:space="preserve"> 8 other regional pro</w:t>
            </w:r>
            <w:r w:rsidRPr="0037103D" w:rsidR="5BDF24DA">
              <w:rPr>
                <w:rFonts w:ascii="Franklin Gothic Book" w:hAnsi="Franklin Gothic Book" w:eastAsia="Franklin Gothic Book" w:cs="Franklin Gothic Book"/>
                <w:lang w:eastAsia="en-GB"/>
              </w:rPr>
              <w:t>viders</w:t>
            </w:r>
          </w:p>
          <w:p w:rsidRPr="0037103D" w:rsidR="30BEB1D3" w:rsidP="0037103D" w:rsidRDefault="372CE59F" w14:paraId="2D5D2FF1" w14:textId="53B33C70">
            <w:pPr>
              <w:numPr>
                <w:ilvl w:val="0"/>
                <w:numId w:val="4"/>
              </w:numPr>
              <w:spacing w:after="0"/>
              <w:ind w:left="360"/>
              <w:rPr>
                <w:rFonts w:ascii="Franklin Gothic Book" w:hAnsi="Franklin Gothic Book"/>
                <w:lang w:eastAsia="en-GB"/>
              </w:rPr>
            </w:pPr>
            <w:r w:rsidRPr="0037103D">
              <w:rPr>
                <w:rFonts w:ascii="Franklin Gothic Book" w:hAnsi="Franklin Gothic Book" w:eastAsia="Franklin Gothic Book" w:cs="Franklin Gothic Book"/>
                <w:lang w:eastAsia="en-GB"/>
              </w:rPr>
              <w:t>York Museums Trust</w:t>
            </w:r>
          </w:p>
          <w:p w:rsidRPr="0037103D" w:rsidR="2095F1E6" w:rsidP="0037103D" w:rsidRDefault="2095F1E6" w14:paraId="29143EF9" w14:textId="2851D5B1">
            <w:pPr>
              <w:numPr>
                <w:ilvl w:val="0"/>
                <w:numId w:val="4"/>
              </w:numPr>
              <w:spacing w:after="0"/>
              <w:ind w:left="360"/>
              <w:rPr>
                <w:rFonts w:ascii="Franklin Gothic Book" w:hAnsi="Franklin Gothic Book"/>
                <w:lang w:eastAsia="en-GB"/>
              </w:rPr>
            </w:pPr>
            <w:r w:rsidRPr="0037103D">
              <w:rPr>
                <w:rFonts w:ascii="Franklin Gothic Book" w:hAnsi="Franklin Gothic Book" w:eastAsia="Times New Roman" w:cs="Times New Roman"/>
                <w:lang w:eastAsia="en-GB"/>
              </w:rPr>
              <w:t>Museum National Portfolio Organisations in Yorkshire and the Humber</w:t>
            </w:r>
          </w:p>
          <w:p w:rsidRPr="0037103D" w:rsidR="33E11B29" w:rsidP="0037103D" w:rsidRDefault="5D70A6B3" w14:paraId="426E7939" w14:textId="196AD221">
            <w:pPr>
              <w:numPr>
                <w:ilvl w:val="0"/>
                <w:numId w:val="4"/>
              </w:numPr>
              <w:spacing w:after="0"/>
              <w:ind w:left="360"/>
              <w:rPr>
                <w:rFonts w:ascii="Franklin Gothic Book" w:hAnsi="Franklin Gothic Book"/>
                <w:lang w:eastAsia="en-GB"/>
              </w:rPr>
            </w:pPr>
            <w:r w:rsidRPr="0037103D">
              <w:rPr>
                <w:rFonts w:ascii="Franklin Gothic Book" w:hAnsi="Franklin Gothic Book" w:eastAsia="Times New Roman" w:cs="Times New Roman"/>
                <w:lang w:eastAsia="en-GB"/>
              </w:rPr>
              <w:t>Lott</w:t>
            </w:r>
            <w:r w:rsidRPr="0037103D" w:rsidR="5A36B133">
              <w:rPr>
                <w:rFonts w:ascii="Franklin Gothic Book" w:hAnsi="Franklin Gothic Book" w:eastAsia="Times New Roman" w:cs="Times New Roman"/>
                <w:lang w:eastAsia="en-GB"/>
              </w:rPr>
              <w:t>e</w:t>
            </w:r>
            <w:r w:rsidRPr="0037103D">
              <w:rPr>
                <w:rFonts w:ascii="Franklin Gothic Book" w:hAnsi="Franklin Gothic Book" w:eastAsia="Times New Roman" w:cs="Times New Roman"/>
                <w:lang w:eastAsia="en-GB"/>
              </w:rPr>
              <w:t>ry funding distribu</w:t>
            </w:r>
            <w:r w:rsidRPr="0037103D" w:rsidR="0594E0D2">
              <w:rPr>
                <w:rFonts w:ascii="Franklin Gothic Book" w:hAnsi="Franklin Gothic Book" w:eastAsia="Times New Roman" w:cs="Times New Roman"/>
                <w:lang w:eastAsia="en-GB"/>
              </w:rPr>
              <w:t>tors and other funders</w:t>
            </w:r>
          </w:p>
          <w:p w:rsidRPr="0037103D" w:rsidR="236BE787" w:rsidP="0037103D" w:rsidRDefault="2564F045" w14:paraId="6B87139B" w14:textId="4417D84E">
            <w:pPr>
              <w:numPr>
                <w:ilvl w:val="0"/>
                <w:numId w:val="4"/>
              </w:numPr>
              <w:spacing w:after="0"/>
              <w:ind w:left="360"/>
              <w:rPr>
                <w:rFonts w:ascii="Franklin Gothic Book" w:hAnsi="Franklin Gothic Book"/>
                <w:lang w:eastAsia="en-GB"/>
              </w:rPr>
            </w:pPr>
            <w:r w:rsidRPr="0037103D">
              <w:rPr>
                <w:rFonts w:ascii="Franklin Gothic Book" w:hAnsi="Franklin Gothic Book" w:eastAsia="Times New Roman" w:cs="Times New Roman"/>
                <w:lang w:eastAsia="en-GB"/>
              </w:rPr>
              <w:t xml:space="preserve">Museum </w:t>
            </w:r>
            <w:r w:rsidRPr="0037103D" w:rsidR="09E1C8AE">
              <w:rPr>
                <w:rFonts w:ascii="Franklin Gothic Book" w:hAnsi="Franklin Gothic Book" w:eastAsia="Times New Roman" w:cs="Times New Roman"/>
                <w:lang w:eastAsia="en-GB"/>
              </w:rPr>
              <w:t>S</w:t>
            </w:r>
            <w:r w:rsidRPr="0037103D">
              <w:rPr>
                <w:rFonts w:ascii="Franklin Gothic Book" w:hAnsi="Franklin Gothic Book" w:eastAsia="Times New Roman" w:cs="Times New Roman"/>
                <w:lang w:eastAsia="en-GB"/>
              </w:rPr>
              <w:t>ector Subject S</w:t>
            </w:r>
            <w:r w:rsidRPr="0037103D" w:rsidR="3A9855FD">
              <w:rPr>
                <w:rFonts w:ascii="Franklin Gothic Book" w:hAnsi="Franklin Gothic Book" w:eastAsia="Times New Roman" w:cs="Times New Roman"/>
                <w:lang w:eastAsia="en-GB"/>
              </w:rPr>
              <w:t>peci</w:t>
            </w:r>
            <w:r w:rsidRPr="0037103D" w:rsidR="12B2175B">
              <w:rPr>
                <w:rFonts w:ascii="Franklin Gothic Book" w:hAnsi="Franklin Gothic Book" w:eastAsia="Times New Roman" w:cs="Times New Roman"/>
                <w:lang w:eastAsia="en-GB"/>
              </w:rPr>
              <w:t>alist Networks</w:t>
            </w:r>
          </w:p>
          <w:p w:rsidRPr="0037103D" w:rsidR="12B2175B" w:rsidP="0037103D" w:rsidRDefault="5C215435" w14:paraId="7B2CB082" w14:textId="3FEE4CAF">
            <w:pPr>
              <w:numPr>
                <w:ilvl w:val="0"/>
                <w:numId w:val="4"/>
              </w:numPr>
              <w:spacing w:after="0"/>
              <w:ind w:left="360"/>
              <w:rPr>
                <w:rFonts w:ascii="Franklin Gothic Book" w:hAnsi="Franklin Gothic Book"/>
                <w:lang w:eastAsia="en-GB"/>
              </w:rPr>
            </w:pPr>
            <w:r w:rsidRPr="0037103D">
              <w:rPr>
                <w:rFonts w:ascii="Franklin Gothic Book" w:hAnsi="Franklin Gothic Book" w:eastAsia="Times New Roman" w:cs="Times New Roman"/>
                <w:lang w:eastAsia="en-GB"/>
              </w:rPr>
              <w:t>Arts Council England</w:t>
            </w:r>
            <w:r w:rsidRPr="0037103D" w:rsidR="5146FE44">
              <w:rPr>
                <w:rFonts w:ascii="Franklin Gothic Book" w:hAnsi="Franklin Gothic Book" w:eastAsia="Times New Roman" w:cs="Times New Roman"/>
                <w:lang w:eastAsia="en-GB"/>
              </w:rPr>
              <w:t xml:space="preserve"> Sector Support </w:t>
            </w:r>
            <w:r w:rsidRPr="0037103D" w:rsidR="09319569">
              <w:rPr>
                <w:rFonts w:ascii="Franklin Gothic Book" w:hAnsi="Franklin Gothic Book" w:eastAsia="Times New Roman" w:cs="Times New Roman"/>
                <w:lang w:eastAsia="en-GB"/>
              </w:rPr>
              <w:t>Organisations</w:t>
            </w:r>
          </w:p>
          <w:p w:rsidRPr="0037103D" w:rsidR="79151835" w:rsidP="0037103D" w:rsidRDefault="79B263BF" w14:paraId="4356E7A0" w14:textId="4C917B23">
            <w:pPr>
              <w:numPr>
                <w:ilvl w:val="0"/>
                <w:numId w:val="4"/>
              </w:numPr>
              <w:spacing w:after="0"/>
              <w:ind w:left="360"/>
              <w:rPr>
                <w:rFonts w:ascii="Franklin Gothic Book" w:hAnsi="Franklin Gothic Book"/>
                <w:lang w:eastAsia="en-GB"/>
              </w:rPr>
            </w:pPr>
            <w:r w:rsidRPr="0037103D">
              <w:rPr>
                <w:rFonts w:ascii="Franklin Gothic Book" w:hAnsi="Franklin Gothic Book" w:eastAsia="Times New Roman" w:cs="Times New Roman"/>
                <w:lang w:eastAsia="en-GB"/>
              </w:rPr>
              <w:t>Regional</w:t>
            </w:r>
            <w:r w:rsidRPr="0037103D" w:rsidR="6CE1AD98">
              <w:rPr>
                <w:rFonts w:ascii="Franklin Gothic Book" w:hAnsi="Franklin Gothic Book" w:eastAsia="Times New Roman" w:cs="Times New Roman"/>
                <w:lang w:eastAsia="en-GB"/>
              </w:rPr>
              <w:t xml:space="preserve"> </w:t>
            </w:r>
            <w:r w:rsidRPr="0037103D">
              <w:rPr>
                <w:rFonts w:ascii="Franklin Gothic Book" w:hAnsi="Franklin Gothic Book" w:eastAsia="Times New Roman" w:cs="Times New Roman"/>
                <w:lang w:eastAsia="en-GB"/>
              </w:rPr>
              <w:t>and national museum membership bodies, e.g. Museums Association, Yorkshire Fe</w:t>
            </w:r>
            <w:r w:rsidRPr="0037103D" w:rsidR="6CE1AD98">
              <w:rPr>
                <w:rFonts w:ascii="Franklin Gothic Book" w:hAnsi="Franklin Gothic Book" w:eastAsia="Times New Roman" w:cs="Times New Roman"/>
                <w:lang w:eastAsia="en-GB"/>
              </w:rPr>
              <w:t>deration of Museums</w:t>
            </w:r>
            <w:r w:rsidRPr="0037103D" w:rsidR="66D11B62">
              <w:rPr>
                <w:rFonts w:ascii="Franklin Gothic Book" w:hAnsi="Franklin Gothic Book" w:eastAsia="Times New Roman" w:cs="Times New Roman"/>
                <w:lang w:eastAsia="en-GB"/>
              </w:rPr>
              <w:t xml:space="preserve"> &amp; Art Gallerie</w:t>
            </w:r>
            <w:r w:rsidRPr="0037103D" w:rsidR="539C022D">
              <w:rPr>
                <w:rFonts w:ascii="Franklin Gothic Book" w:hAnsi="Franklin Gothic Book" w:eastAsia="Times New Roman" w:cs="Times New Roman"/>
                <w:lang w:eastAsia="en-GB"/>
              </w:rPr>
              <w:t>s</w:t>
            </w:r>
          </w:p>
          <w:p w:rsidRPr="0037103D" w:rsidR="09319569" w:rsidP="0037103D" w:rsidRDefault="5F252056" w14:paraId="7E64B008" w14:textId="69A421CE">
            <w:pPr>
              <w:numPr>
                <w:ilvl w:val="0"/>
                <w:numId w:val="4"/>
              </w:numPr>
              <w:spacing w:after="0"/>
              <w:ind w:left="360"/>
              <w:rPr>
                <w:rFonts w:ascii="Franklin Gothic Book" w:hAnsi="Franklin Gothic Book"/>
                <w:lang w:eastAsia="en-GB"/>
              </w:rPr>
            </w:pPr>
            <w:r w:rsidRPr="0037103D">
              <w:rPr>
                <w:rFonts w:ascii="Franklin Gothic Book" w:hAnsi="Franklin Gothic Book" w:eastAsia="Times New Roman" w:cs="Times New Roman"/>
                <w:lang w:eastAsia="en-GB"/>
              </w:rPr>
              <w:t>Universit</w:t>
            </w:r>
            <w:r w:rsidRPr="0037103D" w:rsidR="51BB3462">
              <w:rPr>
                <w:rFonts w:ascii="Franklin Gothic Book" w:hAnsi="Franklin Gothic Book" w:eastAsia="Times New Roman" w:cs="Times New Roman"/>
                <w:lang w:eastAsia="en-GB"/>
              </w:rPr>
              <w:t>ies</w:t>
            </w:r>
            <w:r w:rsidRPr="0037103D" w:rsidR="1EAE2B00">
              <w:rPr>
                <w:rFonts w:ascii="Franklin Gothic Book" w:hAnsi="Franklin Gothic Book" w:eastAsia="Times New Roman" w:cs="Times New Roman"/>
                <w:lang w:eastAsia="en-GB"/>
              </w:rPr>
              <w:t>, e.g. Universi</w:t>
            </w:r>
            <w:r w:rsidRPr="0037103D" w:rsidR="3C213632">
              <w:rPr>
                <w:rFonts w:ascii="Franklin Gothic Book" w:hAnsi="Franklin Gothic Book" w:eastAsia="Times New Roman" w:cs="Times New Roman"/>
                <w:lang w:eastAsia="en-GB"/>
              </w:rPr>
              <w:t>ty of York and Glasgow</w:t>
            </w:r>
          </w:p>
          <w:p w:rsidRPr="00487862" w:rsidR="005826B6" w:rsidP="0037103D" w:rsidRDefault="1F5865B1" w14:paraId="1106E9DF" w14:textId="33945F71">
            <w:pPr>
              <w:numPr>
                <w:ilvl w:val="0"/>
                <w:numId w:val="4"/>
              </w:numPr>
              <w:spacing w:after="0"/>
              <w:ind w:left="360"/>
              <w:rPr>
                <w:rFonts w:ascii="Franklin Gothic Book" w:hAnsi="Franklin Gothic Book"/>
                <w:lang w:eastAsia="en-GB"/>
              </w:rPr>
            </w:pPr>
            <w:r w:rsidRPr="0037103D">
              <w:rPr>
                <w:rFonts w:ascii="Franklin Gothic Book" w:hAnsi="Franklin Gothic Book" w:eastAsia="Times New Roman" w:cs="Times New Roman"/>
                <w:lang w:eastAsia="en-GB"/>
              </w:rPr>
              <w:t>O</w:t>
            </w:r>
            <w:r w:rsidRPr="0037103D" w:rsidR="5F252056">
              <w:rPr>
                <w:rFonts w:ascii="Franklin Gothic Book" w:hAnsi="Franklin Gothic Book" w:eastAsia="Times New Roman" w:cs="Times New Roman"/>
                <w:lang w:eastAsia="en-GB"/>
              </w:rPr>
              <w:t>ther partners external to the sector</w:t>
            </w:r>
            <w:r w:rsidRPr="0037103D">
              <w:rPr>
                <w:rFonts w:ascii="Franklin Gothic Book" w:hAnsi="Franklin Gothic Book" w:eastAsia="Times New Roman" w:cs="Times New Roman"/>
                <w:lang w:eastAsia="en-GB"/>
              </w:rPr>
              <w:t>, e.g. Com</w:t>
            </w:r>
            <w:r w:rsidRPr="0037103D" w:rsidR="1D36C6A2">
              <w:rPr>
                <w:rFonts w:ascii="Franklin Gothic Book" w:hAnsi="Franklin Gothic Book" w:eastAsia="Times New Roman" w:cs="Times New Roman"/>
                <w:lang w:eastAsia="en-GB"/>
              </w:rPr>
              <w:t xml:space="preserve">munity Voluntary </w:t>
            </w:r>
            <w:r w:rsidRPr="0037103D" w:rsidR="6BC4BCDC">
              <w:rPr>
                <w:rFonts w:ascii="Franklin Gothic Book" w:hAnsi="Franklin Gothic Book" w:eastAsia="Times New Roman" w:cs="Times New Roman"/>
                <w:lang w:eastAsia="en-GB"/>
              </w:rPr>
              <w:t>Services</w:t>
            </w:r>
          </w:p>
          <w:p w:rsidRPr="0037103D" w:rsidR="00487862" w:rsidP="00487862" w:rsidRDefault="00487862" w14:paraId="783E5A08" w14:textId="0B7134E5">
            <w:pPr>
              <w:spacing w:after="0"/>
              <w:ind w:left="360"/>
              <w:rPr>
                <w:rFonts w:ascii="Franklin Gothic Book" w:hAnsi="Franklin Gothic Book"/>
                <w:lang w:eastAsia="en-GB"/>
              </w:rPr>
            </w:pPr>
          </w:p>
        </w:tc>
      </w:tr>
    </w:tbl>
    <w:p w:rsidRPr="0037103D" w:rsidR="00333683" w:rsidP="00333683" w:rsidRDefault="00333683" w14:paraId="221E15C0" w14:textId="77777777">
      <w:pPr>
        <w:rPr>
          <w:rFonts w:ascii="Franklin Gothic Book" w:hAnsi="Franklin Gothic Book" w:eastAsia="Arial" w:cs="Times New Roma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w:rsidRPr="0037103D" w:rsidR="00333683" w:rsidTr="3BE48F71" w14:paraId="62E150CA" w14:textId="77777777">
        <w:tc>
          <w:tcPr>
            <w:tcW w:w="10140" w:type="dxa"/>
            <w:tcMar/>
          </w:tcPr>
          <w:p w:rsidRPr="0037103D" w:rsidR="00333683" w:rsidP="069A58A2" w:rsidRDefault="069A58A2" w14:paraId="7735369F" w14:textId="77777777">
            <w:pPr>
              <w:rPr>
                <w:rFonts w:ascii="Franklin Gothic Book" w:hAnsi="Franklin Gothic Book" w:eastAsia="Arial" w:cs="Times New Roman"/>
                <w:b/>
                <w:bCs/>
              </w:rPr>
            </w:pPr>
            <w:r w:rsidRPr="0037103D">
              <w:rPr>
                <w:rFonts w:ascii="Franklin Gothic Book" w:hAnsi="Franklin Gothic Book" w:eastAsia="Arial" w:cs="Times New Roman"/>
                <w:b/>
                <w:bCs/>
              </w:rPr>
              <w:t>7.  Organisation chart</w:t>
            </w:r>
          </w:p>
          <w:p w:rsidRPr="0037103D" w:rsidR="00333683" w:rsidP="00333683" w:rsidRDefault="006F6448" w14:paraId="1867BB0D" w14:textId="15D28D3C" w14:noSpellErr="1">
            <w:r w:rsidR="6177AE55">
              <w:drawing>
                <wp:inline wp14:editId="0DF73CB9" wp14:anchorId="469E50DA">
                  <wp:extent cx="5613401" cy="2653665"/>
                  <wp:effectExtent l="0" t="0" r="6350" b="0"/>
                  <wp:docPr id="1" name="Picture 1" title=""/>
                  <wp:cNvGraphicFramePr>
                    <a:graphicFrameLocks/>
                  </wp:cNvGraphicFramePr>
                  <a:graphic>
                    <a:graphicData uri="http://schemas.openxmlformats.org/drawingml/2006/picture">
                      <pic:pic>
                        <pic:nvPicPr>
                          <pic:cNvPr id="0" name="Picture 1"/>
                          <pic:cNvPicPr/>
                        </pic:nvPicPr>
                        <pic:blipFill>
                          <a:blip r:embed="Ref3c9db353d74bc2">
                            <a:extLst xmlns:a="http://schemas.openxmlformats.org/drawingml/2006/main">
                              <a:ext uri="{28A0092B-C50C-407E-A947-70E740481C1C}">
                                <a14:useLocalDpi xmlns:a14="http://schemas.microsoft.com/office/drawing/2010/main" val="0"/>
                              </a:ext>
                            </a:extLst>
                          </a:blip>
                          <a:srcRect t="5206" b="5274"/>
                          <a:stretch>
                            <a:fillRect/>
                          </a:stretch>
                        </pic:blipFill>
                        <pic:spPr>
                          <a:xfrm rot="0" flipH="0" flipV="0">
                            <a:off x="0" y="0"/>
                            <a:ext cx="5613401" cy="2653665"/>
                          </a:xfrm>
                          <a:prstGeom prst="rect">
                            <a:avLst/>
                          </a:prstGeom>
                        </pic:spPr>
                      </pic:pic>
                    </a:graphicData>
                  </a:graphic>
                </wp:inline>
              </w:drawing>
            </w:r>
          </w:p>
          <w:p w:rsidRPr="0037103D" w:rsidR="00333683" w:rsidP="00333683" w:rsidRDefault="00333683" w14:paraId="5E7FAB73" w14:textId="77777777">
            <w:pPr>
              <w:rPr>
                <w:rFonts w:ascii="Franklin Gothic Book" w:hAnsi="Franklin Gothic Book" w:eastAsia="Arial" w:cs="Times New Roman"/>
                <w:bCs/>
              </w:rPr>
            </w:pPr>
          </w:p>
        </w:tc>
      </w:tr>
    </w:tbl>
    <w:p w:rsidRPr="0037103D" w:rsidR="00333683" w:rsidP="00333683" w:rsidRDefault="00333683" w14:paraId="78E53271" w14:textId="77777777">
      <w:pPr>
        <w:rPr>
          <w:rFonts w:ascii="Franklin Gothic Book" w:hAnsi="Franklin Gothic Book" w:eastAsia="Arial" w:cs="Times New Roman"/>
        </w:rPr>
      </w:pPr>
    </w:p>
    <w:p w:rsidRPr="0037103D" w:rsidR="000F61D7" w:rsidRDefault="000F61D7" w14:paraId="7F10AB9C" w14:textId="76C3C3AE">
      <w:pPr>
        <w:rPr>
          <w:rFonts w:ascii="Franklin Gothic Book" w:hAnsi="Franklin Gothic Book"/>
        </w:rPr>
      </w:pPr>
    </w:p>
    <w:sectPr w:rsidRPr="0037103D" w:rsidR="000F61D7" w:rsidSect="0037103D">
      <w:headerReference w:type="default" r:id="rId16"/>
      <w:footerReference w:type="default" r:id="rId17"/>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33DB" w:rsidP="00333683" w:rsidRDefault="007A33DB" w14:paraId="7367A19D" w14:textId="77777777">
      <w:pPr>
        <w:spacing w:after="0" w:line="240" w:lineRule="auto"/>
      </w:pPr>
      <w:r>
        <w:separator/>
      </w:r>
    </w:p>
  </w:endnote>
  <w:endnote w:type="continuationSeparator" w:id="0">
    <w:p w:rsidR="007A33DB" w:rsidP="00333683" w:rsidRDefault="007A33DB" w14:paraId="1C555B50" w14:textId="77777777">
      <w:pPr>
        <w:spacing w:after="0" w:line="240" w:lineRule="auto"/>
      </w:pPr>
      <w:r>
        <w:continuationSeparator/>
      </w:r>
    </w:p>
  </w:endnote>
  <w:endnote w:type="continuationNotice" w:id="1">
    <w:p w:rsidR="007A33DB" w:rsidRDefault="007A33DB" w14:paraId="469AB53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563164"/>
      <w:docPartObj>
        <w:docPartGallery w:val="Page Numbers (Bottom of Page)"/>
        <w:docPartUnique/>
      </w:docPartObj>
    </w:sdtPr>
    <w:sdtEndPr>
      <w:rPr>
        <w:noProof/>
      </w:rPr>
    </w:sdtEndPr>
    <w:sdtContent>
      <w:p w:rsidR="000F61D7" w:rsidRDefault="000F61D7" w14:paraId="754D701E" w14:textId="5E0232C8">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EE0696">
          <w:rPr>
            <w:noProof/>
          </w:rPr>
          <w:t>2</w:t>
        </w:r>
        <w:r>
          <w:rPr>
            <w:noProof/>
            <w:color w:val="2B579A"/>
            <w:shd w:val="clear" w:color="auto" w:fill="E6E6E6"/>
          </w:rPr>
          <w:fldChar w:fldCharType="end"/>
        </w:r>
      </w:p>
    </w:sdtContent>
  </w:sdt>
  <w:p w:rsidR="00333683" w:rsidRDefault="00333683" w14:paraId="2120C53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33DB" w:rsidP="00333683" w:rsidRDefault="007A33DB" w14:paraId="1A96F115" w14:textId="77777777">
      <w:pPr>
        <w:spacing w:after="0" w:line="240" w:lineRule="auto"/>
      </w:pPr>
      <w:r>
        <w:separator/>
      </w:r>
    </w:p>
  </w:footnote>
  <w:footnote w:type="continuationSeparator" w:id="0">
    <w:p w:rsidR="007A33DB" w:rsidP="00333683" w:rsidRDefault="007A33DB" w14:paraId="68CC733D" w14:textId="77777777">
      <w:pPr>
        <w:spacing w:after="0" w:line="240" w:lineRule="auto"/>
      </w:pPr>
      <w:r>
        <w:continuationSeparator/>
      </w:r>
    </w:p>
  </w:footnote>
  <w:footnote w:type="continuationNotice" w:id="1">
    <w:p w:rsidR="007A33DB" w:rsidRDefault="007A33DB" w14:paraId="3EA985F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33683" w:rsidP="000F61D7" w:rsidRDefault="046B0BFC" w14:paraId="71B12350" w14:textId="3D21F863">
    <w:pPr>
      <w:pStyle w:val="Header"/>
      <w:jc w:val="right"/>
    </w:pPr>
    <w:r>
      <w:rPr>
        <w:noProof/>
        <w:color w:val="2B579A"/>
        <w:shd w:val="clear" w:color="auto" w:fill="E6E6E6"/>
      </w:rPr>
      <w:drawing>
        <wp:inline distT="0" distB="0" distL="0" distR="0" wp14:anchorId="5B42BD76" wp14:editId="51212932">
          <wp:extent cx="2781300" cy="409575"/>
          <wp:effectExtent l="0" t="0" r="0" b="9525"/>
          <wp:docPr id="4" name="Picture 1" descr="York Museums Trust-FC-Si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81300" cy="409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5EF6"/>
    <w:multiLevelType w:val="multilevel"/>
    <w:tmpl w:val="B456FF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EF5128B"/>
    <w:multiLevelType w:val="hybridMultilevel"/>
    <w:tmpl w:val="2DBE1CA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24A5D40"/>
    <w:multiLevelType w:val="hybridMultilevel"/>
    <w:tmpl w:val="4614D7FC"/>
    <w:lvl w:ilvl="0" w:tplc="08090001">
      <w:start w:val="1"/>
      <w:numFmt w:val="bullet"/>
      <w:lvlText w:val=""/>
      <w:lvlJc w:val="left"/>
      <w:pPr>
        <w:ind w:left="360" w:hanging="360"/>
      </w:pPr>
      <w:rPr>
        <w:rFonts w:hint="default" w:ascii="Symbol" w:hAnsi="Symbo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E74674"/>
    <w:multiLevelType w:val="hybridMultilevel"/>
    <w:tmpl w:val="327E927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241B56DD"/>
    <w:multiLevelType w:val="multilevel"/>
    <w:tmpl w:val="5470AC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AFF2DE1"/>
    <w:multiLevelType w:val="hybridMultilevel"/>
    <w:tmpl w:val="B602FC1C"/>
    <w:lvl w:ilvl="0" w:tplc="2A268028">
      <w:start w:val="1"/>
      <w:numFmt w:val="bullet"/>
      <w:lvlText w:val=""/>
      <w:lvlJc w:val="left"/>
      <w:pPr>
        <w:tabs>
          <w:tab w:val="num" w:pos="720"/>
        </w:tabs>
        <w:ind w:left="720" w:hanging="360"/>
      </w:pPr>
      <w:rPr>
        <w:rFonts w:hint="default" w:ascii="Symbol" w:hAnsi="Symbol"/>
        <w:sz w:val="20"/>
      </w:rPr>
    </w:lvl>
    <w:lvl w:ilvl="1" w:tplc="26C0FE32" w:tentative="1">
      <w:start w:val="1"/>
      <w:numFmt w:val="bullet"/>
      <w:lvlText w:val=""/>
      <w:lvlJc w:val="left"/>
      <w:pPr>
        <w:tabs>
          <w:tab w:val="num" w:pos="1440"/>
        </w:tabs>
        <w:ind w:left="1440" w:hanging="360"/>
      </w:pPr>
      <w:rPr>
        <w:rFonts w:hint="default" w:ascii="Symbol" w:hAnsi="Symbol"/>
        <w:sz w:val="20"/>
      </w:rPr>
    </w:lvl>
    <w:lvl w:ilvl="2" w:tplc="72D606C2" w:tentative="1">
      <w:start w:val="1"/>
      <w:numFmt w:val="bullet"/>
      <w:lvlText w:val=""/>
      <w:lvlJc w:val="left"/>
      <w:pPr>
        <w:tabs>
          <w:tab w:val="num" w:pos="2160"/>
        </w:tabs>
        <w:ind w:left="2160" w:hanging="360"/>
      </w:pPr>
      <w:rPr>
        <w:rFonts w:hint="default" w:ascii="Symbol" w:hAnsi="Symbol"/>
        <w:sz w:val="20"/>
      </w:rPr>
    </w:lvl>
    <w:lvl w:ilvl="3" w:tplc="BCF0D458" w:tentative="1">
      <w:start w:val="1"/>
      <w:numFmt w:val="bullet"/>
      <w:lvlText w:val=""/>
      <w:lvlJc w:val="left"/>
      <w:pPr>
        <w:tabs>
          <w:tab w:val="num" w:pos="2880"/>
        </w:tabs>
        <w:ind w:left="2880" w:hanging="360"/>
      </w:pPr>
      <w:rPr>
        <w:rFonts w:hint="default" w:ascii="Symbol" w:hAnsi="Symbol"/>
        <w:sz w:val="20"/>
      </w:rPr>
    </w:lvl>
    <w:lvl w:ilvl="4" w:tplc="AD3EC334" w:tentative="1">
      <w:start w:val="1"/>
      <w:numFmt w:val="bullet"/>
      <w:lvlText w:val=""/>
      <w:lvlJc w:val="left"/>
      <w:pPr>
        <w:tabs>
          <w:tab w:val="num" w:pos="3600"/>
        </w:tabs>
        <w:ind w:left="3600" w:hanging="360"/>
      </w:pPr>
      <w:rPr>
        <w:rFonts w:hint="default" w:ascii="Symbol" w:hAnsi="Symbol"/>
        <w:sz w:val="20"/>
      </w:rPr>
    </w:lvl>
    <w:lvl w:ilvl="5" w:tplc="4B74F70E" w:tentative="1">
      <w:start w:val="1"/>
      <w:numFmt w:val="bullet"/>
      <w:lvlText w:val=""/>
      <w:lvlJc w:val="left"/>
      <w:pPr>
        <w:tabs>
          <w:tab w:val="num" w:pos="4320"/>
        </w:tabs>
        <w:ind w:left="4320" w:hanging="360"/>
      </w:pPr>
      <w:rPr>
        <w:rFonts w:hint="default" w:ascii="Symbol" w:hAnsi="Symbol"/>
        <w:sz w:val="20"/>
      </w:rPr>
    </w:lvl>
    <w:lvl w:ilvl="6" w:tplc="8020CB20" w:tentative="1">
      <w:start w:val="1"/>
      <w:numFmt w:val="bullet"/>
      <w:lvlText w:val=""/>
      <w:lvlJc w:val="left"/>
      <w:pPr>
        <w:tabs>
          <w:tab w:val="num" w:pos="5040"/>
        </w:tabs>
        <w:ind w:left="5040" w:hanging="360"/>
      </w:pPr>
      <w:rPr>
        <w:rFonts w:hint="default" w:ascii="Symbol" w:hAnsi="Symbol"/>
        <w:sz w:val="20"/>
      </w:rPr>
    </w:lvl>
    <w:lvl w:ilvl="7" w:tplc="1DA82938" w:tentative="1">
      <w:start w:val="1"/>
      <w:numFmt w:val="bullet"/>
      <w:lvlText w:val=""/>
      <w:lvlJc w:val="left"/>
      <w:pPr>
        <w:tabs>
          <w:tab w:val="num" w:pos="5760"/>
        </w:tabs>
        <w:ind w:left="5760" w:hanging="360"/>
      </w:pPr>
      <w:rPr>
        <w:rFonts w:hint="default" w:ascii="Symbol" w:hAnsi="Symbol"/>
        <w:sz w:val="20"/>
      </w:rPr>
    </w:lvl>
    <w:lvl w:ilvl="8" w:tplc="D79C3D8E"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BD304AF"/>
    <w:multiLevelType w:val="hybridMultilevel"/>
    <w:tmpl w:val="110ECC9A"/>
    <w:lvl w:ilvl="0" w:tplc="FFFFFFFF">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38293222"/>
    <w:multiLevelType w:val="multilevel"/>
    <w:tmpl w:val="F528B0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3EB26B14"/>
    <w:multiLevelType w:val="hybridMultilevel"/>
    <w:tmpl w:val="34FC127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4445412F"/>
    <w:multiLevelType w:val="hybridMultilevel"/>
    <w:tmpl w:val="C05040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81B4A96"/>
    <w:multiLevelType w:val="hybridMultilevel"/>
    <w:tmpl w:val="352E7828"/>
    <w:lvl w:ilvl="0" w:tplc="08090001">
      <w:start w:val="1"/>
      <w:numFmt w:val="bullet"/>
      <w:lvlText w:val=""/>
      <w:lvlJc w:val="left"/>
      <w:pPr>
        <w:ind w:left="360" w:hanging="360"/>
      </w:pPr>
      <w:rPr>
        <w:rFonts w:hint="default" w:ascii="Symbol" w:hAnsi="Symbo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B55200D"/>
    <w:multiLevelType w:val="multilevel"/>
    <w:tmpl w:val="BB787E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5BA34F2C"/>
    <w:multiLevelType w:val="hybridMultilevel"/>
    <w:tmpl w:val="158E595C"/>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E3A1199"/>
    <w:multiLevelType w:val="hybridMultilevel"/>
    <w:tmpl w:val="93BAC9F2"/>
    <w:lvl w:ilvl="0" w:tplc="08090001">
      <w:start w:val="1"/>
      <w:numFmt w:val="bullet"/>
      <w:lvlText w:val=""/>
      <w:lvlJc w:val="left"/>
      <w:pPr>
        <w:ind w:left="360" w:hanging="360"/>
      </w:pPr>
      <w:rPr>
        <w:rFonts w:hint="default" w:ascii="Symbol" w:hAnsi="Symbo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6755E80"/>
    <w:multiLevelType w:val="hybridMultilevel"/>
    <w:tmpl w:val="3D08EDE2"/>
    <w:lvl w:ilvl="0" w:tplc="08090001">
      <w:start w:val="1"/>
      <w:numFmt w:val="bullet"/>
      <w:lvlText w:val=""/>
      <w:lvlJc w:val="left"/>
      <w:pPr>
        <w:ind w:left="360" w:hanging="360"/>
      </w:pPr>
      <w:rPr>
        <w:rFonts w:hint="default" w:ascii="Symbol" w:hAnsi="Symbo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93012BD"/>
    <w:multiLevelType w:val="hybridMultilevel"/>
    <w:tmpl w:val="35402124"/>
    <w:lvl w:ilvl="0" w:tplc="FFFFFFFF">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6CF84429"/>
    <w:multiLevelType w:val="hybridMultilevel"/>
    <w:tmpl w:val="42D68FDA"/>
    <w:lvl w:ilvl="0" w:tplc="08090001">
      <w:start w:val="1"/>
      <w:numFmt w:val="bullet"/>
      <w:lvlText w:val=""/>
      <w:lvlJc w:val="left"/>
      <w:pPr>
        <w:ind w:left="360" w:hanging="360"/>
      </w:pPr>
      <w:rPr>
        <w:rFonts w:hint="default" w:ascii="Symbol" w:hAnsi="Symbo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D700D6E"/>
    <w:multiLevelType w:val="hybridMultilevel"/>
    <w:tmpl w:val="C7EE6F32"/>
    <w:lvl w:ilvl="0" w:tplc="C152104E">
      <w:start w:val="1"/>
      <w:numFmt w:val="bullet"/>
      <w:lvlText w:val=""/>
      <w:lvlJc w:val="left"/>
      <w:pPr>
        <w:tabs>
          <w:tab w:val="num" w:pos="720"/>
        </w:tabs>
        <w:ind w:left="720" w:hanging="360"/>
      </w:pPr>
      <w:rPr>
        <w:rFonts w:hint="default" w:ascii="Symbol" w:hAnsi="Symbol"/>
        <w:sz w:val="20"/>
      </w:rPr>
    </w:lvl>
    <w:lvl w:ilvl="1" w:tplc="0038D9AC" w:tentative="1">
      <w:start w:val="1"/>
      <w:numFmt w:val="bullet"/>
      <w:lvlText w:val=""/>
      <w:lvlJc w:val="left"/>
      <w:pPr>
        <w:tabs>
          <w:tab w:val="num" w:pos="1440"/>
        </w:tabs>
        <w:ind w:left="1440" w:hanging="360"/>
      </w:pPr>
      <w:rPr>
        <w:rFonts w:hint="default" w:ascii="Symbol" w:hAnsi="Symbol"/>
        <w:sz w:val="20"/>
      </w:rPr>
    </w:lvl>
    <w:lvl w:ilvl="2" w:tplc="45DCA03A" w:tentative="1">
      <w:start w:val="1"/>
      <w:numFmt w:val="bullet"/>
      <w:lvlText w:val=""/>
      <w:lvlJc w:val="left"/>
      <w:pPr>
        <w:tabs>
          <w:tab w:val="num" w:pos="2160"/>
        </w:tabs>
        <w:ind w:left="2160" w:hanging="360"/>
      </w:pPr>
      <w:rPr>
        <w:rFonts w:hint="default" w:ascii="Symbol" w:hAnsi="Symbol"/>
        <w:sz w:val="20"/>
      </w:rPr>
    </w:lvl>
    <w:lvl w:ilvl="3" w:tplc="49D8555A" w:tentative="1">
      <w:start w:val="1"/>
      <w:numFmt w:val="bullet"/>
      <w:lvlText w:val=""/>
      <w:lvlJc w:val="left"/>
      <w:pPr>
        <w:tabs>
          <w:tab w:val="num" w:pos="2880"/>
        </w:tabs>
        <w:ind w:left="2880" w:hanging="360"/>
      </w:pPr>
      <w:rPr>
        <w:rFonts w:hint="default" w:ascii="Symbol" w:hAnsi="Symbol"/>
        <w:sz w:val="20"/>
      </w:rPr>
    </w:lvl>
    <w:lvl w:ilvl="4" w:tplc="CD40A690" w:tentative="1">
      <w:start w:val="1"/>
      <w:numFmt w:val="bullet"/>
      <w:lvlText w:val=""/>
      <w:lvlJc w:val="left"/>
      <w:pPr>
        <w:tabs>
          <w:tab w:val="num" w:pos="3600"/>
        </w:tabs>
        <w:ind w:left="3600" w:hanging="360"/>
      </w:pPr>
      <w:rPr>
        <w:rFonts w:hint="default" w:ascii="Symbol" w:hAnsi="Symbol"/>
        <w:sz w:val="20"/>
      </w:rPr>
    </w:lvl>
    <w:lvl w:ilvl="5" w:tplc="8048B1A8" w:tentative="1">
      <w:start w:val="1"/>
      <w:numFmt w:val="bullet"/>
      <w:lvlText w:val=""/>
      <w:lvlJc w:val="left"/>
      <w:pPr>
        <w:tabs>
          <w:tab w:val="num" w:pos="4320"/>
        </w:tabs>
        <w:ind w:left="4320" w:hanging="360"/>
      </w:pPr>
      <w:rPr>
        <w:rFonts w:hint="default" w:ascii="Symbol" w:hAnsi="Symbol"/>
        <w:sz w:val="20"/>
      </w:rPr>
    </w:lvl>
    <w:lvl w:ilvl="6" w:tplc="FE4AEA26" w:tentative="1">
      <w:start w:val="1"/>
      <w:numFmt w:val="bullet"/>
      <w:lvlText w:val=""/>
      <w:lvlJc w:val="left"/>
      <w:pPr>
        <w:tabs>
          <w:tab w:val="num" w:pos="5040"/>
        </w:tabs>
        <w:ind w:left="5040" w:hanging="360"/>
      </w:pPr>
      <w:rPr>
        <w:rFonts w:hint="default" w:ascii="Symbol" w:hAnsi="Symbol"/>
        <w:sz w:val="20"/>
      </w:rPr>
    </w:lvl>
    <w:lvl w:ilvl="7" w:tplc="43A6C6BE" w:tentative="1">
      <w:start w:val="1"/>
      <w:numFmt w:val="bullet"/>
      <w:lvlText w:val=""/>
      <w:lvlJc w:val="left"/>
      <w:pPr>
        <w:tabs>
          <w:tab w:val="num" w:pos="5760"/>
        </w:tabs>
        <w:ind w:left="5760" w:hanging="360"/>
      </w:pPr>
      <w:rPr>
        <w:rFonts w:hint="default" w:ascii="Symbol" w:hAnsi="Symbol"/>
        <w:sz w:val="20"/>
      </w:rPr>
    </w:lvl>
    <w:lvl w:ilvl="8" w:tplc="F12498AC" w:tentative="1">
      <w:start w:val="1"/>
      <w:numFmt w:val="bullet"/>
      <w:lvlText w:val=""/>
      <w:lvlJc w:val="left"/>
      <w:pPr>
        <w:tabs>
          <w:tab w:val="num" w:pos="6480"/>
        </w:tabs>
        <w:ind w:left="6480" w:hanging="360"/>
      </w:pPr>
      <w:rPr>
        <w:rFonts w:hint="default" w:ascii="Symbol" w:hAnsi="Symbol"/>
        <w:sz w:val="20"/>
      </w:rPr>
    </w:lvl>
  </w:abstractNum>
  <w:num w:numId="1" w16cid:durableId="361516800">
    <w:abstractNumId w:val="6"/>
  </w:num>
  <w:num w:numId="2" w16cid:durableId="1574847874">
    <w:abstractNumId w:val="3"/>
  </w:num>
  <w:num w:numId="3" w16cid:durableId="920216273">
    <w:abstractNumId w:val="1"/>
  </w:num>
  <w:num w:numId="4" w16cid:durableId="1382705888">
    <w:abstractNumId w:val="7"/>
  </w:num>
  <w:num w:numId="5" w16cid:durableId="1370643650">
    <w:abstractNumId w:val="17"/>
  </w:num>
  <w:num w:numId="6" w16cid:durableId="221983722">
    <w:abstractNumId w:val="4"/>
  </w:num>
  <w:num w:numId="7" w16cid:durableId="2122409849">
    <w:abstractNumId w:val="0"/>
  </w:num>
  <w:num w:numId="8" w16cid:durableId="807089408">
    <w:abstractNumId w:val="11"/>
  </w:num>
  <w:num w:numId="9" w16cid:durableId="151145007">
    <w:abstractNumId w:val="5"/>
  </w:num>
  <w:num w:numId="10" w16cid:durableId="2029522360">
    <w:abstractNumId w:val="9"/>
  </w:num>
  <w:num w:numId="11" w16cid:durableId="4720788">
    <w:abstractNumId w:val="15"/>
  </w:num>
  <w:num w:numId="12" w16cid:durableId="833184044">
    <w:abstractNumId w:val="12"/>
  </w:num>
  <w:num w:numId="13" w16cid:durableId="593318102">
    <w:abstractNumId w:val="8"/>
  </w:num>
  <w:num w:numId="14" w16cid:durableId="1572698111">
    <w:abstractNumId w:val="10"/>
  </w:num>
  <w:num w:numId="15" w16cid:durableId="1463188781">
    <w:abstractNumId w:val="13"/>
  </w:num>
  <w:num w:numId="16" w16cid:durableId="850950008">
    <w:abstractNumId w:val="14"/>
  </w:num>
  <w:num w:numId="17" w16cid:durableId="2052807066">
    <w:abstractNumId w:val="16"/>
  </w:num>
  <w:num w:numId="18" w16cid:durableId="1672442353">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683"/>
    <w:rsid w:val="000034CF"/>
    <w:rsid w:val="00011269"/>
    <w:rsid w:val="00023782"/>
    <w:rsid w:val="000344B3"/>
    <w:rsid w:val="0006736B"/>
    <w:rsid w:val="000A131C"/>
    <w:rsid w:val="000F61D7"/>
    <w:rsid w:val="00105DC2"/>
    <w:rsid w:val="0012004C"/>
    <w:rsid w:val="00122526"/>
    <w:rsid w:val="0014670F"/>
    <w:rsid w:val="001606A6"/>
    <w:rsid w:val="00174778"/>
    <w:rsid w:val="001E08FA"/>
    <w:rsid w:val="001E389A"/>
    <w:rsid w:val="00206C6D"/>
    <w:rsid w:val="00227AFA"/>
    <w:rsid w:val="0026725D"/>
    <w:rsid w:val="00296978"/>
    <w:rsid w:val="002A01DF"/>
    <w:rsid w:val="002A42E9"/>
    <w:rsid w:val="002C0567"/>
    <w:rsid w:val="002C093E"/>
    <w:rsid w:val="002C5932"/>
    <w:rsid w:val="002D4279"/>
    <w:rsid w:val="002E2572"/>
    <w:rsid w:val="002F3388"/>
    <w:rsid w:val="00303A0F"/>
    <w:rsid w:val="00311A5F"/>
    <w:rsid w:val="00333683"/>
    <w:rsid w:val="00341EB6"/>
    <w:rsid w:val="003500EB"/>
    <w:rsid w:val="0035599C"/>
    <w:rsid w:val="00365249"/>
    <w:rsid w:val="00366D03"/>
    <w:rsid w:val="0037103D"/>
    <w:rsid w:val="00375D89"/>
    <w:rsid w:val="00384C00"/>
    <w:rsid w:val="00394705"/>
    <w:rsid w:val="003C0FAC"/>
    <w:rsid w:val="003C2102"/>
    <w:rsid w:val="003C4D4F"/>
    <w:rsid w:val="003E31E7"/>
    <w:rsid w:val="00426DFC"/>
    <w:rsid w:val="0043338E"/>
    <w:rsid w:val="0047358C"/>
    <w:rsid w:val="00487862"/>
    <w:rsid w:val="004A4121"/>
    <w:rsid w:val="004D7A08"/>
    <w:rsid w:val="0053083B"/>
    <w:rsid w:val="00550B25"/>
    <w:rsid w:val="005826B6"/>
    <w:rsid w:val="0058675A"/>
    <w:rsid w:val="005B2E85"/>
    <w:rsid w:val="005B63FB"/>
    <w:rsid w:val="005E1413"/>
    <w:rsid w:val="00612DC2"/>
    <w:rsid w:val="00613A86"/>
    <w:rsid w:val="00616B3A"/>
    <w:rsid w:val="00624AA3"/>
    <w:rsid w:val="006360CE"/>
    <w:rsid w:val="00638A35"/>
    <w:rsid w:val="00646347"/>
    <w:rsid w:val="00651848"/>
    <w:rsid w:val="00654B31"/>
    <w:rsid w:val="006871C4"/>
    <w:rsid w:val="006A3470"/>
    <w:rsid w:val="006B03B0"/>
    <w:rsid w:val="006B3520"/>
    <w:rsid w:val="006F6448"/>
    <w:rsid w:val="00710919"/>
    <w:rsid w:val="00725AA9"/>
    <w:rsid w:val="00756B79"/>
    <w:rsid w:val="00760C06"/>
    <w:rsid w:val="007A31AB"/>
    <w:rsid w:val="007A33DB"/>
    <w:rsid w:val="007C49E0"/>
    <w:rsid w:val="007F4804"/>
    <w:rsid w:val="007F640F"/>
    <w:rsid w:val="00814213"/>
    <w:rsid w:val="00827B24"/>
    <w:rsid w:val="00830A71"/>
    <w:rsid w:val="0083502B"/>
    <w:rsid w:val="00860B4B"/>
    <w:rsid w:val="00862CAF"/>
    <w:rsid w:val="0086519B"/>
    <w:rsid w:val="00887BB5"/>
    <w:rsid w:val="008B4911"/>
    <w:rsid w:val="008B7339"/>
    <w:rsid w:val="008E0AE9"/>
    <w:rsid w:val="008F4E28"/>
    <w:rsid w:val="008F6E06"/>
    <w:rsid w:val="00910D0E"/>
    <w:rsid w:val="00912FC8"/>
    <w:rsid w:val="00922A78"/>
    <w:rsid w:val="00936C2F"/>
    <w:rsid w:val="00944E6C"/>
    <w:rsid w:val="0096542D"/>
    <w:rsid w:val="00976C7A"/>
    <w:rsid w:val="009B03FE"/>
    <w:rsid w:val="009B371F"/>
    <w:rsid w:val="009C43B7"/>
    <w:rsid w:val="009E4DF0"/>
    <w:rsid w:val="009F0EB9"/>
    <w:rsid w:val="009F6A68"/>
    <w:rsid w:val="00A02BF2"/>
    <w:rsid w:val="00A42902"/>
    <w:rsid w:val="00A46425"/>
    <w:rsid w:val="00A74D0F"/>
    <w:rsid w:val="00A9162F"/>
    <w:rsid w:val="00AE3A28"/>
    <w:rsid w:val="00B43DCC"/>
    <w:rsid w:val="00B504EC"/>
    <w:rsid w:val="00B75C55"/>
    <w:rsid w:val="00BB5714"/>
    <w:rsid w:val="00BC5677"/>
    <w:rsid w:val="00C1630D"/>
    <w:rsid w:val="00C26569"/>
    <w:rsid w:val="00C41C58"/>
    <w:rsid w:val="00C66633"/>
    <w:rsid w:val="00C71751"/>
    <w:rsid w:val="00C96A84"/>
    <w:rsid w:val="00CA78D4"/>
    <w:rsid w:val="00CB051C"/>
    <w:rsid w:val="00CB1A13"/>
    <w:rsid w:val="00CB38A1"/>
    <w:rsid w:val="00CC3103"/>
    <w:rsid w:val="00CC57B7"/>
    <w:rsid w:val="00CD5692"/>
    <w:rsid w:val="00D27762"/>
    <w:rsid w:val="00D45744"/>
    <w:rsid w:val="00D48BB9"/>
    <w:rsid w:val="00D60075"/>
    <w:rsid w:val="00D7749C"/>
    <w:rsid w:val="00D854FA"/>
    <w:rsid w:val="00D86638"/>
    <w:rsid w:val="00D948E6"/>
    <w:rsid w:val="00DA77B2"/>
    <w:rsid w:val="00DB7AE2"/>
    <w:rsid w:val="00DF7491"/>
    <w:rsid w:val="00E1262D"/>
    <w:rsid w:val="00E34153"/>
    <w:rsid w:val="00E41559"/>
    <w:rsid w:val="00E4646A"/>
    <w:rsid w:val="00E60A9E"/>
    <w:rsid w:val="00E63E59"/>
    <w:rsid w:val="00E646C3"/>
    <w:rsid w:val="00E932DD"/>
    <w:rsid w:val="00E93BF5"/>
    <w:rsid w:val="00EA48D9"/>
    <w:rsid w:val="00EC1895"/>
    <w:rsid w:val="00EC37CD"/>
    <w:rsid w:val="00EE0696"/>
    <w:rsid w:val="00F658B3"/>
    <w:rsid w:val="00F6770A"/>
    <w:rsid w:val="00F85814"/>
    <w:rsid w:val="00FB4C11"/>
    <w:rsid w:val="00FC4498"/>
    <w:rsid w:val="0104DD9F"/>
    <w:rsid w:val="010FE329"/>
    <w:rsid w:val="012FB2CC"/>
    <w:rsid w:val="015B1963"/>
    <w:rsid w:val="0160CB5D"/>
    <w:rsid w:val="01A6AA03"/>
    <w:rsid w:val="01E43BE6"/>
    <w:rsid w:val="02351487"/>
    <w:rsid w:val="02730178"/>
    <w:rsid w:val="02905CA0"/>
    <w:rsid w:val="029DA5E9"/>
    <w:rsid w:val="02CDC93B"/>
    <w:rsid w:val="02D97D14"/>
    <w:rsid w:val="03203097"/>
    <w:rsid w:val="03306499"/>
    <w:rsid w:val="033FA079"/>
    <w:rsid w:val="0348A6C4"/>
    <w:rsid w:val="035BEF7E"/>
    <w:rsid w:val="03654D02"/>
    <w:rsid w:val="03AC15B4"/>
    <w:rsid w:val="03BC7F7C"/>
    <w:rsid w:val="03CD5507"/>
    <w:rsid w:val="0421A33E"/>
    <w:rsid w:val="046B0BFC"/>
    <w:rsid w:val="0499A34D"/>
    <w:rsid w:val="04A60365"/>
    <w:rsid w:val="04DA16EB"/>
    <w:rsid w:val="057AD238"/>
    <w:rsid w:val="0594E0D2"/>
    <w:rsid w:val="05A49C00"/>
    <w:rsid w:val="05F438AB"/>
    <w:rsid w:val="06313C94"/>
    <w:rsid w:val="066CE4EE"/>
    <w:rsid w:val="069A58A2"/>
    <w:rsid w:val="06E4AC63"/>
    <w:rsid w:val="077FD784"/>
    <w:rsid w:val="07831A41"/>
    <w:rsid w:val="07A7B268"/>
    <w:rsid w:val="07E4FA50"/>
    <w:rsid w:val="0893AEFC"/>
    <w:rsid w:val="08BBED70"/>
    <w:rsid w:val="08ED9583"/>
    <w:rsid w:val="08EF5310"/>
    <w:rsid w:val="0903F145"/>
    <w:rsid w:val="0920D035"/>
    <w:rsid w:val="09319569"/>
    <w:rsid w:val="0941077A"/>
    <w:rsid w:val="09541DAB"/>
    <w:rsid w:val="09B3DC89"/>
    <w:rsid w:val="09DEE332"/>
    <w:rsid w:val="09E1C8AE"/>
    <w:rsid w:val="0A4AEB76"/>
    <w:rsid w:val="0A61A98A"/>
    <w:rsid w:val="0BFC41EA"/>
    <w:rsid w:val="0C0B4593"/>
    <w:rsid w:val="0CCBD22E"/>
    <w:rsid w:val="0CE32F3B"/>
    <w:rsid w:val="0D74E49A"/>
    <w:rsid w:val="0E1D110C"/>
    <w:rsid w:val="0E4BCF01"/>
    <w:rsid w:val="0E96AEAA"/>
    <w:rsid w:val="0EB0C092"/>
    <w:rsid w:val="0EC37B0B"/>
    <w:rsid w:val="0F128263"/>
    <w:rsid w:val="0F2B7A4E"/>
    <w:rsid w:val="0F5CD800"/>
    <w:rsid w:val="0F663B7C"/>
    <w:rsid w:val="0FAFA6EE"/>
    <w:rsid w:val="0FFAF92F"/>
    <w:rsid w:val="101DF09C"/>
    <w:rsid w:val="101DF916"/>
    <w:rsid w:val="104FFE76"/>
    <w:rsid w:val="1053E45A"/>
    <w:rsid w:val="10D8F1B1"/>
    <w:rsid w:val="10FC0CF8"/>
    <w:rsid w:val="115F5807"/>
    <w:rsid w:val="11894486"/>
    <w:rsid w:val="11899D5C"/>
    <w:rsid w:val="11A7290B"/>
    <w:rsid w:val="1207316B"/>
    <w:rsid w:val="12472177"/>
    <w:rsid w:val="12678148"/>
    <w:rsid w:val="129B744C"/>
    <w:rsid w:val="12A7AB08"/>
    <w:rsid w:val="12B2175B"/>
    <w:rsid w:val="12B886D6"/>
    <w:rsid w:val="12C3077D"/>
    <w:rsid w:val="12CCBBFF"/>
    <w:rsid w:val="12CF5153"/>
    <w:rsid w:val="12EF0DC6"/>
    <w:rsid w:val="1312B816"/>
    <w:rsid w:val="132B28BE"/>
    <w:rsid w:val="1360DF72"/>
    <w:rsid w:val="136C42A2"/>
    <w:rsid w:val="139886C4"/>
    <w:rsid w:val="13AF4F82"/>
    <w:rsid w:val="13F310BD"/>
    <w:rsid w:val="13F5CD12"/>
    <w:rsid w:val="13FDB99D"/>
    <w:rsid w:val="14261986"/>
    <w:rsid w:val="142FF0FF"/>
    <w:rsid w:val="143947F8"/>
    <w:rsid w:val="1474FDA4"/>
    <w:rsid w:val="14B3BA77"/>
    <w:rsid w:val="14D9E691"/>
    <w:rsid w:val="14F70443"/>
    <w:rsid w:val="1500617A"/>
    <w:rsid w:val="1527AB6F"/>
    <w:rsid w:val="155745E6"/>
    <w:rsid w:val="1562550F"/>
    <w:rsid w:val="156B6272"/>
    <w:rsid w:val="158527F9"/>
    <w:rsid w:val="161ADE34"/>
    <w:rsid w:val="16600B16"/>
    <w:rsid w:val="174BE449"/>
    <w:rsid w:val="174E8FB2"/>
    <w:rsid w:val="17FC1020"/>
    <w:rsid w:val="17FDF2B9"/>
    <w:rsid w:val="184FC463"/>
    <w:rsid w:val="1853E121"/>
    <w:rsid w:val="18552F33"/>
    <w:rsid w:val="187A8714"/>
    <w:rsid w:val="18940A01"/>
    <w:rsid w:val="18F01886"/>
    <w:rsid w:val="190137C6"/>
    <w:rsid w:val="190FA8E8"/>
    <w:rsid w:val="19222B0C"/>
    <w:rsid w:val="194211CD"/>
    <w:rsid w:val="19F607BE"/>
    <w:rsid w:val="1A05CE4B"/>
    <w:rsid w:val="1A4A01C8"/>
    <w:rsid w:val="1A766151"/>
    <w:rsid w:val="1A7DF0DB"/>
    <w:rsid w:val="1ABAF16B"/>
    <w:rsid w:val="1AF7F49C"/>
    <w:rsid w:val="1B3A2D96"/>
    <w:rsid w:val="1B6DE168"/>
    <w:rsid w:val="1B92D34E"/>
    <w:rsid w:val="1BD877E3"/>
    <w:rsid w:val="1BE6A03F"/>
    <w:rsid w:val="1C2F237D"/>
    <w:rsid w:val="1C74D08C"/>
    <w:rsid w:val="1C78D87F"/>
    <w:rsid w:val="1CAA2673"/>
    <w:rsid w:val="1CE5281A"/>
    <w:rsid w:val="1D0862B9"/>
    <w:rsid w:val="1D36C6A2"/>
    <w:rsid w:val="1D64D952"/>
    <w:rsid w:val="1D68227C"/>
    <w:rsid w:val="1D6ACCA6"/>
    <w:rsid w:val="1DC64B27"/>
    <w:rsid w:val="1DDD56A4"/>
    <w:rsid w:val="1DDD6AB6"/>
    <w:rsid w:val="1DF8880C"/>
    <w:rsid w:val="1E22FF53"/>
    <w:rsid w:val="1E38E823"/>
    <w:rsid w:val="1E4C20BA"/>
    <w:rsid w:val="1E5786FE"/>
    <w:rsid w:val="1E5FFD05"/>
    <w:rsid w:val="1E983DCA"/>
    <w:rsid w:val="1EAE2B00"/>
    <w:rsid w:val="1EECAC55"/>
    <w:rsid w:val="1EF206CC"/>
    <w:rsid w:val="1F168A5D"/>
    <w:rsid w:val="1F5865B1"/>
    <w:rsid w:val="1F7626CC"/>
    <w:rsid w:val="1F8A2D0F"/>
    <w:rsid w:val="1F9770B7"/>
    <w:rsid w:val="1FAAD022"/>
    <w:rsid w:val="200C6088"/>
    <w:rsid w:val="2023332C"/>
    <w:rsid w:val="204C53F9"/>
    <w:rsid w:val="206174BA"/>
    <w:rsid w:val="20867C7C"/>
    <w:rsid w:val="20901473"/>
    <w:rsid w:val="2095F1E6"/>
    <w:rsid w:val="20C1AF65"/>
    <w:rsid w:val="20FABB5C"/>
    <w:rsid w:val="21176D5A"/>
    <w:rsid w:val="21208D1F"/>
    <w:rsid w:val="212F8B21"/>
    <w:rsid w:val="214268F6"/>
    <w:rsid w:val="215EEC69"/>
    <w:rsid w:val="217871F2"/>
    <w:rsid w:val="21E062E7"/>
    <w:rsid w:val="21F10272"/>
    <w:rsid w:val="221F76E5"/>
    <w:rsid w:val="222D19FD"/>
    <w:rsid w:val="224E5A29"/>
    <w:rsid w:val="22C1B327"/>
    <w:rsid w:val="22D7CA81"/>
    <w:rsid w:val="23393149"/>
    <w:rsid w:val="233AA4A0"/>
    <w:rsid w:val="236BE787"/>
    <w:rsid w:val="23A56A33"/>
    <w:rsid w:val="23C8298D"/>
    <w:rsid w:val="23ED5A22"/>
    <w:rsid w:val="240FE575"/>
    <w:rsid w:val="2459A088"/>
    <w:rsid w:val="246DD2B9"/>
    <w:rsid w:val="2492F410"/>
    <w:rsid w:val="24BA15E2"/>
    <w:rsid w:val="24DB578D"/>
    <w:rsid w:val="24E21514"/>
    <w:rsid w:val="250B9C69"/>
    <w:rsid w:val="2518DF05"/>
    <w:rsid w:val="2564F045"/>
    <w:rsid w:val="258708A9"/>
    <w:rsid w:val="25DC71FE"/>
    <w:rsid w:val="25F9B473"/>
    <w:rsid w:val="267B0393"/>
    <w:rsid w:val="26A357E9"/>
    <w:rsid w:val="27898ADE"/>
    <w:rsid w:val="278C1EFA"/>
    <w:rsid w:val="279B7074"/>
    <w:rsid w:val="27EFF52E"/>
    <w:rsid w:val="2804BA9D"/>
    <w:rsid w:val="28349CA2"/>
    <w:rsid w:val="28532CF2"/>
    <w:rsid w:val="2861CC26"/>
    <w:rsid w:val="287EB7E3"/>
    <w:rsid w:val="28AADDB6"/>
    <w:rsid w:val="29280C87"/>
    <w:rsid w:val="2931E215"/>
    <w:rsid w:val="29AEA915"/>
    <w:rsid w:val="29EED85A"/>
    <w:rsid w:val="29F1708F"/>
    <w:rsid w:val="2A0EDF2E"/>
    <w:rsid w:val="2A159DC4"/>
    <w:rsid w:val="2A346E02"/>
    <w:rsid w:val="2A469D4A"/>
    <w:rsid w:val="2A93593D"/>
    <w:rsid w:val="2ADC9575"/>
    <w:rsid w:val="2AF58525"/>
    <w:rsid w:val="2B1975F6"/>
    <w:rsid w:val="2B7F0557"/>
    <w:rsid w:val="2BC7B00B"/>
    <w:rsid w:val="2BCD2204"/>
    <w:rsid w:val="2BD77D77"/>
    <w:rsid w:val="2BFB832B"/>
    <w:rsid w:val="2C098B3E"/>
    <w:rsid w:val="2C12B509"/>
    <w:rsid w:val="2C5A130B"/>
    <w:rsid w:val="2CC056AD"/>
    <w:rsid w:val="2D4F3221"/>
    <w:rsid w:val="2D6C1C16"/>
    <w:rsid w:val="2D6F1F84"/>
    <w:rsid w:val="2D74380B"/>
    <w:rsid w:val="2E4B371C"/>
    <w:rsid w:val="2E4B66C0"/>
    <w:rsid w:val="2E5648EC"/>
    <w:rsid w:val="2E8EFB9D"/>
    <w:rsid w:val="2EABC694"/>
    <w:rsid w:val="2EBBAB3D"/>
    <w:rsid w:val="2ECCB1E0"/>
    <w:rsid w:val="2ECE8CAC"/>
    <w:rsid w:val="2F26BD84"/>
    <w:rsid w:val="2F612F30"/>
    <w:rsid w:val="2F722A9A"/>
    <w:rsid w:val="2F798D84"/>
    <w:rsid w:val="2FDF3725"/>
    <w:rsid w:val="302E74D1"/>
    <w:rsid w:val="3042B0D5"/>
    <w:rsid w:val="30462B22"/>
    <w:rsid w:val="306503E5"/>
    <w:rsid w:val="30B63004"/>
    <w:rsid w:val="30BEB1D3"/>
    <w:rsid w:val="30D3ED4B"/>
    <w:rsid w:val="314B9978"/>
    <w:rsid w:val="31631494"/>
    <w:rsid w:val="3194E594"/>
    <w:rsid w:val="31E94878"/>
    <w:rsid w:val="32007339"/>
    <w:rsid w:val="32011AAC"/>
    <w:rsid w:val="3226169B"/>
    <w:rsid w:val="322F72B4"/>
    <w:rsid w:val="324AE076"/>
    <w:rsid w:val="32715074"/>
    <w:rsid w:val="32CA9F56"/>
    <w:rsid w:val="32CBE028"/>
    <w:rsid w:val="32D78458"/>
    <w:rsid w:val="32F03A93"/>
    <w:rsid w:val="331A073C"/>
    <w:rsid w:val="33562019"/>
    <w:rsid w:val="3366860F"/>
    <w:rsid w:val="339421C5"/>
    <w:rsid w:val="33AA6F77"/>
    <w:rsid w:val="33E11B29"/>
    <w:rsid w:val="340CD64A"/>
    <w:rsid w:val="342A0E27"/>
    <w:rsid w:val="34504752"/>
    <w:rsid w:val="34C01B8D"/>
    <w:rsid w:val="34F2928A"/>
    <w:rsid w:val="351071FC"/>
    <w:rsid w:val="352BDA2B"/>
    <w:rsid w:val="355A22CE"/>
    <w:rsid w:val="3567A391"/>
    <w:rsid w:val="358E59B8"/>
    <w:rsid w:val="35D6B3BF"/>
    <w:rsid w:val="35E4A123"/>
    <w:rsid w:val="35FA698C"/>
    <w:rsid w:val="3625D3E1"/>
    <w:rsid w:val="362AF18E"/>
    <w:rsid w:val="363C9938"/>
    <w:rsid w:val="369726C8"/>
    <w:rsid w:val="36FF23F5"/>
    <w:rsid w:val="372CE59F"/>
    <w:rsid w:val="378593AA"/>
    <w:rsid w:val="37B35CD8"/>
    <w:rsid w:val="3800BE08"/>
    <w:rsid w:val="385220C9"/>
    <w:rsid w:val="3874A954"/>
    <w:rsid w:val="38B764FE"/>
    <w:rsid w:val="38CC7E2E"/>
    <w:rsid w:val="38E2AA8F"/>
    <w:rsid w:val="38F05E23"/>
    <w:rsid w:val="38F4B9B5"/>
    <w:rsid w:val="39059EA6"/>
    <w:rsid w:val="3942EEAD"/>
    <w:rsid w:val="39587F5C"/>
    <w:rsid w:val="395C3144"/>
    <w:rsid w:val="3979133D"/>
    <w:rsid w:val="398878AE"/>
    <w:rsid w:val="399D023A"/>
    <w:rsid w:val="39B24571"/>
    <w:rsid w:val="39BFAAE3"/>
    <w:rsid w:val="39C41E03"/>
    <w:rsid w:val="39F19790"/>
    <w:rsid w:val="3A034F4E"/>
    <w:rsid w:val="3A13D8AE"/>
    <w:rsid w:val="3A16AFCB"/>
    <w:rsid w:val="3A48BF10"/>
    <w:rsid w:val="3A9855FD"/>
    <w:rsid w:val="3AAF54AE"/>
    <w:rsid w:val="3AE301E5"/>
    <w:rsid w:val="3B4C68AB"/>
    <w:rsid w:val="3B554548"/>
    <w:rsid w:val="3B5EA8C3"/>
    <w:rsid w:val="3BE48F71"/>
    <w:rsid w:val="3BEDC9AA"/>
    <w:rsid w:val="3BF8316E"/>
    <w:rsid w:val="3C213632"/>
    <w:rsid w:val="3CF3B1B5"/>
    <w:rsid w:val="3D413A98"/>
    <w:rsid w:val="3DDBB34C"/>
    <w:rsid w:val="3E0EA6F0"/>
    <w:rsid w:val="3E6C9D29"/>
    <w:rsid w:val="3E903D35"/>
    <w:rsid w:val="3EAD516B"/>
    <w:rsid w:val="3ECA10BB"/>
    <w:rsid w:val="3F3785B5"/>
    <w:rsid w:val="3F3B4A63"/>
    <w:rsid w:val="3FC42343"/>
    <w:rsid w:val="3FC9248A"/>
    <w:rsid w:val="3FD9E6C0"/>
    <w:rsid w:val="400458A9"/>
    <w:rsid w:val="4037BA76"/>
    <w:rsid w:val="4060F4EB"/>
    <w:rsid w:val="408AD4E7"/>
    <w:rsid w:val="40A40BF9"/>
    <w:rsid w:val="40A58BEF"/>
    <w:rsid w:val="40BC7C72"/>
    <w:rsid w:val="40E2CD9B"/>
    <w:rsid w:val="40E4B5B6"/>
    <w:rsid w:val="4103EF06"/>
    <w:rsid w:val="41180ED3"/>
    <w:rsid w:val="414C7B59"/>
    <w:rsid w:val="41719632"/>
    <w:rsid w:val="41958995"/>
    <w:rsid w:val="41C32927"/>
    <w:rsid w:val="41EFB7C0"/>
    <w:rsid w:val="42020B8C"/>
    <w:rsid w:val="42A523C9"/>
    <w:rsid w:val="42D82402"/>
    <w:rsid w:val="42F72B28"/>
    <w:rsid w:val="4332DD6A"/>
    <w:rsid w:val="433F32DD"/>
    <w:rsid w:val="435BB6AF"/>
    <w:rsid w:val="43BCA920"/>
    <w:rsid w:val="43CF8B9E"/>
    <w:rsid w:val="44152BCD"/>
    <w:rsid w:val="4446BE3C"/>
    <w:rsid w:val="444D10E1"/>
    <w:rsid w:val="451866DF"/>
    <w:rsid w:val="456F89A9"/>
    <w:rsid w:val="45D9D098"/>
    <w:rsid w:val="45F046B8"/>
    <w:rsid w:val="46032F2E"/>
    <w:rsid w:val="462A968F"/>
    <w:rsid w:val="464196C3"/>
    <w:rsid w:val="4644E503"/>
    <w:rsid w:val="46D3818D"/>
    <w:rsid w:val="47046E28"/>
    <w:rsid w:val="4710536E"/>
    <w:rsid w:val="471E8539"/>
    <w:rsid w:val="4736732C"/>
    <w:rsid w:val="47991F0F"/>
    <w:rsid w:val="47D5D559"/>
    <w:rsid w:val="487630FE"/>
    <w:rsid w:val="489C128D"/>
    <w:rsid w:val="48A5DE09"/>
    <w:rsid w:val="48EF3D19"/>
    <w:rsid w:val="4919147F"/>
    <w:rsid w:val="49B713B1"/>
    <w:rsid w:val="49E81D8F"/>
    <w:rsid w:val="4A25A4F7"/>
    <w:rsid w:val="4A6EE20B"/>
    <w:rsid w:val="4B04F11D"/>
    <w:rsid w:val="4B5B36AD"/>
    <w:rsid w:val="4B79F102"/>
    <w:rsid w:val="4C0DD551"/>
    <w:rsid w:val="4C11EC72"/>
    <w:rsid w:val="4C23F70E"/>
    <w:rsid w:val="4C8142AA"/>
    <w:rsid w:val="4C9E0D6E"/>
    <w:rsid w:val="4C9EE66C"/>
    <w:rsid w:val="4CC0C012"/>
    <w:rsid w:val="4CDC15B0"/>
    <w:rsid w:val="4CE22C98"/>
    <w:rsid w:val="4D1565DD"/>
    <w:rsid w:val="4D18623B"/>
    <w:rsid w:val="4D4D147D"/>
    <w:rsid w:val="4D7996A7"/>
    <w:rsid w:val="4D952681"/>
    <w:rsid w:val="4DB4D70C"/>
    <w:rsid w:val="4DC94639"/>
    <w:rsid w:val="4E11A2B9"/>
    <w:rsid w:val="4EC308C1"/>
    <w:rsid w:val="4F19A26B"/>
    <w:rsid w:val="4F47688B"/>
    <w:rsid w:val="4F72ABE8"/>
    <w:rsid w:val="4FD04BD0"/>
    <w:rsid w:val="4FE586D3"/>
    <w:rsid w:val="508A283F"/>
    <w:rsid w:val="50D598E5"/>
    <w:rsid w:val="5146FE44"/>
    <w:rsid w:val="5148B128"/>
    <w:rsid w:val="51BB3462"/>
    <w:rsid w:val="51D9A085"/>
    <w:rsid w:val="51F4AC84"/>
    <w:rsid w:val="522CFC91"/>
    <w:rsid w:val="527A2695"/>
    <w:rsid w:val="52E76275"/>
    <w:rsid w:val="52F110A9"/>
    <w:rsid w:val="5362B458"/>
    <w:rsid w:val="539C022D"/>
    <w:rsid w:val="53B9532D"/>
    <w:rsid w:val="53D09FA9"/>
    <w:rsid w:val="53E130FA"/>
    <w:rsid w:val="53ED4F92"/>
    <w:rsid w:val="5400F212"/>
    <w:rsid w:val="5423F4E9"/>
    <w:rsid w:val="5443D94C"/>
    <w:rsid w:val="5496954F"/>
    <w:rsid w:val="54A2BFCB"/>
    <w:rsid w:val="54E54D36"/>
    <w:rsid w:val="54F419B9"/>
    <w:rsid w:val="55239A81"/>
    <w:rsid w:val="555998B0"/>
    <w:rsid w:val="555F0142"/>
    <w:rsid w:val="55AC3EA1"/>
    <w:rsid w:val="55CBBF7D"/>
    <w:rsid w:val="56393D6F"/>
    <w:rsid w:val="563E1182"/>
    <w:rsid w:val="56735B4E"/>
    <w:rsid w:val="568337BD"/>
    <w:rsid w:val="5692142E"/>
    <w:rsid w:val="56DADA63"/>
    <w:rsid w:val="56E0F9E4"/>
    <w:rsid w:val="56FD69BB"/>
    <w:rsid w:val="573D1079"/>
    <w:rsid w:val="574CDC69"/>
    <w:rsid w:val="5778E98F"/>
    <w:rsid w:val="57829FD0"/>
    <w:rsid w:val="5826AF46"/>
    <w:rsid w:val="5862F777"/>
    <w:rsid w:val="58AE362B"/>
    <w:rsid w:val="58C07B7C"/>
    <w:rsid w:val="58CF3204"/>
    <w:rsid w:val="5902F07A"/>
    <w:rsid w:val="5976A3DD"/>
    <w:rsid w:val="59C394D5"/>
    <w:rsid w:val="59DCFF2B"/>
    <w:rsid w:val="59EE2AD8"/>
    <w:rsid w:val="59F8A39B"/>
    <w:rsid w:val="59F93532"/>
    <w:rsid w:val="5A14F7F3"/>
    <w:rsid w:val="5A36B133"/>
    <w:rsid w:val="5A3F7928"/>
    <w:rsid w:val="5A7A77CF"/>
    <w:rsid w:val="5A9855D9"/>
    <w:rsid w:val="5AA1E88F"/>
    <w:rsid w:val="5AB1AA17"/>
    <w:rsid w:val="5ACCF121"/>
    <w:rsid w:val="5AD772C3"/>
    <w:rsid w:val="5AE8EB03"/>
    <w:rsid w:val="5B1F47B4"/>
    <w:rsid w:val="5B209BB4"/>
    <w:rsid w:val="5B36BFCA"/>
    <w:rsid w:val="5B424C5D"/>
    <w:rsid w:val="5B5CCD07"/>
    <w:rsid w:val="5B9B73B9"/>
    <w:rsid w:val="5BDF24DA"/>
    <w:rsid w:val="5C215435"/>
    <w:rsid w:val="5D079404"/>
    <w:rsid w:val="5D193E4C"/>
    <w:rsid w:val="5D625F30"/>
    <w:rsid w:val="5D70A6B3"/>
    <w:rsid w:val="5DBACF65"/>
    <w:rsid w:val="5DC18969"/>
    <w:rsid w:val="5E1EAE57"/>
    <w:rsid w:val="5E2E5255"/>
    <w:rsid w:val="5E527019"/>
    <w:rsid w:val="5E82FBD1"/>
    <w:rsid w:val="5EA9527C"/>
    <w:rsid w:val="5EB82830"/>
    <w:rsid w:val="5ED3B135"/>
    <w:rsid w:val="5F14EE6A"/>
    <w:rsid w:val="5F252056"/>
    <w:rsid w:val="5F5C2A0B"/>
    <w:rsid w:val="5FB635BA"/>
    <w:rsid w:val="604B425C"/>
    <w:rsid w:val="60505869"/>
    <w:rsid w:val="6117E64B"/>
    <w:rsid w:val="6177AE55"/>
    <w:rsid w:val="6178A333"/>
    <w:rsid w:val="61937D79"/>
    <w:rsid w:val="6193CBF5"/>
    <w:rsid w:val="61C5E453"/>
    <w:rsid w:val="61E1D169"/>
    <w:rsid w:val="61E673F9"/>
    <w:rsid w:val="637DF141"/>
    <w:rsid w:val="639E6FA1"/>
    <w:rsid w:val="63C2B1C8"/>
    <w:rsid w:val="63EA6D00"/>
    <w:rsid w:val="6453AC32"/>
    <w:rsid w:val="6465AB15"/>
    <w:rsid w:val="64729B9E"/>
    <w:rsid w:val="64B22FB0"/>
    <w:rsid w:val="64D30B18"/>
    <w:rsid w:val="64E19029"/>
    <w:rsid w:val="6500AB0A"/>
    <w:rsid w:val="6529327A"/>
    <w:rsid w:val="65326903"/>
    <w:rsid w:val="655C4B01"/>
    <w:rsid w:val="65B2560F"/>
    <w:rsid w:val="66B0BDFF"/>
    <w:rsid w:val="66BBD18A"/>
    <w:rsid w:val="66C2729F"/>
    <w:rsid w:val="66D11B62"/>
    <w:rsid w:val="66FD1F23"/>
    <w:rsid w:val="673612BB"/>
    <w:rsid w:val="674AD77E"/>
    <w:rsid w:val="674C9ED6"/>
    <w:rsid w:val="674D7132"/>
    <w:rsid w:val="676ED62B"/>
    <w:rsid w:val="680F139B"/>
    <w:rsid w:val="68404BC6"/>
    <w:rsid w:val="687BDDAC"/>
    <w:rsid w:val="688FAAF3"/>
    <w:rsid w:val="68B2A869"/>
    <w:rsid w:val="68D2F2AE"/>
    <w:rsid w:val="6945997C"/>
    <w:rsid w:val="69636303"/>
    <w:rsid w:val="6A1E57B1"/>
    <w:rsid w:val="6A223FF3"/>
    <w:rsid w:val="6A574543"/>
    <w:rsid w:val="6A5C64AF"/>
    <w:rsid w:val="6AAD72CF"/>
    <w:rsid w:val="6B947C0C"/>
    <w:rsid w:val="6BC4BCDC"/>
    <w:rsid w:val="6BF75B10"/>
    <w:rsid w:val="6C1BE0AF"/>
    <w:rsid w:val="6C32C247"/>
    <w:rsid w:val="6C3A9A92"/>
    <w:rsid w:val="6CB07D19"/>
    <w:rsid w:val="6CBE7F66"/>
    <w:rsid w:val="6CE1AD98"/>
    <w:rsid w:val="6D1C1120"/>
    <w:rsid w:val="6D891150"/>
    <w:rsid w:val="6DC5B769"/>
    <w:rsid w:val="6DE5E374"/>
    <w:rsid w:val="6DEFEB8D"/>
    <w:rsid w:val="6F2CCD99"/>
    <w:rsid w:val="6F3A6705"/>
    <w:rsid w:val="6F57AB39"/>
    <w:rsid w:val="6F65D673"/>
    <w:rsid w:val="6FA987DC"/>
    <w:rsid w:val="6FBE2D52"/>
    <w:rsid w:val="6FC1BF1C"/>
    <w:rsid w:val="6FDE1BF7"/>
    <w:rsid w:val="6FEFBDBC"/>
    <w:rsid w:val="70266C5F"/>
    <w:rsid w:val="703255E4"/>
    <w:rsid w:val="705B52D5"/>
    <w:rsid w:val="70634E8A"/>
    <w:rsid w:val="706DB204"/>
    <w:rsid w:val="7079A721"/>
    <w:rsid w:val="70AB75DC"/>
    <w:rsid w:val="70AD6339"/>
    <w:rsid w:val="7108C41B"/>
    <w:rsid w:val="712FA20C"/>
    <w:rsid w:val="713F92E2"/>
    <w:rsid w:val="71589F1F"/>
    <w:rsid w:val="715C30E9"/>
    <w:rsid w:val="717FB683"/>
    <w:rsid w:val="719F7E16"/>
    <w:rsid w:val="71C37D1E"/>
    <w:rsid w:val="72235AB8"/>
    <w:rsid w:val="7228C9E4"/>
    <w:rsid w:val="723BF0CC"/>
    <w:rsid w:val="7240866E"/>
    <w:rsid w:val="7256B596"/>
    <w:rsid w:val="7270C2FB"/>
    <w:rsid w:val="728CAC22"/>
    <w:rsid w:val="729291A3"/>
    <w:rsid w:val="72CBA5D8"/>
    <w:rsid w:val="731B6084"/>
    <w:rsid w:val="7321DA82"/>
    <w:rsid w:val="732B9192"/>
    <w:rsid w:val="733C2C8D"/>
    <w:rsid w:val="7341C334"/>
    <w:rsid w:val="735158A9"/>
    <w:rsid w:val="73CADBAB"/>
    <w:rsid w:val="73CE3578"/>
    <w:rsid w:val="73D13366"/>
    <w:rsid w:val="73D8A2C1"/>
    <w:rsid w:val="73E5CF1D"/>
    <w:rsid w:val="746DC3A8"/>
    <w:rsid w:val="7482186B"/>
    <w:rsid w:val="74A994CC"/>
    <w:rsid w:val="74FD5517"/>
    <w:rsid w:val="751E8E75"/>
    <w:rsid w:val="754FB956"/>
    <w:rsid w:val="75902AAF"/>
    <w:rsid w:val="759BD0DB"/>
    <w:rsid w:val="763CF6FF"/>
    <w:rsid w:val="7658EF5F"/>
    <w:rsid w:val="7720AC95"/>
    <w:rsid w:val="77273987"/>
    <w:rsid w:val="772D5C5C"/>
    <w:rsid w:val="77626BBE"/>
    <w:rsid w:val="7766329E"/>
    <w:rsid w:val="77865873"/>
    <w:rsid w:val="77A8CF70"/>
    <w:rsid w:val="7804E84D"/>
    <w:rsid w:val="780AABFD"/>
    <w:rsid w:val="7825B7E3"/>
    <w:rsid w:val="78F75512"/>
    <w:rsid w:val="7903A021"/>
    <w:rsid w:val="79151835"/>
    <w:rsid w:val="791A2056"/>
    <w:rsid w:val="791BEA12"/>
    <w:rsid w:val="79318182"/>
    <w:rsid w:val="794C9A5F"/>
    <w:rsid w:val="79935E79"/>
    <w:rsid w:val="79B1A1DC"/>
    <w:rsid w:val="79B263BF"/>
    <w:rsid w:val="79C9ACA5"/>
    <w:rsid w:val="7A0175DF"/>
    <w:rsid w:val="7A220138"/>
    <w:rsid w:val="7A2D2A3C"/>
    <w:rsid w:val="7A68E71F"/>
    <w:rsid w:val="7A9EEA66"/>
    <w:rsid w:val="7AA663A6"/>
    <w:rsid w:val="7AC14F87"/>
    <w:rsid w:val="7ACE369E"/>
    <w:rsid w:val="7AF7C62A"/>
    <w:rsid w:val="7B1215D1"/>
    <w:rsid w:val="7B79549C"/>
    <w:rsid w:val="7BE29149"/>
    <w:rsid w:val="7C15F283"/>
    <w:rsid w:val="7C2A9627"/>
    <w:rsid w:val="7CEEF724"/>
    <w:rsid w:val="7D0E245B"/>
    <w:rsid w:val="7D44AEE7"/>
    <w:rsid w:val="7D99E071"/>
    <w:rsid w:val="7DE9E49E"/>
    <w:rsid w:val="7DF69ACF"/>
    <w:rsid w:val="7E138DE6"/>
    <w:rsid w:val="7E454848"/>
    <w:rsid w:val="7E4F818A"/>
    <w:rsid w:val="7EAD5C80"/>
    <w:rsid w:val="7ECF6A05"/>
    <w:rsid w:val="7F01EDB9"/>
    <w:rsid w:val="7F14A5FC"/>
    <w:rsid w:val="7F22F472"/>
    <w:rsid w:val="7F9CE9CF"/>
    <w:rsid w:val="7FA02A55"/>
    <w:rsid w:val="7FB0202A"/>
    <w:rsid w:val="7FE8E6CF"/>
    <w:rsid w:val="7FE9DC13"/>
    <w:rsid w:val="7FEFC6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41A08"/>
  <w15:chartTrackingRefBased/>
  <w15:docId w15:val="{0AD3C57A-6B4F-4FDC-93E0-FCAB28FB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336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333683"/>
    <w:pPr>
      <w:tabs>
        <w:tab w:val="center" w:pos="4513"/>
        <w:tab w:val="right" w:pos="9026"/>
      </w:tabs>
      <w:spacing w:after="0" w:line="240" w:lineRule="auto"/>
    </w:pPr>
  </w:style>
  <w:style w:type="character" w:styleId="HeaderChar" w:customStyle="1">
    <w:name w:val="Header Char"/>
    <w:basedOn w:val="DefaultParagraphFont"/>
    <w:link w:val="Header"/>
    <w:uiPriority w:val="99"/>
    <w:rsid w:val="00333683"/>
  </w:style>
  <w:style w:type="paragraph" w:styleId="Footer">
    <w:name w:val="footer"/>
    <w:basedOn w:val="Normal"/>
    <w:link w:val="FooterChar"/>
    <w:uiPriority w:val="99"/>
    <w:unhideWhenUsed/>
    <w:rsid w:val="00333683"/>
    <w:pPr>
      <w:tabs>
        <w:tab w:val="center" w:pos="4513"/>
        <w:tab w:val="right" w:pos="9026"/>
      </w:tabs>
      <w:spacing w:after="0" w:line="240" w:lineRule="auto"/>
    </w:pPr>
  </w:style>
  <w:style w:type="character" w:styleId="FooterChar" w:customStyle="1">
    <w:name w:val="Footer Char"/>
    <w:basedOn w:val="DefaultParagraphFont"/>
    <w:link w:val="Footer"/>
    <w:uiPriority w:val="99"/>
    <w:rsid w:val="00333683"/>
  </w:style>
  <w:style w:type="character" w:styleId="Hyperlink">
    <w:name w:val="Hyperlink"/>
    <w:basedOn w:val="DefaultParagraphFont"/>
    <w:uiPriority w:val="99"/>
    <w:unhideWhenUsed/>
    <w:rsid w:val="000F61D7"/>
    <w:rPr>
      <w:color w:val="0563C1" w:themeColor="hyperlink"/>
      <w:u w:val="single"/>
    </w:rPr>
  </w:style>
  <w:style w:type="character" w:styleId="UnresolvedMention1" w:customStyle="1">
    <w:name w:val="Unresolved Mention1"/>
    <w:basedOn w:val="DefaultParagraphFont"/>
    <w:uiPriority w:val="99"/>
    <w:semiHidden/>
    <w:unhideWhenUsed/>
    <w:rsid w:val="000F61D7"/>
    <w:rPr>
      <w:color w:val="605E5C"/>
      <w:shd w:val="clear" w:color="auto" w:fill="E1DFDD"/>
    </w:rPr>
  </w:style>
  <w:style w:type="paragraph" w:styleId="NormalWeb">
    <w:name w:val="Normal (Web)"/>
    <w:basedOn w:val="Normal"/>
    <w:rsid w:val="00CB051C"/>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CB051C"/>
    <w:pPr>
      <w:ind w:left="720"/>
      <w:contextualSpacing/>
    </w:pPr>
  </w:style>
  <w:style w:type="paragraph" w:styleId="paragraph" w:customStyle="1">
    <w:name w:val="paragraph"/>
    <w:basedOn w:val="Normal"/>
    <w:rsid w:val="0053083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53083B"/>
  </w:style>
  <w:style w:type="character" w:styleId="eop" w:customStyle="1">
    <w:name w:val="eop"/>
    <w:basedOn w:val="DefaultParagraphFont"/>
    <w:rsid w:val="0053083B"/>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E08F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E08F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B371F"/>
    <w:rPr>
      <w:b/>
      <w:bCs/>
    </w:rPr>
  </w:style>
  <w:style w:type="character" w:styleId="CommentSubjectChar" w:customStyle="1">
    <w:name w:val="Comment Subject Char"/>
    <w:basedOn w:val="CommentTextChar"/>
    <w:link w:val="CommentSubject"/>
    <w:uiPriority w:val="99"/>
    <w:semiHidden/>
    <w:rsid w:val="009B371F"/>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B43D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665184">
      <w:bodyDiv w:val="1"/>
      <w:marLeft w:val="0"/>
      <w:marRight w:val="0"/>
      <w:marTop w:val="0"/>
      <w:marBottom w:val="0"/>
      <w:divBdr>
        <w:top w:val="none" w:sz="0" w:space="0" w:color="auto"/>
        <w:left w:val="none" w:sz="0" w:space="0" w:color="auto"/>
        <w:bottom w:val="none" w:sz="0" w:space="0" w:color="auto"/>
        <w:right w:val="none" w:sz="0" w:space="0" w:color="auto"/>
      </w:divBdr>
    </w:div>
    <w:div w:id="1624537950">
      <w:bodyDiv w:val="1"/>
      <w:marLeft w:val="0"/>
      <w:marRight w:val="0"/>
      <w:marTop w:val="0"/>
      <w:marBottom w:val="0"/>
      <w:divBdr>
        <w:top w:val="none" w:sz="0" w:space="0" w:color="auto"/>
        <w:left w:val="none" w:sz="0" w:space="0" w:color="auto"/>
        <w:bottom w:val="none" w:sz="0" w:space="0" w:color="auto"/>
        <w:right w:val="none" w:sz="0" w:space="0" w:color="auto"/>
      </w:divBdr>
      <w:divsChild>
        <w:div w:id="130681059">
          <w:marLeft w:val="0"/>
          <w:marRight w:val="0"/>
          <w:marTop w:val="0"/>
          <w:marBottom w:val="0"/>
          <w:divBdr>
            <w:top w:val="none" w:sz="0" w:space="0" w:color="auto"/>
            <w:left w:val="none" w:sz="0" w:space="0" w:color="auto"/>
            <w:bottom w:val="none" w:sz="0" w:space="0" w:color="auto"/>
            <w:right w:val="none" w:sz="0" w:space="0" w:color="auto"/>
          </w:divBdr>
        </w:div>
        <w:div w:id="402722883">
          <w:marLeft w:val="0"/>
          <w:marRight w:val="0"/>
          <w:marTop w:val="0"/>
          <w:marBottom w:val="0"/>
          <w:divBdr>
            <w:top w:val="none" w:sz="0" w:space="0" w:color="auto"/>
            <w:left w:val="none" w:sz="0" w:space="0" w:color="auto"/>
            <w:bottom w:val="none" w:sz="0" w:space="0" w:color="auto"/>
            <w:right w:val="none" w:sz="0" w:space="0" w:color="auto"/>
          </w:divBdr>
        </w:div>
        <w:div w:id="599220172">
          <w:marLeft w:val="0"/>
          <w:marRight w:val="0"/>
          <w:marTop w:val="0"/>
          <w:marBottom w:val="0"/>
          <w:divBdr>
            <w:top w:val="none" w:sz="0" w:space="0" w:color="auto"/>
            <w:left w:val="none" w:sz="0" w:space="0" w:color="auto"/>
            <w:bottom w:val="none" w:sz="0" w:space="0" w:color="auto"/>
            <w:right w:val="none" w:sz="0" w:space="0" w:color="auto"/>
          </w:divBdr>
        </w:div>
        <w:div w:id="631522256">
          <w:marLeft w:val="0"/>
          <w:marRight w:val="0"/>
          <w:marTop w:val="0"/>
          <w:marBottom w:val="0"/>
          <w:divBdr>
            <w:top w:val="none" w:sz="0" w:space="0" w:color="auto"/>
            <w:left w:val="none" w:sz="0" w:space="0" w:color="auto"/>
            <w:bottom w:val="none" w:sz="0" w:space="0" w:color="auto"/>
            <w:right w:val="none" w:sz="0" w:space="0" w:color="auto"/>
          </w:divBdr>
        </w:div>
        <w:div w:id="777258013">
          <w:marLeft w:val="0"/>
          <w:marRight w:val="0"/>
          <w:marTop w:val="0"/>
          <w:marBottom w:val="0"/>
          <w:divBdr>
            <w:top w:val="none" w:sz="0" w:space="0" w:color="auto"/>
            <w:left w:val="none" w:sz="0" w:space="0" w:color="auto"/>
            <w:bottom w:val="none" w:sz="0" w:space="0" w:color="auto"/>
            <w:right w:val="none" w:sz="0" w:space="0" w:color="auto"/>
          </w:divBdr>
        </w:div>
        <w:div w:id="782268009">
          <w:marLeft w:val="0"/>
          <w:marRight w:val="0"/>
          <w:marTop w:val="0"/>
          <w:marBottom w:val="0"/>
          <w:divBdr>
            <w:top w:val="none" w:sz="0" w:space="0" w:color="auto"/>
            <w:left w:val="none" w:sz="0" w:space="0" w:color="auto"/>
            <w:bottom w:val="none" w:sz="0" w:space="0" w:color="auto"/>
            <w:right w:val="none" w:sz="0" w:space="0" w:color="auto"/>
          </w:divBdr>
        </w:div>
        <w:div w:id="837886195">
          <w:marLeft w:val="0"/>
          <w:marRight w:val="0"/>
          <w:marTop w:val="0"/>
          <w:marBottom w:val="0"/>
          <w:divBdr>
            <w:top w:val="none" w:sz="0" w:space="0" w:color="auto"/>
            <w:left w:val="none" w:sz="0" w:space="0" w:color="auto"/>
            <w:bottom w:val="none" w:sz="0" w:space="0" w:color="auto"/>
            <w:right w:val="none" w:sz="0" w:space="0" w:color="auto"/>
          </w:divBdr>
        </w:div>
        <w:div w:id="917785034">
          <w:marLeft w:val="0"/>
          <w:marRight w:val="0"/>
          <w:marTop w:val="0"/>
          <w:marBottom w:val="0"/>
          <w:divBdr>
            <w:top w:val="none" w:sz="0" w:space="0" w:color="auto"/>
            <w:left w:val="none" w:sz="0" w:space="0" w:color="auto"/>
            <w:bottom w:val="none" w:sz="0" w:space="0" w:color="auto"/>
            <w:right w:val="none" w:sz="0" w:space="0" w:color="auto"/>
          </w:divBdr>
        </w:div>
        <w:div w:id="956134649">
          <w:marLeft w:val="0"/>
          <w:marRight w:val="0"/>
          <w:marTop w:val="0"/>
          <w:marBottom w:val="0"/>
          <w:divBdr>
            <w:top w:val="none" w:sz="0" w:space="0" w:color="auto"/>
            <w:left w:val="none" w:sz="0" w:space="0" w:color="auto"/>
            <w:bottom w:val="none" w:sz="0" w:space="0" w:color="auto"/>
            <w:right w:val="none" w:sz="0" w:space="0" w:color="auto"/>
          </w:divBdr>
        </w:div>
        <w:div w:id="1098450893">
          <w:marLeft w:val="0"/>
          <w:marRight w:val="0"/>
          <w:marTop w:val="0"/>
          <w:marBottom w:val="0"/>
          <w:divBdr>
            <w:top w:val="none" w:sz="0" w:space="0" w:color="auto"/>
            <w:left w:val="none" w:sz="0" w:space="0" w:color="auto"/>
            <w:bottom w:val="none" w:sz="0" w:space="0" w:color="auto"/>
            <w:right w:val="none" w:sz="0" w:space="0" w:color="auto"/>
          </w:divBdr>
        </w:div>
        <w:div w:id="1236629511">
          <w:marLeft w:val="0"/>
          <w:marRight w:val="0"/>
          <w:marTop w:val="0"/>
          <w:marBottom w:val="0"/>
          <w:divBdr>
            <w:top w:val="none" w:sz="0" w:space="0" w:color="auto"/>
            <w:left w:val="none" w:sz="0" w:space="0" w:color="auto"/>
            <w:bottom w:val="none" w:sz="0" w:space="0" w:color="auto"/>
            <w:right w:val="none" w:sz="0" w:space="0" w:color="auto"/>
          </w:divBdr>
        </w:div>
        <w:div w:id="1298680849">
          <w:marLeft w:val="0"/>
          <w:marRight w:val="0"/>
          <w:marTop w:val="0"/>
          <w:marBottom w:val="0"/>
          <w:divBdr>
            <w:top w:val="none" w:sz="0" w:space="0" w:color="auto"/>
            <w:left w:val="none" w:sz="0" w:space="0" w:color="auto"/>
            <w:bottom w:val="none" w:sz="0" w:space="0" w:color="auto"/>
            <w:right w:val="none" w:sz="0" w:space="0" w:color="auto"/>
          </w:divBdr>
        </w:div>
        <w:div w:id="1395010259">
          <w:marLeft w:val="0"/>
          <w:marRight w:val="0"/>
          <w:marTop w:val="0"/>
          <w:marBottom w:val="0"/>
          <w:divBdr>
            <w:top w:val="none" w:sz="0" w:space="0" w:color="auto"/>
            <w:left w:val="none" w:sz="0" w:space="0" w:color="auto"/>
            <w:bottom w:val="none" w:sz="0" w:space="0" w:color="auto"/>
            <w:right w:val="none" w:sz="0" w:space="0" w:color="auto"/>
          </w:divBdr>
        </w:div>
        <w:div w:id="1403530148">
          <w:marLeft w:val="0"/>
          <w:marRight w:val="0"/>
          <w:marTop w:val="0"/>
          <w:marBottom w:val="0"/>
          <w:divBdr>
            <w:top w:val="none" w:sz="0" w:space="0" w:color="auto"/>
            <w:left w:val="none" w:sz="0" w:space="0" w:color="auto"/>
            <w:bottom w:val="none" w:sz="0" w:space="0" w:color="auto"/>
            <w:right w:val="none" w:sz="0" w:space="0" w:color="auto"/>
          </w:divBdr>
        </w:div>
        <w:div w:id="1440681658">
          <w:marLeft w:val="0"/>
          <w:marRight w:val="0"/>
          <w:marTop w:val="0"/>
          <w:marBottom w:val="0"/>
          <w:divBdr>
            <w:top w:val="none" w:sz="0" w:space="0" w:color="auto"/>
            <w:left w:val="none" w:sz="0" w:space="0" w:color="auto"/>
            <w:bottom w:val="none" w:sz="0" w:space="0" w:color="auto"/>
            <w:right w:val="none" w:sz="0" w:space="0" w:color="auto"/>
          </w:divBdr>
        </w:div>
        <w:div w:id="1448429158">
          <w:marLeft w:val="0"/>
          <w:marRight w:val="0"/>
          <w:marTop w:val="0"/>
          <w:marBottom w:val="0"/>
          <w:divBdr>
            <w:top w:val="none" w:sz="0" w:space="0" w:color="auto"/>
            <w:left w:val="none" w:sz="0" w:space="0" w:color="auto"/>
            <w:bottom w:val="none" w:sz="0" w:space="0" w:color="auto"/>
            <w:right w:val="none" w:sz="0" w:space="0" w:color="auto"/>
          </w:divBdr>
        </w:div>
        <w:div w:id="1461340116">
          <w:marLeft w:val="0"/>
          <w:marRight w:val="0"/>
          <w:marTop w:val="0"/>
          <w:marBottom w:val="0"/>
          <w:divBdr>
            <w:top w:val="none" w:sz="0" w:space="0" w:color="auto"/>
            <w:left w:val="none" w:sz="0" w:space="0" w:color="auto"/>
            <w:bottom w:val="none" w:sz="0" w:space="0" w:color="auto"/>
            <w:right w:val="none" w:sz="0" w:space="0" w:color="auto"/>
          </w:divBdr>
        </w:div>
        <w:div w:id="1882018138">
          <w:marLeft w:val="0"/>
          <w:marRight w:val="0"/>
          <w:marTop w:val="0"/>
          <w:marBottom w:val="0"/>
          <w:divBdr>
            <w:top w:val="none" w:sz="0" w:space="0" w:color="auto"/>
            <w:left w:val="none" w:sz="0" w:space="0" w:color="auto"/>
            <w:bottom w:val="none" w:sz="0" w:space="0" w:color="auto"/>
            <w:right w:val="none" w:sz="0" w:space="0" w:color="auto"/>
          </w:divBdr>
        </w:div>
        <w:div w:id="1951085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png" Id="Ref3c9db353d74bc2" /><Relationship Type="http://schemas.openxmlformats.org/officeDocument/2006/relationships/glossaryDocument" Target="glossary/document.xml" Id="Rafb3e2687be94cba" /></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708856c-5047-49ba-b11c-f603dbcc448a}"/>
      </w:docPartPr>
      <w:docPartBody>
        <w:p w14:paraId="17EB26A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7A66758AEC447A4F20B1A561664DB" ma:contentTypeVersion="16" ma:contentTypeDescription="Create a new document." ma:contentTypeScope="" ma:versionID="2173aec7dc88bdc8f72dbea9fc39e5c1">
  <xsd:schema xmlns:xsd="http://www.w3.org/2001/XMLSchema" xmlns:xs="http://www.w3.org/2001/XMLSchema" xmlns:p="http://schemas.microsoft.com/office/2006/metadata/properties" xmlns:ns2="746776e5-8d64-4623-a6f4-aec1fad8f511" xmlns:ns3="654a7660-0c4e-4739-b929-3b8bee0578cb" targetNamespace="http://schemas.microsoft.com/office/2006/metadata/properties" ma:root="true" ma:fieldsID="5c675287c948a78c49c0fb019c83c1bc" ns2:_="" ns3:_="">
    <xsd:import namespace="746776e5-8d64-4623-a6f4-aec1fad8f511"/>
    <xsd:import namespace="654a7660-0c4e-4739-b929-3b8bee057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776e5-8d64-4623-a6f4-aec1fad8f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b31a4d-a4f3-4e9c-b5a0-fb4f1ca03b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a7660-0c4e-4739-b929-3b8bee057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681938-4954-40cc-96c7-8da16bccde8d}" ma:internalName="TaxCatchAll" ma:showField="CatchAllData" ma:web="654a7660-0c4e-4739-b929-3b8bee0578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654a7660-0c4e-4739-b929-3b8bee0578cb">
      <UserInfo>
        <DisplayName/>
        <AccountId xsi:nil="true"/>
        <AccountType/>
      </UserInfo>
    </SharedWithUsers>
    <TaxCatchAll xmlns="654a7660-0c4e-4739-b929-3b8bee0578cb" xsi:nil="true"/>
    <lcf76f155ced4ddcb4097134ff3c332f xmlns="746776e5-8d64-4623-a6f4-aec1fad8f5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219C0A4-A564-4852-A821-54A5CB36E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776e5-8d64-4623-a6f4-aec1fad8f511"/>
    <ds:schemaRef ds:uri="654a7660-0c4e-4739-b929-3b8bee057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F91EE1-B16F-4460-B167-F122900660FF}">
  <ds:schemaRefs>
    <ds:schemaRef ds:uri="http://schemas.microsoft.com/sharepoint/v3/contenttype/forms"/>
  </ds:schemaRefs>
</ds:datastoreItem>
</file>

<file path=customXml/itemProps3.xml><?xml version="1.0" encoding="utf-8"?>
<ds:datastoreItem xmlns:ds="http://schemas.openxmlformats.org/officeDocument/2006/customXml" ds:itemID="{8BF54F33-7BCA-4B3B-BEBA-B88E6643C2BF}">
  <ds:schemaRefs>
    <ds:schemaRef ds:uri="http://schemas.openxmlformats.org/officeDocument/2006/bibliography"/>
  </ds:schemaRefs>
</ds:datastoreItem>
</file>

<file path=customXml/itemProps4.xml><?xml version="1.0" encoding="utf-8"?>
<ds:datastoreItem xmlns:ds="http://schemas.openxmlformats.org/officeDocument/2006/customXml" ds:itemID="{1A4A5FFA-0648-4AA3-96BF-97B897A525B5}">
  <ds:schemaRefs>
    <ds:schemaRef ds:uri="http://schemas.microsoft.com/office/2006/metadata/properties"/>
    <ds:schemaRef ds:uri="http://schemas.microsoft.com/office/infopath/2007/PartnerControls"/>
    <ds:schemaRef ds:uri="654a7660-0c4e-4739-b929-3b8bee0578cb"/>
    <ds:schemaRef ds:uri="746776e5-8d64-4623-a6f4-aec1fad8f5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Bonfield</dc:creator>
  <cp:keywords/>
  <dc:description/>
  <cp:lastModifiedBy>Rhian Manning</cp:lastModifiedBy>
  <cp:revision>3</cp:revision>
  <cp:lastPrinted>2019-09-24T17:21:00Z</cp:lastPrinted>
  <dcterms:created xsi:type="dcterms:W3CDTF">2022-11-16T19:44:00Z</dcterms:created>
  <dcterms:modified xsi:type="dcterms:W3CDTF">2022-11-17T16:07:26Z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0x010100CB17A66758AEC447A4F20B1A561664DB</vt:lpwstr>
  </property>
  <property fmtid="{D5CDD505-2E9C-101B-9397-08002B2CF9AE}" pid="3" name="ComplianceAssetId">
    <vt:lpwstr/>
  </property>
  <property fmtid="{D5CDD505-2E9C-101B-9397-08002B2CF9AE}" pid="4" name="Order">
    <vt:r8>2241500</vt:r8>
  </property>
  <property fmtid="{D5CDD505-2E9C-101B-9397-08002B2CF9AE}" pid="5" name="MediaServiceImageTags">
    <vt:lpwstr/>
  </property>
</Properties>
</file>