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1D7" w14:textId="77777777" w:rsidR="00333683" w:rsidRPr="000F61D7" w:rsidRDefault="00333683" w:rsidP="00333683">
      <w:pPr>
        <w:keepNext/>
        <w:keepLines/>
        <w:spacing w:before="240" w:after="120"/>
        <w:outlineLvl w:val="1"/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</w:pPr>
      <w:r w:rsidRPr="000F61D7"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0F61D7" w:rsidRPr="000F61D7" w14:paraId="109F786A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61D7DDE5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14:paraId="31687D66" w14:textId="78C83972" w:rsidR="00333683" w:rsidRPr="000F61D7" w:rsidRDefault="003D56D7" w:rsidP="00A71E29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Senior Curator</w:t>
            </w:r>
            <w:r w:rsidR="00744BAD">
              <w:rPr>
                <w:rFonts w:ascii="Franklin Gothic Book" w:eastAsia="Arial" w:hAnsi="Franklin Gothic Book" w:cs="Times New Roman"/>
              </w:rPr>
              <w:t xml:space="preserve"> –</w:t>
            </w:r>
            <w:r w:rsidR="00A71E29">
              <w:rPr>
                <w:rFonts w:ascii="Franklin Gothic Book" w:eastAsia="Arial" w:hAnsi="Franklin Gothic Book" w:cs="Times New Roman"/>
              </w:rPr>
              <w:t xml:space="preserve"> York</w:t>
            </w:r>
            <w:r w:rsidR="00744BAD">
              <w:rPr>
                <w:rFonts w:ascii="Franklin Gothic Book" w:eastAsia="Arial" w:hAnsi="Franklin Gothic Book" w:cs="Times New Roman"/>
              </w:rPr>
              <w:t xml:space="preserve"> </w:t>
            </w:r>
            <w:r w:rsidR="00A71E29">
              <w:rPr>
                <w:rFonts w:ascii="Franklin Gothic Book" w:eastAsia="Arial" w:hAnsi="Franklin Gothic Book" w:cs="Times New Roman"/>
              </w:rPr>
              <w:t>Art Gallery</w:t>
            </w:r>
          </w:p>
        </w:tc>
      </w:tr>
      <w:tr w:rsidR="000F61D7" w:rsidRPr="000F61D7" w14:paraId="1E96B069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50DB437D" w14:textId="77777777" w:rsidR="00333683" w:rsidRPr="000F61D7" w:rsidRDefault="00333683" w:rsidP="00333683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06B8E91B" w14:textId="6F483E70" w:rsidR="00333683" w:rsidRPr="000F61D7" w:rsidRDefault="00764D87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Public Engagement, Collections and Curatorial Services</w:t>
            </w:r>
          </w:p>
        </w:tc>
        <w:tc>
          <w:tcPr>
            <w:tcW w:w="1978" w:type="dxa"/>
            <w:vAlign w:val="center"/>
          </w:tcPr>
          <w:p w14:paraId="7ED36A5A" w14:textId="59205FF9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FA3EBB8" w14:textId="738C202A" w:rsidR="00333683" w:rsidRPr="000F61D7" w:rsidRDefault="00931A9B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Permanent</w:t>
            </w:r>
          </w:p>
        </w:tc>
      </w:tr>
      <w:tr w:rsidR="000F61D7" w:rsidRPr="000F61D7" w14:paraId="5B15E812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15FA7953" w14:textId="0C56B16D" w:rsidR="00333683" w:rsidRPr="000F61D7" w:rsidRDefault="000F61D7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="00333683" w:rsidRPr="000F61D7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14:paraId="450D1C13" w14:textId="58D60B13" w:rsidR="00333683" w:rsidRPr="000F61D7" w:rsidRDefault="00012643" w:rsidP="00764D87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Head of Public Engagement, </w:t>
            </w:r>
            <w:r w:rsidR="00764D87">
              <w:rPr>
                <w:rFonts w:ascii="Franklin Gothic Book" w:eastAsia="Arial" w:hAnsi="Franklin Gothic Book" w:cs="Times New Roman"/>
              </w:rPr>
              <w:t>Collections and Curatorial Services</w:t>
            </w:r>
          </w:p>
        </w:tc>
        <w:tc>
          <w:tcPr>
            <w:tcW w:w="1978" w:type="dxa"/>
            <w:vAlign w:val="center"/>
          </w:tcPr>
          <w:p w14:paraId="22FAE437" w14:textId="4D75AC02" w:rsidR="00333683" w:rsidRPr="000F61D7" w:rsidRDefault="000F61D7" w:rsidP="0033368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="00333683" w:rsidRPr="000F61D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E11C742" w14:textId="6E9348F7" w:rsidR="00333683" w:rsidRPr="000F61D7" w:rsidRDefault="00931A9B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37</w:t>
            </w:r>
          </w:p>
        </w:tc>
      </w:tr>
    </w:tbl>
    <w:p w14:paraId="7274E41C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1D7" w:rsidRPr="000F61D7" w14:paraId="57B96461" w14:textId="77777777" w:rsidTr="000F61D7">
        <w:tc>
          <w:tcPr>
            <w:tcW w:w="9016" w:type="dxa"/>
          </w:tcPr>
          <w:p w14:paraId="096003C1" w14:textId="734AA654" w:rsidR="00333683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1.  Job purpose</w:t>
            </w:r>
          </w:p>
          <w:p w14:paraId="126D48DD" w14:textId="77777777" w:rsidR="00FA5C63" w:rsidRPr="000F61D7" w:rsidRDefault="00FA5C63" w:rsidP="00333683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377A8B9C" w14:textId="1DC7A3A0" w:rsidR="00333683" w:rsidRDefault="0097681E" w:rsidP="0097681E">
            <w:pPr>
              <w:rPr>
                <w:rFonts w:ascii="Franklin Gothic Book" w:eastAsia="Arial" w:hAnsi="Franklin Gothic Book" w:cs="Times New Roman"/>
                <w:lang w:val="en-US"/>
              </w:rPr>
            </w:pPr>
            <w:r>
              <w:rPr>
                <w:rFonts w:ascii="Franklin Gothic Book" w:eastAsia="Arial" w:hAnsi="Franklin Gothic Book" w:cs="Times New Roman"/>
                <w:lang w:val="en-US"/>
              </w:rPr>
              <w:t xml:space="preserve">To </w:t>
            </w:r>
            <w:r w:rsidR="001B146B">
              <w:rPr>
                <w:rFonts w:ascii="Franklin Gothic Book" w:eastAsia="Arial" w:hAnsi="Franklin Gothic Book" w:cs="Times New Roman"/>
                <w:lang w:val="en-US"/>
              </w:rPr>
              <w:t>lead</w:t>
            </w:r>
            <w:r w:rsidR="00931A9B">
              <w:rPr>
                <w:rFonts w:ascii="Franklin Gothic Book" w:eastAsia="Arial" w:hAnsi="Franklin Gothic Book" w:cs="Times New Roman"/>
                <w:lang w:val="en-US"/>
              </w:rPr>
              <w:t xml:space="preserve"> the </w:t>
            </w:r>
            <w:r w:rsidR="001B146B">
              <w:rPr>
                <w:rFonts w:ascii="Franklin Gothic Book" w:eastAsia="Arial" w:hAnsi="Franklin Gothic Book" w:cs="Times New Roman"/>
                <w:lang w:val="en-US"/>
              </w:rPr>
              <w:t>curatorial</w:t>
            </w:r>
            <w:r w:rsidR="00A71E29">
              <w:rPr>
                <w:rFonts w:ascii="Franklin Gothic Book" w:eastAsia="Arial" w:hAnsi="Franklin Gothic Book" w:cs="Times New Roman"/>
                <w:lang w:val="en-US"/>
              </w:rPr>
              <w:t xml:space="preserve"> and collections staff based at York Art Gallery </w:t>
            </w:r>
            <w:r w:rsidR="00931A9B">
              <w:rPr>
                <w:rFonts w:ascii="Franklin Gothic Book" w:eastAsia="Arial" w:hAnsi="Franklin Gothic Book" w:cs="Times New Roman"/>
                <w:lang w:val="en-US"/>
              </w:rPr>
              <w:t>in</w:t>
            </w:r>
            <w:r>
              <w:rPr>
                <w:rFonts w:ascii="Franklin Gothic Book" w:eastAsia="Arial" w:hAnsi="Franklin Gothic Book" w:cs="Times New Roman"/>
                <w:lang w:val="en-US"/>
              </w:rPr>
              <w:t xml:space="preserve"> the</w:t>
            </w:r>
            <w:r w:rsidR="001B146B">
              <w:rPr>
                <w:rFonts w:ascii="Franklin Gothic Book" w:eastAsia="Arial" w:hAnsi="Franklin Gothic Book" w:cs="Times New Roman"/>
                <w:lang w:val="en-US"/>
              </w:rPr>
              <w:t>ir</w:t>
            </w:r>
            <w:r>
              <w:rPr>
                <w:rFonts w:ascii="Franklin Gothic Book" w:eastAsia="Arial" w:hAnsi="Franklin Gothic Book" w:cs="Times New Roman"/>
                <w:lang w:val="en-US"/>
              </w:rPr>
              <w:t xml:space="preserve"> care, development, </w:t>
            </w:r>
            <w:r w:rsidR="00370A31">
              <w:rPr>
                <w:rFonts w:ascii="Franklin Gothic Book" w:eastAsia="Arial" w:hAnsi="Franklin Gothic Book" w:cs="Times New Roman"/>
                <w:lang w:val="en-US"/>
              </w:rPr>
              <w:t xml:space="preserve">interpretation, </w:t>
            </w:r>
            <w:r w:rsidR="006D223A">
              <w:rPr>
                <w:rFonts w:ascii="Franklin Gothic Book" w:eastAsia="Arial" w:hAnsi="Franklin Gothic Book" w:cs="Times New Roman"/>
                <w:lang w:val="en-US"/>
              </w:rPr>
              <w:t xml:space="preserve">management and research of </w:t>
            </w:r>
            <w:r w:rsidR="00370A31">
              <w:rPr>
                <w:rFonts w:ascii="Franklin Gothic Book" w:eastAsia="Arial" w:hAnsi="Franklin Gothic Book" w:cs="Times New Roman"/>
                <w:lang w:val="en-US"/>
              </w:rPr>
              <w:t xml:space="preserve">the collections on display and in storage. </w:t>
            </w:r>
            <w:r w:rsidR="006D223A">
              <w:rPr>
                <w:rFonts w:ascii="Franklin Gothic Book" w:eastAsia="Arial" w:hAnsi="Franklin Gothic Book" w:cs="Times New Roman"/>
                <w:lang w:val="en-US"/>
              </w:rPr>
              <w:t xml:space="preserve">To </w:t>
            </w:r>
            <w:r w:rsidR="001B146B">
              <w:rPr>
                <w:rFonts w:ascii="Franklin Gothic Book" w:eastAsia="Arial" w:hAnsi="Franklin Gothic Book" w:cs="Times New Roman"/>
                <w:lang w:val="en-US"/>
              </w:rPr>
              <w:t xml:space="preserve">guide and ensure the </w:t>
            </w:r>
            <w:r w:rsidR="006D223A">
              <w:rPr>
                <w:rFonts w:ascii="Franklin Gothic Book" w:eastAsia="Arial" w:hAnsi="Franklin Gothic Book" w:cs="Times New Roman"/>
                <w:lang w:val="en-US"/>
              </w:rPr>
              <w:t>deliver</w:t>
            </w:r>
            <w:r w:rsidR="001B146B">
              <w:rPr>
                <w:rFonts w:ascii="Franklin Gothic Book" w:eastAsia="Arial" w:hAnsi="Franklin Gothic Book" w:cs="Times New Roman"/>
                <w:lang w:val="en-US"/>
              </w:rPr>
              <w:t>y of</w:t>
            </w:r>
            <w:r>
              <w:rPr>
                <w:rFonts w:ascii="Franklin Gothic Book" w:eastAsia="Arial" w:hAnsi="Franklin Gothic Book" w:cs="Times New Roman"/>
                <w:lang w:val="en-US"/>
              </w:rPr>
              <w:t xml:space="preserve"> curatorial pro</w:t>
            </w:r>
            <w:r w:rsidR="001B146B">
              <w:rPr>
                <w:rFonts w:ascii="Franklin Gothic Book" w:eastAsia="Arial" w:hAnsi="Franklin Gothic Book" w:cs="Times New Roman"/>
                <w:lang w:val="en-US"/>
              </w:rPr>
              <w:t>j</w:t>
            </w:r>
            <w:r w:rsidR="00680F55">
              <w:rPr>
                <w:rFonts w:ascii="Franklin Gothic Book" w:eastAsia="Arial" w:hAnsi="Franklin Gothic Book" w:cs="Times New Roman"/>
                <w:lang w:val="en-US"/>
              </w:rPr>
              <w:t>ects, exhibitions and displays that are visitor-focused and build the reputation of York Museums Trust with collectors, partners, stakeholders, and professionals</w:t>
            </w:r>
          </w:p>
          <w:p w14:paraId="24EDF414" w14:textId="5381D94F" w:rsidR="0097681E" w:rsidRPr="000F61D7" w:rsidRDefault="0097681E" w:rsidP="0097681E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7E4CB128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6EAEB45D" w14:textId="77777777" w:rsidTr="00250027">
        <w:tc>
          <w:tcPr>
            <w:tcW w:w="10140" w:type="dxa"/>
          </w:tcPr>
          <w:p w14:paraId="5F353627" w14:textId="560F9BD5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2.  Dimensions</w:t>
            </w:r>
          </w:p>
          <w:p w14:paraId="0DA68ED9" w14:textId="77777777" w:rsidR="00333683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7728FFE6" w14:textId="436AB6DC" w:rsidR="00AB218D" w:rsidRDefault="0097681E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A9758C">
              <w:rPr>
                <w:rFonts w:ascii="Franklin Gothic Book" w:eastAsia="Arial" w:hAnsi="Franklin Gothic Book" w:cs="Times New Roman"/>
                <w:b/>
              </w:rPr>
              <w:t>Budgets</w:t>
            </w:r>
            <w:r w:rsidR="00680F55">
              <w:rPr>
                <w:rFonts w:ascii="Franklin Gothic Book" w:eastAsia="Arial" w:hAnsi="Franklin Gothic Book" w:cs="Times New Roman"/>
                <w:b/>
              </w:rPr>
              <w:t xml:space="preserve"> and financials</w:t>
            </w:r>
          </w:p>
          <w:p w14:paraId="7BAA9614" w14:textId="12031C50" w:rsidR="00680F55" w:rsidRDefault="00680F55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Responsible for dedicated curatorial site budget up to £</w:t>
            </w:r>
            <w:r w:rsidR="003A14ED">
              <w:rPr>
                <w:rFonts w:ascii="Franklin Gothic Book" w:eastAsia="Arial" w:hAnsi="Franklin Gothic Book" w:cs="Times New Roman"/>
              </w:rPr>
              <w:t>25</w:t>
            </w:r>
            <w:r>
              <w:rPr>
                <w:rFonts w:ascii="Franklin Gothic Book" w:eastAsia="Arial" w:hAnsi="Franklin Gothic Book" w:cs="Times New Roman"/>
              </w:rPr>
              <w:t>,000 and for the joint management and administration of shared curatorial budgets up £40,000, including managing budgets as seed and match funding for grant applications and fundraising campaigns for acquisitions and conservation projects</w:t>
            </w:r>
          </w:p>
          <w:p w14:paraId="129CB6EE" w14:textId="03C5CAC6" w:rsidR="0097681E" w:rsidRDefault="00AB218D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Responsible for spend against t</w:t>
            </w:r>
            <w:r w:rsidR="00A9758C">
              <w:rPr>
                <w:rFonts w:ascii="Franklin Gothic Book" w:eastAsia="Arial" w:hAnsi="Franklin Gothic Book" w:cs="Times New Roman"/>
              </w:rPr>
              <w:t>emp</w:t>
            </w:r>
            <w:r>
              <w:rPr>
                <w:rFonts w:ascii="Franklin Gothic Book" w:eastAsia="Arial" w:hAnsi="Franklin Gothic Book" w:cs="Times New Roman"/>
              </w:rPr>
              <w:t xml:space="preserve">orary exhibition budgets up to </w:t>
            </w:r>
            <w:r w:rsidR="00A9758C">
              <w:rPr>
                <w:rFonts w:ascii="Franklin Gothic Book" w:eastAsia="Arial" w:hAnsi="Franklin Gothic Book" w:cs="Times New Roman"/>
              </w:rPr>
              <w:t>£100,000</w:t>
            </w:r>
          </w:p>
          <w:p w14:paraId="69F5A6AC" w14:textId="65EC82EB" w:rsidR="001E6E6A" w:rsidRDefault="001E6E6A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Support the development of planned capital developments in line with York Museums Trust’s business and operational plans</w:t>
            </w:r>
          </w:p>
          <w:p w14:paraId="3BC52574" w14:textId="77777777" w:rsidR="00934044" w:rsidRDefault="00934044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153AA963" w14:textId="0680F111" w:rsidR="00934044" w:rsidRDefault="00934044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  <w:b/>
              </w:rPr>
              <w:t>Public programme</w:t>
            </w:r>
          </w:p>
          <w:p w14:paraId="399CD57E" w14:textId="50B7266D" w:rsidR="00934044" w:rsidRPr="00934044" w:rsidRDefault="00934044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Lead the team in, and ensure the delivery of, a rolling programme of around 10 temporary exhibitions per annum and rotated permanent displays</w:t>
            </w:r>
          </w:p>
          <w:p w14:paraId="49C2C5C4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1043772F" w14:textId="77777777" w:rsidR="00333683" w:rsidRPr="00A9758C" w:rsidRDefault="00A9758C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A9758C">
              <w:rPr>
                <w:rFonts w:ascii="Franklin Gothic Book" w:eastAsia="Arial" w:hAnsi="Franklin Gothic Book" w:cs="Times New Roman"/>
                <w:b/>
              </w:rPr>
              <w:t>Line Management</w:t>
            </w:r>
          </w:p>
          <w:p w14:paraId="1E7244F3" w14:textId="7C04ADBD" w:rsidR="006D223A" w:rsidRDefault="00370A31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Line manage </w:t>
            </w:r>
            <w:r w:rsidR="00A71E29">
              <w:rPr>
                <w:rFonts w:ascii="Franklin Gothic Book" w:eastAsia="Arial" w:hAnsi="Franklin Gothic Book" w:cs="Times New Roman"/>
              </w:rPr>
              <w:t xml:space="preserve">Curator of Fine Art and Curator of Ceramics, </w:t>
            </w:r>
            <w:r w:rsidR="00875778">
              <w:rPr>
                <w:rFonts w:ascii="Franklin Gothic Book" w:eastAsia="Arial" w:hAnsi="Franklin Gothic Book" w:cs="Times New Roman"/>
              </w:rPr>
              <w:t>including carrying out annual reviews, setting work</w:t>
            </w:r>
            <w:r w:rsidR="00A71E29">
              <w:rPr>
                <w:rFonts w:ascii="Franklin Gothic Book" w:eastAsia="Arial" w:hAnsi="Franklin Gothic Book" w:cs="Times New Roman"/>
              </w:rPr>
              <w:t xml:space="preserve"> </w:t>
            </w:r>
            <w:r w:rsidR="00875778">
              <w:rPr>
                <w:rFonts w:ascii="Franklin Gothic Book" w:eastAsia="Arial" w:hAnsi="Franklin Gothic Book" w:cs="Times New Roman"/>
              </w:rPr>
              <w:t>plan</w:t>
            </w:r>
            <w:r w:rsidR="00A71E29">
              <w:rPr>
                <w:rFonts w:ascii="Franklin Gothic Book" w:eastAsia="Arial" w:hAnsi="Franklin Gothic Book" w:cs="Times New Roman"/>
              </w:rPr>
              <w:t>s</w:t>
            </w:r>
            <w:r w:rsidR="00875778">
              <w:rPr>
                <w:rFonts w:ascii="Franklin Gothic Book" w:eastAsia="Arial" w:hAnsi="Franklin Gothic Book" w:cs="Times New Roman"/>
              </w:rPr>
              <w:t xml:space="preserve"> and objectives, and ensuring CPD for team members</w:t>
            </w:r>
          </w:p>
          <w:p w14:paraId="1925B14D" w14:textId="29F9641D" w:rsidR="00A976F4" w:rsidRDefault="00875778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Co-ordinate and s</w:t>
            </w:r>
            <w:r w:rsidR="00370A31">
              <w:rPr>
                <w:rFonts w:ascii="Franklin Gothic Book" w:eastAsia="Arial" w:hAnsi="Franklin Gothic Book" w:cs="Times New Roman"/>
              </w:rPr>
              <w:t xml:space="preserve">upervise </w:t>
            </w:r>
            <w:r>
              <w:rPr>
                <w:rFonts w:ascii="Franklin Gothic Book" w:eastAsia="Arial" w:hAnsi="Franklin Gothic Book" w:cs="Times New Roman"/>
              </w:rPr>
              <w:t xml:space="preserve">freelance curators, </w:t>
            </w:r>
            <w:r w:rsidR="00A976F4">
              <w:rPr>
                <w:rFonts w:ascii="Franklin Gothic Book" w:eastAsia="Arial" w:hAnsi="Franklin Gothic Book" w:cs="Times New Roman"/>
              </w:rPr>
              <w:t>project staff and technicians</w:t>
            </w:r>
          </w:p>
          <w:p w14:paraId="4B0EB32D" w14:textId="0F659A0A" w:rsidR="006D223A" w:rsidRDefault="00A976F4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Supervise</w:t>
            </w:r>
            <w:r w:rsidR="00370A31">
              <w:rPr>
                <w:rFonts w:ascii="Franklin Gothic Book" w:eastAsia="Arial" w:hAnsi="Franklin Gothic Book" w:cs="Times New Roman"/>
              </w:rPr>
              <w:t xml:space="preserve"> interns and student placements</w:t>
            </w:r>
          </w:p>
          <w:p w14:paraId="5029CD1D" w14:textId="3CC2B9FC" w:rsidR="00A9758C" w:rsidRPr="000F61D7" w:rsidRDefault="00A9758C" w:rsidP="00AB218D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3F4A4407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040B89C1" w14:textId="77777777" w:rsidTr="00A976F4">
        <w:tc>
          <w:tcPr>
            <w:tcW w:w="9016" w:type="dxa"/>
          </w:tcPr>
          <w:p w14:paraId="1F209E48" w14:textId="7D1096E8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3.  Principal accountabilities</w:t>
            </w:r>
          </w:p>
          <w:p w14:paraId="57D3A022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1F8C0D4A" w14:textId="3646D67D" w:rsidR="006D223A" w:rsidRPr="00FA5C63" w:rsidRDefault="001D51AF" w:rsidP="006D223A">
            <w:pPr>
              <w:rPr>
                <w:rFonts w:ascii="Franklin Gothic Book" w:hAnsi="Franklin Gothic Book"/>
                <w:b/>
              </w:rPr>
            </w:pPr>
            <w:r w:rsidRPr="006D223A">
              <w:rPr>
                <w:rFonts w:ascii="Franklin Gothic Book" w:hAnsi="Franklin Gothic Book"/>
                <w:b/>
              </w:rPr>
              <w:t>Collection</w:t>
            </w:r>
            <w:r w:rsidR="00370A31">
              <w:rPr>
                <w:rFonts w:ascii="Franklin Gothic Book" w:hAnsi="Franklin Gothic Book"/>
                <w:b/>
              </w:rPr>
              <w:t>s m</w:t>
            </w:r>
            <w:r w:rsidRPr="006D223A">
              <w:rPr>
                <w:rFonts w:ascii="Franklin Gothic Book" w:hAnsi="Franklin Gothic Book"/>
                <w:b/>
              </w:rPr>
              <w:t>anagement</w:t>
            </w:r>
            <w:r w:rsidR="00F3446A">
              <w:rPr>
                <w:rFonts w:ascii="Franklin Gothic Book" w:hAnsi="Franklin Gothic Book"/>
                <w:b/>
              </w:rPr>
              <w:t xml:space="preserve"> and development</w:t>
            </w:r>
          </w:p>
          <w:p w14:paraId="0CE3F9EB" w14:textId="77777777" w:rsidR="00E16CC2" w:rsidRDefault="006D223A" w:rsidP="00A976F4">
            <w:pPr>
              <w:rPr>
                <w:rFonts w:ascii="Franklin Gothic Book" w:hAnsi="Franklin Gothic Book"/>
              </w:rPr>
            </w:pPr>
            <w:r w:rsidRPr="00A976F4">
              <w:rPr>
                <w:rFonts w:ascii="Franklin Gothic Book" w:hAnsi="Franklin Gothic Book"/>
              </w:rPr>
              <w:t xml:space="preserve">To </w:t>
            </w:r>
            <w:r w:rsidR="00E16CC2">
              <w:rPr>
                <w:rFonts w:ascii="Franklin Gothic Book" w:hAnsi="Franklin Gothic Book"/>
              </w:rPr>
              <w:t>ensure that collections are developed, managed, and documented to the appropriate sector standards and YMT internal policies</w:t>
            </w:r>
          </w:p>
          <w:p w14:paraId="4D1DFEA0" w14:textId="77777777" w:rsidR="00E16CC2" w:rsidRDefault="00E16CC2" w:rsidP="00A976F4">
            <w:pPr>
              <w:rPr>
                <w:rFonts w:ascii="Franklin Gothic Book" w:hAnsi="Franklin Gothic Book"/>
              </w:rPr>
            </w:pPr>
          </w:p>
          <w:p w14:paraId="20225F7C" w14:textId="1630C8ED" w:rsidR="00E16CC2" w:rsidRDefault="00E16CC2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support access to collections through digital, physical, and intellectual means including loans out, volunteer activities, online projects, and research programmes</w:t>
            </w:r>
          </w:p>
          <w:p w14:paraId="45DC23E6" w14:textId="77777777" w:rsidR="001D51AF" w:rsidRPr="00E16CC2" w:rsidRDefault="001D51AF" w:rsidP="00E16CC2">
            <w:pPr>
              <w:rPr>
                <w:rFonts w:ascii="Franklin Gothic Book" w:hAnsi="Franklin Gothic Book"/>
                <w:b/>
              </w:rPr>
            </w:pPr>
          </w:p>
          <w:p w14:paraId="6C9C61F9" w14:textId="123BD43A" w:rsidR="006D223A" w:rsidRPr="001D51AF" w:rsidRDefault="001E6E6A" w:rsidP="001D51A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Programming and interpretation</w:t>
            </w:r>
          </w:p>
          <w:p w14:paraId="60B508A6" w14:textId="0F59FB97" w:rsidR="00E16CC2" w:rsidRDefault="00E16CC2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Ensure the development of</w:t>
            </w:r>
            <w:r w:rsidR="00A71E29">
              <w:rPr>
                <w:rFonts w:ascii="Franklin Gothic Book" w:hAnsi="Franklin Gothic Book"/>
              </w:rPr>
              <w:t xml:space="preserve"> a dynamic public programme at York Art Gallery</w:t>
            </w:r>
            <w:r w:rsidR="001E6E6A">
              <w:rPr>
                <w:rFonts w:ascii="Franklin Gothic Book" w:hAnsi="Franklin Gothic Book"/>
              </w:rPr>
              <w:t>, engaging visitors, driving footfall, drawing on and enhancing the knowledge and expertise of the curatorial team, and developing audience understanding and enjoyment of our collections</w:t>
            </w:r>
          </w:p>
          <w:p w14:paraId="1EC4733C" w14:textId="77777777" w:rsidR="00E16CC2" w:rsidRDefault="00E16CC2" w:rsidP="00A976F4">
            <w:pPr>
              <w:rPr>
                <w:rFonts w:ascii="Franklin Gothic Book" w:hAnsi="Franklin Gothic Book"/>
              </w:rPr>
            </w:pPr>
          </w:p>
          <w:p w14:paraId="4B685252" w14:textId="3E9FA7DC" w:rsidR="001D51AF" w:rsidRDefault="00E16CC2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Deliver </w:t>
            </w:r>
            <w:r w:rsidR="001D51AF" w:rsidRPr="00A976F4">
              <w:rPr>
                <w:rFonts w:ascii="Franklin Gothic Book" w:hAnsi="Franklin Gothic Book"/>
              </w:rPr>
              <w:t>innovative</w:t>
            </w:r>
            <w:r>
              <w:rPr>
                <w:rFonts w:ascii="Franklin Gothic Book" w:hAnsi="Franklin Gothic Book"/>
              </w:rPr>
              <w:t xml:space="preserve">, visitor-focused </w:t>
            </w:r>
            <w:r w:rsidR="006D223A" w:rsidRPr="00A976F4">
              <w:rPr>
                <w:rFonts w:ascii="Franklin Gothic Book" w:hAnsi="Franklin Gothic Book"/>
              </w:rPr>
              <w:t>temporary</w:t>
            </w:r>
            <w:r w:rsidR="001D51AF" w:rsidRPr="00A976F4">
              <w:rPr>
                <w:rFonts w:ascii="Franklin Gothic Book" w:hAnsi="Franklin Gothic Book"/>
              </w:rPr>
              <w:t xml:space="preserve"> exhibitions and displays</w:t>
            </w:r>
            <w:r>
              <w:rPr>
                <w:rFonts w:ascii="Franklin Gothic Book" w:hAnsi="Franklin Gothic Book"/>
              </w:rPr>
              <w:t xml:space="preserve"> with lively and accessible interpretation</w:t>
            </w:r>
          </w:p>
          <w:p w14:paraId="1D4A13C5" w14:textId="77777777" w:rsidR="00934044" w:rsidRDefault="00934044" w:rsidP="00A976F4">
            <w:pPr>
              <w:rPr>
                <w:rFonts w:ascii="Franklin Gothic Book" w:hAnsi="Franklin Gothic Book"/>
              </w:rPr>
            </w:pPr>
          </w:p>
          <w:p w14:paraId="3DE51CD2" w14:textId="198F7D3B" w:rsidR="00934044" w:rsidRPr="00A976F4" w:rsidRDefault="00934044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Deliver talks and tours, about the gallery, its collections, and linked research, to a range of audiences, both on and off site</w:t>
            </w:r>
          </w:p>
          <w:p w14:paraId="51FE6D8B" w14:textId="77777777" w:rsidR="001D51AF" w:rsidRDefault="001D51AF" w:rsidP="001D51AF">
            <w:pPr>
              <w:rPr>
                <w:rFonts w:ascii="Franklin Gothic Book" w:hAnsi="Franklin Gothic Book"/>
              </w:rPr>
            </w:pPr>
          </w:p>
          <w:p w14:paraId="41861D1C" w14:textId="2484D244" w:rsidR="001D51AF" w:rsidRPr="00FA5C63" w:rsidRDefault="001D51AF" w:rsidP="00FA5C63">
            <w:pPr>
              <w:rPr>
                <w:rFonts w:ascii="Franklin Gothic Book" w:hAnsi="Franklin Gothic Book"/>
                <w:b/>
              </w:rPr>
            </w:pPr>
            <w:r w:rsidRPr="001D51AF">
              <w:rPr>
                <w:rFonts w:ascii="Franklin Gothic Book" w:hAnsi="Franklin Gothic Book"/>
                <w:b/>
              </w:rPr>
              <w:t>Advocacy</w:t>
            </w:r>
          </w:p>
          <w:p w14:paraId="398D87F9" w14:textId="3D676150" w:rsidR="001D51AF" w:rsidRPr="00A976F4" w:rsidRDefault="001D51AF" w:rsidP="00A976F4">
            <w:pPr>
              <w:rPr>
                <w:rFonts w:ascii="Franklin Gothic Book" w:hAnsi="Franklin Gothic Book"/>
              </w:rPr>
            </w:pPr>
            <w:r w:rsidRPr="00A976F4">
              <w:rPr>
                <w:rFonts w:ascii="Franklin Gothic Book" w:hAnsi="Franklin Gothic Book"/>
              </w:rPr>
              <w:t xml:space="preserve">To be an advocate for </w:t>
            </w:r>
            <w:r w:rsidR="001E6E6A">
              <w:rPr>
                <w:rFonts w:ascii="Franklin Gothic Book" w:hAnsi="Franklin Gothic Book"/>
              </w:rPr>
              <w:t>York Museums Trust</w:t>
            </w:r>
            <w:r w:rsidRPr="00A976F4">
              <w:rPr>
                <w:rFonts w:ascii="Franklin Gothic Book" w:hAnsi="Franklin Gothic Book"/>
              </w:rPr>
              <w:t xml:space="preserve"> by taking a lead </w:t>
            </w:r>
            <w:r w:rsidR="001E6E6A">
              <w:rPr>
                <w:rFonts w:ascii="Franklin Gothic Book" w:hAnsi="Franklin Gothic Book"/>
              </w:rPr>
              <w:t xml:space="preserve">with key organisations locally and regionally as well as within the sector </w:t>
            </w:r>
            <w:r w:rsidRPr="00A976F4">
              <w:rPr>
                <w:rFonts w:ascii="Franklin Gothic Book" w:hAnsi="Franklin Gothic Book"/>
              </w:rPr>
              <w:t>nationally and internationally</w:t>
            </w:r>
          </w:p>
          <w:p w14:paraId="6305FF85" w14:textId="77777777" w:rsidR="001D51AF" w:rsidRDefault="001D51AF" w:rsidP="001D51AF">
            <w:pPr>
              <w:pStyle w:val="ListParagraph"/>
              <w:ind w:left="360"/>
              <w:rPr>
                <w:rFonts w:ascii="Franklin Gothic Book" w:hAnsi="Franklin Gothic Book"/>
              </w:rPr>
            </w:pPr>
          </w:p>
          <w:p w14:paraId="1781099A" w14:textId="5094B6C9" w:rsidR="001D51AF" w:rsidRPr="00FA5C63" w:rsidRDefault="001D51AF" w:rsidP="00FA5C63">
            <w:pPr>
              <w:rPr>
                <w:rFonts w:ascii="Franklin Gothic Book" w:hAnsi="Franklin Gothic Book"/>
                <w:b/>
              </w:rPr>
            </w:pPr>
            <w:r w:rsidRPr="00A976F4">
              <w:rPr>
                <w:rFonts w:ascii="Franklin Gothic Book" w:hAnsi="Franklin Gothic Book"/>
                <w:b/>
              </w:rPr>
              <w:t>Research</w:t>
            </w:r>
          </w:p>
          <w:p w14:paraId="4C5A1676" w14:textId="0EB51C17" w:rsidR="001D51AF" w:rsidRDefault="001E6E6A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Develop and i</w:t>
            </w:r>
            <w:r w:rsidR="001D51AF" w:rsidRPr="00A976F4">
              <w:rPr>
                <w:rFonts w:ascii="Franklin Gothic Book" w:hAnsi="Franklin Gothic Book"/>
              </w:rPr>
              <w:t xml:space="preserve">mplement a </w:t>
            </w:r>
            <w:r>
              <w:rPr>
                <w:rFonts w:ascii="Franklin Gothic Book" w:hAnsi="Franklin Gothic Book"/>
              </w:rPr>
              <w:t xml:space="preserve">strategy and </w:t>
            </w:r>
            <w:r w:rsidR="001D51AF" w:rsidRPr="00A976F4">
              <w:rPr>
                <w:rFonts w:ascii="Franklin Gothic Book" w:hAnsi="Franklin Gothic Book"/>
              </w:rPr>
              <w:t xml:space="preserve">plan </w:t>
            </w:r>
            <w:r>
              <w:rPr>
                <w:rFonts w:ascii="Franklin Gothic Book" w:hAnsi="Franklin Gothic Book"/>
              </w:rPr>
              <w:t>for</w:t>
            </w:r>
            <w:r w:rsidR="001D51AF" w:rsidRPr="00A976F4">
              <w:rPr>
                <w:rFonts w:ascii="Franklin Gothic Book" w:hAnsi="Franklin Gothic Book"/>
              </w:rPr>
              <w:t xml:space="preserve"> ongoing research on the </w:t>
            </w:r>
            <w:r>
              <w:rPr>
                <w:rFonts w:ascii="Franklin Gothic Book" w:hAnsi="Franklin Gothic Book"/>
              </w:rPr>
              <w:t>[input site]</w:t>
            </w:r>
            <w:r w:rsidR="00AB218D">
              <w:rPr>
                <w:rFonts w:ascii="Franklin Gothic Book" w:hAnsi="Franklin Gothic Book"/>
              </w:rPr>
              <w:t xml:space="preserve"> </w:t>
            </w:r>
            <w:r w:rsidR="001D51AF" w:rsidRPr="00A976F4">
              <w:rPr>
                <w:rFonts w:ascii="Franklin Gothic Book" w:hAnsi="Franklin Gothic Book"/>
              </w:rPr>
              <w:t>collection</w:t>
            </w:r>
            <w:r>
              <w:rPr>
                <w:rFonts w:ascii="Franklin Gothic Book" w:hAnsi="Franklin Gothic Book"/>
              </w:rPr>
              <w:t>s</w:t>
            </w:r>
            <w:r w:rsidR="001D51AF" w:rsidRPr="00A976F4">
              <w:rPr>
                <w:rFonts w:ascii="Franklin Gothic Book" w:hAnsi="Franklin Gothic Book"/>
              </w:rPr>
              <w:t xml:space="preserve"> that has a measurable public out</w:t>
            </w:r>
            <w:r>
              <w:rPr>
                <w:rFonts w:ascii="Franklin Gothic Book" w:hAnsi="Franklin Gothic Book"/>
              </w:rPr>
              <w:t>put to defined target audiences</w:t>
            </w:r>
          </w:p>
          <w:p w14:paraId="30C40B37" w14:textId="77777777" w:rsidR="00934044" w:rsidRDefault="00934044" w:rsidP="00A976F4">
            <w:pPr>
              <w:rPr>
                <w:rFonts w:ascii="Franklin Gothic Book" w:hAnsi="Franklin Gothic Book"/>
              </w:rPr>
            </w:pPr>
          </w:p>
          <w:p w14:paraId="6BEEFB18" w14:textId="1E76D2AE" w:rsidR="00934044" w:rsidRDefault="00934044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 research active, undertaking own work linked to exhibitions and collections, publishing in exhibition catalogues and other formats as appropriate and possible</w:t>
            </w:r>
          </w:p>
          <w:p w14:paraId="55035CEB" w14:textId="77777777" w:rsidR="001E6E6A" w:rsidRDefault="001E6E6A" w:rsidP="00A976F4">
            <w:pPr>
              <w:rPr>
                <w:rFonts w:ascii="Franklin Gothic Book" w:hAnsi="Franklin Gothic Book"/>
              </w:rPr>
            </w:pPr>
          </w:p>
          <w:p w14:paraId="007A45EF" w14:textId="23032208" w:rsidR="001E6E6A" w:rsidRPr="00A976F4" w:rsidRDefault="001E6E6A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Maintain and further effective partnerships with Higher and Further Education organisations, individual academic contacts, and other institutions for the purposes of research</w:t>
            </w:r>
          </w:p>
          <w:p w14:paraId="066DF702" w14:textId="77777777" w:rsidR="001D51AF" w:rsidRPr="001B3327" w:rsidRDefault="001D51AF" w:rsidP="001B3327">
            <w:pPr>
              <w:rPr>
                <w:rFonts w:ascii="Franklin Gothic Book" w:hAnsi="Franklin Gothic Book"/>
              </w:rPr>
            </w:pPr>
          </w:p>
          <w:p w14:paraId="6456CAD7" w14:textId="100B601B" w:rsidR="001D51AF" w:rsidRPr="00FA5C63" w:rsidRDefault="001D51AF" w:rsidP="00FA5C63">
            <w:pPr>
              <w:rPr>
                <w:rFonts w:ascii="Franklin Gothic Book" w:hAnsi="Franklin Gothic Book"/>
                <w:b/>
              </w:rPr>
            </w:pPr>
            <w:r w:rsidRPr="00A976F4">
              <w:rPr>
                <w:rFonts w:ascii="Franklin Gothic Book" w:hAnsi="Franklin Gothic Book"/>
                <w:b/>
              </w:rPr>
              <w:t>Partnerships</w:t>
            </w:r>
          </w:p>
          <w:p w14:paraId="4A3D4F98" w14:textId="56D15F80" w:rsidR="001E6E6A" w:rsidRDefault="00A71E29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Liaise with the Friends of York Art Gallery</w:t>
            </w:r>
            <w:r w:rsidR="001E6E6A">
              <w:rPr>
                <w:rFonts w:ascii="Franklin Gothic Book" w:hAnsi="Franklin Gothic Book"/>
              </w:rPr>
              <w:t xml:space="preserve"> and its members to ensure the delivery of joint projects that are effectively prioritised and mutually beneficial</w:t>
            </w:r>
          </w:p>
          <w:p w14:paraId="2D234706" w14:textId="77777777" w:rsidR="001E6E6A" w:rsidRDefault="001E6E6A" w:rsidP="00A976F4">
            <w:pPr>
              <w:rPr>
                <w:rFonts w:ascii="Franklin Gothic Book" w:hAnsi="Franklin Gothic Book"/>
              </w:rPr>
            </w:pPr>
          </w:p>
          <w:p w14:paraId="70B09309" w14:textId="68F5F61A" w:rsidR="001D51AF" w:rsidRPr="00A976F4" w:rsidRDefault="001D51AF" w:rsidP="00A976F4">
            <w:pPr>
              <w:rPr>
                <w:rFonts w:ascii="Franklin Gothic Book" w:hAnsi="Franklin Gothic Book"/>
              </w:rPr>
            </w:pPr>
            <w:r w:rsidRPr="00A976F4">
              <w:rPr>
                <w:rFonts w:ascii="Franklin Gothic Book" w:hAnsi="Franklin Gothic Book"/>
              </w:rPr>
              <w:t>Develop effective partnerships with organisations including national museums</w:t>
            </w:r>
            <w:r w:rsidR="00F3446A">
              <w:rPr>
                <w:rFonts w:ascii="Franklin Gothic Book" w:hAnsi="Franklin Gothic Book"/>
              </w:rPr>
              <w:t xml:space="preserve"> </w:t>
            </w:r>
            <w:r w:rsidR="00A976F4">
              <w:rPr>
                <w:rFonts w:ascii="Franklin Gothic Book" w:hAnsi="Franklin Gothic Book"/>
              </w:rPr>
              <w:t xml:space="preserve">and specialist </w:t>
            </w:r>
            <w:r w:rsidR="00F3446A">
              <w:rPr>
                <w:rFonts w:ascii="Franklin Gothic Book" w:hAnsi="Franklin Gothic Book"/>
              </w:rPr>
              <w:t>networks</w:t>
            </w:r>
          </w:p>
          <w:p w14:paraId="4105C6EA" w14:textId="77777777" w:rsidR="001D51AF" w:rsidRPr="001D51AF" w:rsidRDefault="001D51AF" w:rsidP="001B3327">
            <w:pPr>
              <w:pStyle w:val="ListParagraph"/>
              <w:ind w:left="360"/>
              <w:rPr>
                <w:rFonts w:ascii="Franklin Gothic Book" w:hAnsi="Franklin Gothic Book"/>
              </w:rPr>
            </w:pPr>
          </w:p>
          <w:p w14:paraId="25637359" w14:textId="1F72A176" w:rsidR="001D51AF" w:rsidRPr="00FA5C63" w:rsidRDefault="00A976F4" w:rsidP="001B3327">
            <w:pPr>
              <w:rPr>
                <w:rFonts w:ascii="Franklin Gothic Book" w:hAnsi="Franklin Gothic Book"/>
                <w:b/>
              </w:rPr>
            </w:pPr>
            <w:r w:rsidRPr="00A976F4">
              <w:rPr>
                <w:rFonts w:ascii="Franklin Gothic Book" w:hAnsi="Franklin Gothic Book"/>
                <w:b/>
              </w:rPr>
              <w:t>Fundraising</w:t>
            </w:r>
          </w:p>
          <w:p w14:paraId="676BCA6B" w14:textId="1E5FF515" w:rsidR="001D51AF" w:rsidRPr="00A976F4" w:rsidRDefault="00F3446A" w:rsidP="00A97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Seek and secure</w:t>
            </w:r>
            <w:r w:rsidR="001D51AF" w:rsidRPr="00A976F4">
              <w:rPr>
                <w:rFonts w:ascii="Franklin Gothic Book" w:hAnsi="Franklin Gothic Book"/>
              </w:rPr>
              <w:t xml:space="preserve"> funding </w:t>
            </w:r>
            <w:r>
              <w:rPr>
                <w:rFonts w:ascii="Franklin Gothic Book" w:hAnsi="Franklin Gothic Book"/>
              </w:rPr>
              <w:t xml:space="preserve">through </w:t>
            </w:r>
            <w:r w:rsidR="001D51AF" w:rsidRPr="00A976F4">
              <w:rPr>
                <w:rFonts w:ascii="Franklin Gothic Book" w:hAnsi="Franklin Gothic Book"/>
              </w:rPr>
              <w:t xml:space="preserve">applications to Trusts and Foundations, </w:t>
            </w:r>
            <w:r>
              <w:rPr>
                <w:rFonts w:ascii="Franklin Gothic Book" w:hAnsi="Franklin Gothic Book"/>
              </w:rPr>
              <w:t xml:space="preserve">as well as asks to </w:t>
            </w:r>
            <w:r w:rsidR="001D51AF" w:rsidRPr="00A976F4">
              <w:rPr>
                <w:rFonts w:ascii="Franklin Gothic Book" w:hAnsi="Franklin Gothic Book"/>
              </w:rPr>
              <w:t>businesses and private individuals</w:t>
            </w:r>
            <w:r>
              <w:rPr>
                <w:rFonts w:ascii="Franklin Gothic Book" w:hAnsi="Franklin Gothic Book"/>
              </w:rPr>
              <w:t>,</w:t>
            </w:r>
            <w:r w:rsidR="001D51AF" w:rsidRPr="00A976F4">
              <w:rPr>
                <w:rFonts w:ascii="Franklin Gothic Book" w:hAnsi="Franklin Gothic Book"/>
              </w:rPr>
              <w:t xml:space="preserve"> in order to increase resources available for public programmes, acquisitions </w:t>
            </w:r>
            <w:r w:rsidR="00A976F4">
              <w:rPr>
                <w:rFonts w:ascii="Franklin Gothic Book" w:hAnsi="Franklin Gothic Book"/>
              </w:rPr>
              <w:t>and collection management</w:t>
            </w:r>
          </w:p>
          <w:p w14:paraId="3EFD6877" w14:textId="77777777" w:rsidR="001D51AF" w:rsidRPr="001D51AF" w:rsidRDefault="001D51AF" w:rsidP="001B3327">
            <w:pPr>
              <w:pStyle w:val="ListParagraph"/>
              <w:ind w:left="644"/>
              <w:rPr>
                <w:rFonts w:ascii="Franklin Gothic Book" w:hAnsi="Franklin Gothic Book"/>
              </w:rPr>
            </w:pPr>
          </w:p>
          <w:p w14:paraId="74356F43" w14:textId="0BA8E172" w:rsidR="00A976F4" w:rsidRPr="00FA5C63" w:rsidRDefault="00A976F4" w:rsidP="00CB051C">
            <w:pPr>
              <w:rPr>
                <w:rFonts w:ascii="Franklin Gothic Book" w:hAnsi="Franklin Gothic Book"/>
                <w:b/>
                <w:lang w:eastAsia="en-GB"/>
              </w:rPr>
            </w:pPr>
            <w:r w:rsidRPr="00A976F4">
              <w:rPr>
                <w:rFonts w:ascii="Franklin Gothic Book" w:hAnsi="Franklin Gothic Book"/>
                <w:b/>
                <w:lang w:eastAsia="en-GB"/>
              </w:rPr>
              <w:t>Equality and diversity</w:t>
            </w:r>
          </w:p>
          <w:p w14:paraId="6A32E436" w14:textId="4DEE6E67" w:rsidR="00CB051C" w:rsidRPr="0080693B" w:rsidRDefault="00A976F4" w:rsidP="00CB051C">
            <w:r>
              <w:rPr>
                <w:rFonts w:ascii="Franklin Gothic Book" w:hAnsi="Franklin Gothic Book"/>
                <w:lang w:eastAsia="en-GB"/>
              </w:rPr>
              <w:t>To p</w:t>
            </w:r>
            <w:r w:rsidR="00CB051C">
              <w:rPr>
                <w:rFonts w:ascii="Franklin Gothic Book" w:hAnsi="Franklin Gothic Book"/>
                <w:lang w:eastAsia="en-GB"/>
              </w:rPr>
              <w:t xml:space="preserve">romote and develop equality and diversity in line with YMT Equality </w:t>
            </w:r>
            <w:r>
              <w:rPr>
                <w:rFonts w:ascii="Franklin Gothic Book" w:hAnsi="Franklin Gothic Book"/>
                <w:lang w:eastAsia="en-GB"/>
              </w:rPr>
              <w:t>Statement</w:t>
            </w:r>
          </w:p>
          <w:p w14:paraId="0881F907" w14:textId="77777777" w:rsidR="00CB051C" w:rsidRPr="00E637ED" w:rsidRDefault="00CB051C" w:rsidP="00CB051C">
            <w:pPr>
              <w:pStyle w:val="NormalWeb"/>
              <w:jc w:val="both"/>
              <w:rPr>
                <w:rFonts w:ascii="Franklin Gothic Book" w:hAnsi="Franklin Gothic Book"/>
                <w:b/>
              </w:rPr>
            </w:pPr>
            <w:r w:rsidRPr="00E637ED">
              <w:rPr>
                <w:rFonts w:ascii="Franklin Gothic Book" w:hAnsi="Franklin Gothic Book"/>
                <w:b/>
              </w:rPr>
              <w:t>Other duties</w:t>
            </w:r>
          </w:p>
          <w:p w14:paraId="7D3B3FBB" w14:textId="77777777" w:rsidR="00CB051C" w:rsidRPr="00843D88" w:rsidRDefault="00CB051C" w:rsidP="00CB051C">
            <w:pPr>
              <w:rPr>
                <w:rFonts w:ascii="Franklin Gothic Book" w:hAnsi="Franklin Gothic Book"/>
                <w:lang w:eastAsia="en-GB"/>
              </w:rPr>
            </w:pPr>
            <w:r w:rsidRPr="00843D88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</w:t>
            </w:r>
          </w:p>
          <w:p w14:paraId="07B69F57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Cs/>
              </w:rPr>
            </w:pPr>
          </w:p>
        </w:tc>
      </w:tr>
    </w:tbl>
    <w:p w14:paraId="49B0521E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0F61D7" w14:paraId="1B09E0C2" w14:textId="77777777" w:rsidTr="002C5932">
        <w:tc>
          <w:tcPr>
            <w:tcW w:w="9016" w:type="dxa"/>
          </w:tcPr>
          <w:p w14:paraId="0C4B3669" w14:textId="537007E2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Pr="000F61D7">
              <w:rPr>
                <w:rFonts w:ascii="Franklin Gothic Book" w:eastAsia="Arial" w:hAnsi="Franklin Gothic Book" w:cs="Times New Roman"/>
                <w:b/>
              </w:rPr>
              <w:t>4.  Key performance measures</w:t>
            </w:r>
          </w:p>
          <w:p w14:paraId="24AD80A2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32B4D83C" w14:textId="68DD8104" w:rsidR="00370A31" w:rsidRDefault="00A9758C" w:rsidP="00333683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A9758C">
              <w:rPr>
                <w:rFonts w:ascii="Franklin Gothic Book" w:eastAsia="Arial" w:hAnsi="Franklin Gothic Book" w:cs="Times New Roman"/>
                <w:b/>
                <w:bCs/>
              </w:rPr>
              <w:t>Curatorial measures</w:t>
            </w:r>
          </w:p>
          <w:p w14:paraId="00E2C647" w14:textId="77777777" w:rsidR="00A71E29" w:rsidRDefault="00F3446A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Collections and Curatorial Team plan developed in line with York Museums Trust’s organisational strategy and plan, and delivered through working with Curatorial Management Team</w:t>
            </w:r>
          </w:p>
          <w:p w14:paraId="5ED8394E" w14:textId="3F9AD20E" w:rsidR="00370A31" w:rsidRPr="00370A31" w:rsidRDefault="00A71E29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 xml:space="preserve">York Art Gallery Curatorial </w:t>
            </w:r>
            <w:r w:rsidR="00A976F4">
              <w:rPr>
                <w:rFonts w:ascii="Franklin Gothic Book" w:eastAsia="Arial" w:hAnsi="Franklin Gothic Book" w:cs="Times New Roman"/>
                <w:bCs/>
              </w:rPr>
              <w:t>Team plan developed and delivered effectively and efficiently</w:t>
            </w:r>
          </w:p>
          <w:p w14:paraId="41EB2EAE" w14:textId="77777777" w:rsidR="00A9758C" w:rsidRDefault="00A9758C" w:rsidP="00333683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5D0C6442" w14:textId="14AB75E9" w:rsidR="002C5932" w:rsidRPr="00FA5C63" w:rsidRDefault="00A9758C" w:rsidP="00333683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A9758C">
              <w:rPr>
                <w:rFonts w:ascii="Franklin Gothic Book" w:eastAsia="Arial" w:hAnsi="Franklin Gothic Book" w:cs="Times New Roman"/>
                <w:b/>
                <w:bCs/>
              </w:rPr>
              <w:t>Organisational Key Performance Indicators</w:t>
            </w:r>
          </w:p>
          <w:p w14:paraId="505B0D4F" w14:textId="3BEDA81F" w:rsidR="00F3446A" w:rsidRDefault="00F3446A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lastRenderedPageBreak/>
              <w:t>People management</w:t>
            </w:r>
          </w:p>
          <w:p w14:paraId="49539E22" w14:textId="63A784F6" w:rsidR="00A976F4" w:rsidRDefault="00F3446A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Collections management</w:t>
            </w:r>
          </w:p>
          <w:p w14:paraId="2427E3CC" w14:textId="2CA4B8B2" w:rsidR="002C5932" w:rsidRDefault="00A976F4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Exhibitions</w:t>
            </w:r>
            <w:r w:rsidR="00F3446A">
              <w:rPr>
                <w:rFonts w:ascii="Franklin Gothic Book" w:eastAsia="Arial" w:hAnsi="Franklin Gothic Book" w:cs="Times New Roman"/>
                <w:bCs/>
              </w:rPr>
              <w:t xml:space="preserve"> and programming</w:t>
            </w:r>
          </w:p>
          <w:p w14:paraId="58E6F29A" w14:textId="77777777" w:rsidR="00AB218D" w:rsidRDefault="00AB218D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Research</w:t>
            </w:r>
          </w:p>
          <w:p w14:paraId="2EF5DD7B" w14:textId="5BBBD805" w:rsidR="00AB218D" w:rsidRPr="000F61D7" w:rsidRDefault="00AB218D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>
              <w:rPr>
                <w:rFonts w:ascii="Franklin Gothic Book" w:eastAsia="Arial" w:hAnsi="Franklin Gothic Book" w:cs="Times New Roman"/>
                <w:bCs/>
              </w:rPr>
              <w:t>Fundraising</w:t>
            </w:r>
          </w:p>
          <w:p w14:paraId="295ACA26" w14:textId="7777777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Cs/>
                <w:lang w:val="en-US"/>
              </w:rPr>
            </w:pPr>
          </w:p>
        </w:tc>
      </w:tr>
    </w:tbl>
    <w:p w14:paraId="65003ADB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932" w:rsidRPr="000F61D7" w14:paraId="09A99B7C" w14:textId="77777777" w:rsidTr="70FE03F4">
        <w:tc>
          <w:tcPr>
            <w:tcW w:w="9016" w:type="dxa"/>
          </w:tcPr>
          <w:p w14:paraId="54DECF3B" w14:textId="3F77A6D1" w:rsidR="002C5932" w:rsidRPr="000F61D7" w:rsidRDefault="002C5932" w:rsidP="002C5932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5.  Knowledge, skills</w:t>
            </w:r>
            <w:r w:rsidR="00CB051C">
              <w:rPr>
                <w:rFonts w:ascii="Franklin Gothic Book" w:eastAsia="Arial" w:hAnsi="Franklin Gothic Book" w:cs="Times New Roman"/>
                <w:b/>
              </w:rPr>
              <w:t>,</w:t>
            </w:r>
            <w:r w:rsidRPr="000F61D7">
              <w:rPr>
                <w:rFonts w:ascii="Franklin Gothic Book" w:eastAsia="Arial" w:hAnsi="Franklin Gothic Book" w:cs="Times New Roman"/>
                <w:b/>
              </w:rPr>
              <w:t xml:space="preserve"> experience</w:t>
            </w:r>
            <w:r w:rsidR="00CB051C">
              <w:rPr>
                <w:rFonts w:ascii="Franklin Gothic Book" w:eastAsia="Arial" w:hAnsi="Franklin Gothic Book" w:cs="Times New Roman"/>
                <w:b/>
              </w:rPr>
              <w:t xml:space="preserve"> and behaviours</w:t>
            </w:r>
          </w:p>
          <w:p w14:paraId="3D1C01F0" w14:textId="77777777" w:rsidR="002C5932" w:rsidRPr="000F61D7" w:rsidRDefault="002C5932" w:rsidP="002C5932">
            <w:pPr>
              <w:rPr>
                <w:rFonts w:ascii="Franklin Gothic Book" w:eastAsia="Arial" w:hAnsi="Franklin Gothic Book" w:cs="Times New Roman"/>
                <w:i/>
              </w:rPr>
            </w:pPr>
          </w:p>
          <w:p w14:paraId="2F7EF9F4" w14:textId="00AF0E70" w:rsid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Knowledge</w:t>
            </w:r>
          </w:p>
          <w:p w14:paraId="1F52998D" w14:textId="0782D439" w:rsidR="0027737C" w:rsidRDefault="0027737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27737C">
              <w:rPr>
                <w:rFonts w:ascii="Franklin Gothic Book" w:hAnsi="Franklin Gothic Book"/>
              </w:rPr>
              <w:t xml:space="preserve">Degree in </w:t>
            </w:r>
            <w:r w:rsidR="00AB218D">
              <w:rPr>
                <w:rFonts w:ascii="Franklin Gothic Book" w:hAnsi="Franklin Gothic Book"/>
              </w:rPr>
              <w:t>appropriate subject</w:t>
            </w:r>
          </w:p>
          <w:p w14:paraId="1F973E78" w14:textId="2B55AE65" w:rsidR="0027737C" w:rsidRDefault="0027737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27737C">
              <w:rPr>
                <w:rFonts w:ascii="Franklin Gothic Book" w:hAnsi="Franklin Gothic Book"/>
              </w:rPr>
              <w:t>Postgraduate qualification</w:t>
            </w:r>
            <w:r>
              <w:rPr>
                <w:rFonts w:ascii="Franklin Gothic Book" w:hAnsi="Franklin Gothic Book"/>
              </w:rPr>
              <w:t>, or equivalent experience</w:t>
            </w:r>
          </w:p>
          <w:p w14:paraId="046B30A8" w14:textId="15F7B918" w:rsidR="00EF6D8A" w:rsidRPr="00EF6D8A" w:rsidRDefault="00F3446A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Significant experience of managing collections</w:t>
            </w:r>
          </w:p>
          <w:p w14:paraId="3141CD3A" w14:textId="6745EB8A" w:rsidR="00EF6D8A" w:rsidRDefault="00EF6D8A" w:rsidP="00EF6D8A">
            <w:pPr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Knowledge of </w:t>
            </w:r>
            <w:r w:rsidR="00F3446A">
              <w:rPr>
                <w:rFonts w:ascii="Franklin Gothic Book" w:hAnsi="Franklin Gothic Book"/>
              </w:rPr>
              <w:t>documentation syst</w:t>
            </w:r>
            <w:r w:rsidR="00A71E29">
              <w:rPr>
                <w:rFonts w:ascii="Franklin Gothic Book" w:hAnsi="Franklin Gothic Book"/>
              </w:rPr>
              <w:t xml:space="preserve">ems and conservation issues for fine art, decorative art, and ceramics </w:t>
            </w:r>
            <w:r w:rsidR="00F3446A">
              <w:rPr>
                <w:rFonts w:ascii="Franklin Gothic Book" w:hAnsi="Franklin Gothic Book"/>
              </w:rPr>
              <w:t>collections</w:t>
            </w:r>
            <w:r w:rsidRPr="00D87F8D">
              <w:rPr>
                <w:rFonts w:ascii="Franklin Gothic Book" w:hAnsi="Franklin Gothic Book"/>
              </w:rPr>
              <w:t xml:space="preserve"> </w:t>
            </w:r>
          </w:p>
          <w:p w14:paraId="298A0111" w14:textId="43663FFF" w:rsidR="00EF6D8A" w:rsidRPr="00EF6D8A" w:rsidRDefault="00A71E29" w:rsidP="00EF6D8A">
            <w:pPr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Expert knowledge of at least one of fine art, decorative art, and ceramics </w:t>
            </w:r>
            <w:r w:rsidR="00F3446A">
              <w:rPr>
                <w:rFonts w:ascii="Franklin Gothic Book" w:hAnsi="Franklin Gothic Book"/>
              </w:rPr>
              <w:t>with s</w:t>
            </w:r>
            <w:r>
              <w:rPr>
                <w:rFonts w:ascii="Franklin Gothic Book" w:hAnsi="Franklin Gothic Book"/>
              </w:rPr>
              <w:t xml:space="preserve">pecialist interests relevant to the York Art Gallery site </w:t>
            </w:r>
            <w:r w:rsidR="00F3446A">
              <w:rPr>
                <w:rFonts w:ascii="Franklin Gothic Book" w:hAnsi="Franklin Gothic Book"/>
              </w:rPr>
              <w:t>and collections</w:t>
            </w:r>
          </w:p>
          <w:p w14:paraId="36A80FF3" w14:textId="68789C97" w:rsidR="00CB051C" w:rsidRDefault="00CB051C" w:rsidP="00CB051C">
            <w:pPr>
              <w:rPr>
                <w:rFonts w:ascii="Franklin Gothic Book" w:hAnsi="Franklin Gothic Book"/>
              </w:rPr>
            </w:pPr>
          </w:p>
          <w:p w14:paraId="761C3959" w14:textId="666E5D2C" w:rsidR="00CB051C" w:rsidRP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Skills</w:t>
            </w:r>
          </w:p>
          <w:p w14:paraId="4EB53C43" w14:textId="77777777" w:rsidR="00F3446A" w:rsidRDefault="00F3446A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take initiative, supervise, lead, and motivate people, providing ongoing direction and support, communicating organisational priorities</w:t>
            </w:r>
          </w:p>
          <w:p w14:paraId="37391659" w14:textId="77777777" w:rsidR="00F3446A" w:rsidRDefault="00F3446A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set objectives for self and team members, monitoring performance against them</w:t>
            </w:r>
          </w:p>
          <w:p w14:paraId="3FDE75A4" w14:textId="345E3FFE" w:rsidR="00F3446A" w:rsidRDefault="00F3446A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Excellent communicator able to speak easily in public</w:t>
            </w:r>
          </w:p>
          <w:p w14:paraId="19D5B979" w14:textId="59C9FDE2" w:rsidR="00F3446A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Problem-solving skills</w:t>
            </w:r>
          </w:p>
          <w:p w14:paraId="70E4EDA5" w14:textId="38E44D5A" w:rsidR="0027737C" w:rsidRDefault="0027737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Research skills</w:t>
            </w:r>
          </w:p>
          <w:p w14:paraId="1D34B208" w14:textId="4F23D329" w:rsidR="001D51AF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Project and b</w:t>
            </w:r>
            <w:r w:rsidR="001D51AF">
              <w:rPr>
                <w:rFonts w:ascii="Franklin Gothic Book" w:hAnsi="Franklin Gothic Book"/>
              </w:rPr>
              <w:t>udget management skills</w:t>
            </w:r>
          </w:p>
          <w:p w14:paraId="2DC16D3A" w14:textId="708808A2" w:rsidR="000D5934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 management and development skills, with an ability to identify skills gaps, training needs, and develop succession plans</w:t>
            </w:r>
          </w:p>
          <w:p w14:paraId="2E54673C" w14:textId="7709324C" w:rsidR="000D5934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Well-developed ICT skills for documentation, presentation, and office tasks</w:t>
            </w:r>
          </w:p>
          <w:p w14:paraId="13340003" w14:textId="3FC0FD6E" w:rsidR="00CB051C" w:rsidRPr="00CB051C" w:rsidRDefault="00CB051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14:paraId="4CF12AB0" w14:textId="77777777" w:rsidR="00CB051C" w:rsidRPr="00CB051C" w:rsidRDefault="00CB051C" w:rsidP="00EF6D8A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t>Digital recording – e.g. photography, sound, video</w:t>
            </w:r>
          </w:p>
          <w:p w14:paraId="5AFF733C" w14:textId="77777777" w:rsidR="00CB051C" w:rsidRPr="00CB051C" w:rsidRDefault="00CB051C" w:rsidP="00EF6D8A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</w:rPr>
            </w:pPr>
            <w:r w:rsidRPr="00CB051C">
              <w:rPr>
                <w:rFonts w:ascii="Franklin Gothic Book" w:hAnsi="Franklin Gothic Book"/>
              </w:rPr>
              <w:t>Social networking – e.g. twitter, Facebook</w:t>
            </w:r>
          </w:p>
          <w:p w14:paraId="32F93CEC" w14:textId="1EA2FEB5" w:rsidR="00CB051C" w:rsidRDefault="00CB051C" w:rsidP="00CB051C">
            <w:pPr>
              <w:rPr>
                <w:rFonts w:ascii="Franklin Gothic Book" w:hAnsi="Franklin Gothic Book"/>
              </w:rPr>
            </w:pPr>
          </w:p>
          <w:p w14:paraId="6E12187A" w14:textId="115B1D1D" w:rsidR="00CB051C" w:rsidRPr="00CB051C" w:rsidRDefault="00CB051C" w:rsidP="00CB051C">
            <w:pPr>
              <w:rPr>
                <w:rFonts w:ascii="Franklin Gothic Book" w:hAnsi="Franklin Gothic Book"/>
                <w:b/>
              </w:rPr>
            </w:pPr>
            <w:r w:rsidRPr="00CB051C">
              <w:rPr>
                <w:rFonts w:ascii="Franklin Gothic Book" w:hAnsi="Franklin Gothic Book"/>
                <w:b/>
              </w:rPr>
              <w:t>Experience</w:t>
            </w:r>
          </w:p>
          <w:p w14:paraId="2C68995F" w14:textId="4473ECE8" w:rsidR="000D5934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Significant experience of exhibition development, delivery and project management, working with external contractors</w:t>
            </w:r>
          </w:p>
          <w:p w14:paraId="363C3986" w14:textId="36DB9515" w:rsidR="000D5934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Project management experience and demonstrable track record on significant projects</w:t>
            </w:r>
          </w:p>
          <w:p w14:paraId="43D0A44F" w14:textId="519BE455" w:rsidR="000D5934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planning and managing budgets</w:t>
            </w:r>
          </w:p>
          <w:p w14:paraId="1397A4AE" w14:textId="3B955CA3" w:rsidR="00EF6D8A" w:rsidRDefault="00EF6D8A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D87F8D">
              <w:rPr>
                <w:rFonts w:ascii="Franklin Gothic Book" w:hAnsi="Franklin Gothic Book"/>
              </w:rPr>
              <w:t>Significant experience of collections’ management and documentation</w:t>
            </w:r>
          </w:p>
          <w:p w14:paraId="6F78A3B2" w14:textId="22DA5483" w:rsidR="00CB051C" w:rsidRDefault="0027737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working with volunteers</w:t>
            </w:r>
          </w:p>
          <w:p w14:paraId="49611E9D" w14:textId="77777777" w:rsidR="001D51AF" w:rsidRDefault="001D51AF" w:rsidP="001D51AF">
            <w:pPr>
              <w:pStyle w:val="ListParagraph"/>
              <w:ind w:left="360"/>
              <w:rPr>
                <w:rFonts w:ascii="Franklin Gothic Book" w:hAnsi="Franklin Gothic Book"/>
              </w:rPr>
            </w:pPr>
          </w:p>
          <w:p w14:paraId="0BAAD5F4" w14:textId="4D13FF3F" w:rsidR="00CB051C" w:rsidRPr="001D51AF" w:rsidRDefault="00CB051C" w:rsidP="001D51AF">
            <w:pPr>
              <w:rPr>
                <w:rFonts w:ascii="Franklin Gothic Book" w:hAnsi="Franklin Gothic Book"/>
                <w:b/>
              </w:rPr>
            </w:pPr>
            <w:r w:rsidRPr="70FE03F4">
              <w:rPr>
                <w:rFonts w:ascii="Franklin Gothic Book" w:hAnsi="Franklin Gothic Book"/>
                <w:b/>
                <w:bCs/>
              </w:rPr>
              <w:t>Behaviours</w:t>
            </w:r>
          </w:p>
          <w:p w14:paraId="5F56C236" w14:textId="2DC1172D" w:rsidR="32F9B700" w:rsidRDefault="32F9B700" w:rsidP="70FE03F4">
            <w:pPr>
              <w:pStyle w:val="ListParagraph"/>
              <w:numPr>
                <w:ilvl w:val="0"/>
                <w:numId w:val="3"/>
              </w:numPr>
            </w:pPr>
            <w:r w:rsidRPr="70FE03F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Commitment to and advocacy of equality, diversity, inclusion and anti-racism and understanding how these apply to the role</w:t>
            </w:r>
          </w:p>
          <w:p w14:paraId="37146BAC" w14:textId="77777777" w:rsidR="00A9758C" w:rsidRDefault="00A9758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6D1C6C">
              <w:rPr>
                <w:rFonts w:ascii="Franklin Gothic Book" w:hAnsi="Franklin Gothic Book"/>
              </w:rPr>
              <w:t>Actively engaging in Continuous Professional Development for self and others</w:t>
            </w:r>
          </w:p>
          <w:p w14:paraId="6493604D" w14:textId="664986B3" w:rsidR="000D5934" w:rsidRPr="006D1C6C" w:rsidRDefault="000D5934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Strong commitment to collections’ interpretation and their ability to engage and stimulate audiences</w:t>
            </w:r>
          </w:p>
          <w:p w14:paraId="04A7D18C" w14:textId="77777777" w:rsidR="001D51AF" w:rsidRDefault="00A9758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6D1C6C">
              <w:rPr>
                <w:rFonts w:ascii="Franklin Gothic Book" w:hAnsi="Franklin Gothic Book"/>
              </w:rPr>
              <w:t>Flexible at</w:t>
            </w:r>
            <w:r w:rsidR="001D51AF">
              <w:rPr>
                <w:rFonts w:ascii="Franklin Gothic Book" w:hAnsi="Franklin Gothic Book"/>
              </w:rPr>
              <w:t>titude towards performing tasks</w:t>
            </w:r>
          </w:p>
          <w:p w14:paraId="0572FBD5" w14:textId="2EF4E953" w:rsidR="00A9758C" w:rsidRPr="001D51AF" w:rsidRDefault="00A9758C" w:rsidP="00EF6D8A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1D51AF">
              <w:rPr>
                <w:rFonts w:ascii="Franklin Gothic Book" w:hAnsi="Franklin Gothic Book"/>
              </w:rPr>
              <w:t>Proven team player</w:t>
            </w:r>
          </w:p>
          <w:p w14:paraId="52BF22DF" w14:textId="77777777" w:rsidR="002C5932" w:rsidRPr="000F61D7" w:rsidRDefault="002C5932" w:rsidP="0027737C">
            <w:pPr>
              <w:pStyle w:val="ListParagraph"/>
              <w:ind w:left="360"/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4ABE88B0" w14:textId="77777777" w:rsidR="002C5932" w:rsidRPr="000F61D7" w:rsidRDefault="002C5932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0F61D7" w14:paraId="0B10E496" w14:textId="77777777" w:rsidTr="00250027">
        <w:tc>
          <w:tcPr>
            <w:tcW w:w="10140" w:type="dxa"/>
          </w:tcPr>
          <w:p w14:paraId="0A8E9AF6" w14:textId="6A038DC7" w:rsidR="00333683" w:rsidRPr="000F61D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lastRenderedPageBreak/>
              <w:t>6.  Key relationships</w:t>
            </w:r>
          </w:p>
          <w:p w14:paraId="3EF433C4" w14:textId="77777777" w:rsidR="000D5934" w:rsidRDefault="000D5934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Chief Executive</w:t>
            </w:r>
          </w:p>
          <w:p w14:paraId="3432AC53" w14:textId="33AC8204" w:rsidR="000D5934" w:rsidRDefault="00A71E29" w:rsidP="000D59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Head of Collections and Curatorial Services</w:t>
            </w:r>
          </w:p>
          <w:p w14:paraId="14CBF49F" w14:textId="6F74411D" w:rsidR="000D5934" w:rsidRPr="000D5934" w:rsidRDefault="000D5934" w:rsidP="000D59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Senior Leadership Team</w:t>
            </w:r>
          </w:p>
          <w:p w14:paraId="74EB6C9B" w14:textId="40075E9A" w:rsidR="00A9758C" w:rsidRDefault="00A9758C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 w:rsidRPr="001B3327">
              <w:rPr>
                <w:rFonts w:ascii="Franklin Gothic Book" w:hAnsi="Franklin Gothic Book"/>
              </w:rPr>
              <w:t>Senior Curator</w:t>
            </w:r>
            <w:r w:rsidR="00A71E29">
              <w:rPr>
                <w:rFonts w:ascii="Franklin Gothic Book" w:hAnsi="Franklin Gothic Book"/>
              </w:rPr>
              <w:t>s of York Castle Museum and the Yorkshire Museum</w:t>
            </w:r>
          </w:p>
          <w:p w14:paraId="5665F13E" w14:textId="25F8F17D" w:rsidR="000D5934" w:rsidRDefault="000D5934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Registrar</w:t>
            </w:r>
          </w:p>
          <w:p w14:paraId="5B3C9DC8" w14:textId="7549B038" w:rsidR="006F5B94" w:rsidRDefault="00A71E29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Curator of Fine Art</w:t>
            </w:r>
          </w:p>
          <w:p w14:paraId="26FA43B0" w14:textId="2562F924" w:rsidR="00A71E29" w:rsidRDefault="00A71E29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Curator of Ceramics</w:t>
            </w:r>
          </w:p>
          <w:p w14:paraId="4F83DB5E" w14:textId="10838DC0" w:rsidR="00A71E29" w:rsidRPr="001B3327" w:rsidRDefault="00A71E29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Assistant Registrar</w:t>
            </w:r>
          </w:p>
          <w:p w14:paraId="6EFDF1B4" w14:textId="5A04FF25" w:rsidR="001C4715" w:rsidRDefault="000D5934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Facilities Manager</w:t>
            </w:r>
          </w:p>
          <w:p w14:paraId="0CBD0CEE" w14:textId="77777777" w:rsidR="000D5934" w:rsidRDefault="000D5934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Digital Team</w:t>
            </w:r>
          </w:p>
          <w:p w14:paraId="3022DAA1" w14:textId="77777777" w:rsidR="000D5934" w:rsidRDefault="000D5934" w:rsidP="001C47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Volunteers Manager</w:t>
            </w:r>
          </w:p>
          <w:p w14:paraId="59F2EF11" w14:textId="16FEFEDB" w:rsidR="000D5934" w:rsidRPr="00A71E29" w:rsidRDefault="000D5934" w:rsidP="00A71E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Learning Manager</w:t>
            </w:r>
          </w:p>
          <w:p w14:paraId="783E5A08" w14:textId="117E1CF8" w:rsidR="00A9758C" w:rsidRPr="002F2B28" w:rsidRDefault="00A9758C" w:rsidP="002F2B28">
            <w:pPr>
              <w:spacing w:after="0" w:line="240" w:lineRule="auto"/>
              <w:rPr>
                <w:rFonts w:ascii="Franklin Gothic Book" w:eastAsia="Times New Roman" w:hAnsi="Franklin Gothic Book"/>
                <w:sz w:val="24"/>
                <w:szCs w:val="24"/>
                <w:lang w:eastAsia="en-GB"/>
              </w:rPr>
            </w:pPr>
          </w:p>
        </w:tc>
      </w:tr>
    </w:tbl>
    <w:p w14:paraId="221E15C0" w14:textId="77777777" w:rsidR="00333683" w:rsidRPr="000F61D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E00CD1" w:rsidRPr="000F61D7" w14:paraId="62E150CA" w14:textId="77777777" w:rsidTr="7AB6DE48">
        <w:tc>
          <w:tcPr>
            <w:tcW w:w="9276" w:type="dxa"/>
          </w:tcPr>
          <w:p w14:paraId="09A0026E" w14:textId="77777777" w:rsidR="00E00CD1" w:rsidRDefault="00E00CD1" w:rsidP="00E00CD1">
            <w:pPr>
              <w:rPr>
                <w:rFonts w:ascii="Franklin Gothic Book" w:eastAsia="Arial" w:hAnsi="Franklin Gothic Book" w:cs="Times New Roman"/>
                <w:b/>
              </w:rPr>
            </w:pPr>
            <w:r w:rsidRPr="000F61D7">
              <w:rPr>
                <w:rFonts w:ascii="Franklin Gothic Book" w:eastAsia="Arial" w:hAnsi="Franklin Gothic Book" w:cs="Times New Roman"/>
                <w:b/>
              </w:rPr>
              <w:t>7.  Organisation chart</w:t>
            </w:r>
          </w:p>
          <w:p w14:paraId="5A89E6F6" w14:textId="7A88675F" w:rsidR="00E00CD1" w:rsidRPr="000F61D7" w:rsidRDefault="00E00CD1" w:rsidP="00E00CD1"/>
          <w:p w14:paraId="4D1FED0F" w14:textId="77777777" w:rsidR="00E00CD1" w:rsidRPr="000F61D7" w:rsidRDefault="00E00CD1" w:rsidP="00E00CD1">
            <w:pPr>
              <w:rPr>
                <w:rFonts w:ascii="Franklin Gothic Book" w:eastAsia="Arial" w:hAnsi="Franklin Gothic Book" w:cs="Times New Roman"/>
                <w:b/>
              </w:rPr>
            </w:pPr>
          </w:p>
        </w:tc>
      </w:tr>
    </w:tbl>
    <w:p w14:paraId="78E53271" w14:textId="7FFDDD8D" w:rsidR="009445B0" w:rsidRDefault="009445B0" w:rsidP="00333683">
      <w:pPr>
        <w:rPr>
          <w:rFonts w:ascii="Franklin Gothic Book" w:eastAsia="Arial" w:hAnsi="Franklin Gothic Book" w:cs="Times New Roman"/>
        </w:rPr>
      </w:pPr>
    </w:p>
    <w:p w14:paraId="45E32C7E" w14:textId="77777777" w:rsidR="009445B0" w:rsidRPr="009445B0" w:rsidRDefault="009445B0" w:rsidP="009445B0">
      <w:pPr>
        <w:rPr>
          <w:rFonts w:ascii="Franklin Gothic Book" w:eastAsia="Arial" w:hAnsi="Franklin Gothic Book" w:cs="Times New Roman"/>
        </w:rPr>
      </w:pPr>
    </w:p>
    <w:p w14:paraId="4929640E" w14:textId="372EAA47" w:rsidR="009445B0" w:rsidRDefault="009445B0" w:rsidP="009445B0">
      <w:pPr>
        <w:rPr>
          <w:rFonts w:ascii="Franklin Gothic Book" w:eastAsia="Arial" w:hAnsi="Franklin Gothic Book" w:cs="Times New Roman"/>
        </w:rPr>
      </w:pPr>
    </w:p>
    <w:p w14:paraId="14472ABB" w14:textId="77777777" w:rsidR="00333683" w:rsidRPr="009445B0" w:rsidRDefault="00333683" w:rsidP="009445B0">
      <w:pPr>
        <w:jc w:val="right"/>
        <w:rPr>
          <w:rFonts w:ascii="Franklin Gothic Book" w:eastAsia="Arial" w:hAnsi="Franklin Gothic Book" w:cs="Times New Roman"/>
        </w:rPr>
      </w:pPr>
    </w:p>
    <w:sectPr w:rsidR="00333683" w:rsidRPr="009445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F3B0" w14:textId="77777777" w:rsidR="00D63815" w:rsidRDefault="00D63815" w:rsidP="00333683">
      <w:pPr>
        <w:spacing w:after="0" w:line="240" w:lineRule="auto"/>
      </w:pPr>
      <w:r>
        <w:separator/>
      </w:r>
    </w:p>
  </w:endnote>
  <w:endnote w:type="continuationSeparator" w:id="0">
    <w:p w14:paraId="5D28E3C3" w14:textId="77777777" w:rsidR="00D63815" w:rsidRDefault="00D63815" w:rsidP="0033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D701E" w14:textId="5E0232C8" w:rsidR="000F61D7" w:rsidRDefault="000F6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0C533" w14:textId="77777777" w:rsidR="00333683" w:rsidRDefault="0033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7140" w14:textId="77777777" w:rsidR="00D63815" w:rsidRDefault="00D63815" w:rsidP="00333683">
      <w:pPr>
        <w:spacing w:after="0" w:line="240" w:lineRule="auto"/>
      </w:pPr>
      <w:r>
        <w:separator/>
      </w:r>
    </w:p>
  </w:footnote>
  <w:footnote w:type="continuationSeparator" w:id="0">
    <w:p w14:paraId="41A696E7" w14:textId="77777777" w:rsidR="00D63815" w:rsidRDefault="00D63815" w:rsidP="0033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2350" w14:textId="3D21F863" w:rsidR="00333683" w:rsidRDefault="7AB6DE48" w:rsidP="000F61D7">
    <w:pPr>
      <w:pStyle w:val="Header"/>
      <w:jc w:val="right"/>
    </w:pPr>
    <w:r>
      <w:rPr>
        <w:noProof/>
      </w:rPr>
      <w:drawing>
        <wp:inline distT="0" distB="0" distL="0" distR="0" wp14:anchorId="5B42BD76" wp14:editId="0FA860BC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62B"/>
    <w:multiLevelType w:val="hybridMultilevel"/>
    <w:tmpl w:val="A69C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EEE"/>
    <w:multiLevelType w:val="hybridMultilevel"/>
    <w:tmpl w:val="D6D6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84ACE"/>
    <w:multiLevelType w:val="hybridMultilevel"/>
    <w:tmpl w:val="21C0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10892"/>
    <w:multiLevelType w:val="hybridMultilevel"/>
    <w:tmpl w:val="E124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1020"/>
    <w:multiLevelType w:val="hybridMultilevel"/>
    <w:tmpl w:val="9F1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04AF"/>
    <w:multiLevelType w:val="hybridMultilevel"/>
    <w:tmpl w:val="110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6379C"/>
    <w:multiLevelType w:val="hybridMultilevel"/>
    <w:tmpl w:val="3D7C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368CF"/>
    <w:multiLevelType w:val="hybridMultilevel"/>
    <w:tmpl w:val="1510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C280B"/>
    <w:multiLevelType w:val="hybridMultilevel"/>
    <w:tmpl w:val="F3A21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375"/>
    <w:multiLevelType w:val="hybridMultilevel"/>
    <w:tmpl w:val="D0FC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12643"/>
    <w:rsid w:val="00032001"/>
    <w:rsid w:val="000D5934"/>
    <w:rsid w:val="000F61D7"/>
    <w:rsid w:val="001606A6"/>
    <w:rsid w:val="001B146B"/>
    <w:rsid w:val="001B3327"/>
    <w:rsid w:val="001C4715"/>
    <w:rsid w:val="001D51AF"/>
    <w:rsid w:val="001E6E6A"/>
    <w:rsid w:val="0027737C"/>
    <w:rsid w:val="002C5932"/>
    <w:rsid w:val="002F2B28"/>
    <w:rsid w:val="002F5681"/>
    <w:rsid w:val="00306C34"/>
    <w:rsid w:val="00333683"/>
    <w:rsid w:val="00365249"/>
    <w:rsid w:val="00370A31"/>
    <w:rsid w:val="003A14ED"/>
    <w:rsid w:val="003C2102"/>
    <w:rsid w:val="003D56D7"/>
    <w:rsid w:val="005216E0"/>
    <w:rsid w:val="0052453F"/>
    <w:rsid w:val="00625E80"/>
    <w:rsid w:val="00680F55"/>
    <w:rsid w:val="006B0F95"/>
    <w:rsid w:val="006C3772"/>
    <w:rsid w:val="006D223A"/>
    <w:rsid w:val="006F5B94"/>
    <w:rsid w:val="00744BAD"/>
    <w:rsid w:val="00764D87"/>
    <w:rsid w:val="00875778"/>
    <w:rsid w:val="008E0AE9"/>
    <w:rsid w:val="008F4E28"/>
    <w:rsid w:val="00931A9B"/>
    <w:rsid w:val="00934044"/>
    <w:rsid w:val="009445B0"/>
    <w:rsid w:val="0097681E"/>
    <w:rsid w:val="009F0EB9"/>
    <w:rsid w:val="00A02BF2"/>
    <w:rsid w:val="00A71E29"/>
    <w:rsid w:val="00A9758C"/>
    <w:rsid w:val="00A976F4"/>
    <w:rsid w:val="00AB218D"/>
    <w:rsid w:val="00AB2947"/>
    <w:rsid w:val="00BD60F3"/>
    <w:rsid w:val="00C71751"/>
    <w:rsid w:val="00CB051C"/>
    <w:rsid w:val="00D27762"/>
    <w:rsid w:val="00D63815"/>
    <w:rsid w:val="00DC1918"/>
    <w:rsid w:val="00E00CD1"/>
    <w:rsid w:val="00E16CC2"/>
    <w:rsid w:val="00E4646A"/>
    <w:rsid w:val="00E646C3"/>
    <w:rsid w:val="00EA48D9"/>
    <w:rsid w:val="00EF6D8A"/>
    <w:rsid w:val="00F3446A"/>
    <w:rsid w:val="00F6770A"/>
    <w:rsid w:val="00FA5C63"/>
    <w:rsid w:val="00FC35E9"/>
    <w:rsid w:val="32F9B700"/>
    <w:rsid w:val="70FE03F4"/>
    <w:rsid w:val="7AB6D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541A08"/>
  <w15:chartTrackingRefBased/>
  <w15:docId w15:val="{6EC5DC5F-ADB6-4D23-85E2-BE9475D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3" ma:contentTypeDescription="Create a new document." ma:contentTypeScope="" ma:versionID="5a991bb025b60af9bb360056a6593c9f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806a3ee5ad6ccd542ace2b8361681469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A6816-E9F5-4859-85FA-3DE8591F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70993-BD9C-4C04-BC9A-FA2E65321E8F}">
  <ds:schemaRefs>
    <ds:schemaRef ds:uri="http://schemas.microsoft.com/office/2006/documentManagement/types"/>
    <ds:schemaRef ds:uri="654a7660-0c4e-4739-b929-3b8bee0578cb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6776e5-8d64-4623-a6f4-aec1fad8f51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153E44-8411-4F96-96C2-D6C9C83D2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Jacqueline Chiplin</cp:lastModifiedBy>
  <cp:revision>11</cp:revision>
  <dcterms:created xsi:type="dcterms:W3CDTF">2019-09-25T11:11:00Z</dcterms:created>
  <dcterms:modified xsi:type="dcterms:W3CDTF">2021-09-28T13:27:00Z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ComplianceAssetId">
    <vt:lpwstr/>
  </property>
  <property fmtid="{D5CDD505-2E9C-101B-9397-08002B2CF9AE}" pid="4" name="Order">
    <vt:r8>481300</vt:r8>
  </property>
</Properties>
</file>