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31D7" w14:textId="77777777" w:rsidR="00333683" w:rsidRPr="000F61D7" w:rsidRDefault="00333683" w:rsidP="00333683">
      <w:pPr>
        <w:keepNext/>
        <w:keepLines/>
        <w:spacing w:before="240" w:after="120"/>
        <w:outlineLvl w:val="1"/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</w:pPr>
      <w:r w:rsidRPr="000F61D7"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="000F61D7" w:rsidRPr="000F61D7" w14:paraId="109F786A" w14:textId="77777777" w:rsidTr="00383C65">
        <w:trPr>
          <w:trHeight w:val="510"/>
        </w:trPr>
        <w:tc>
          <w:tcPr>
            <w:tcW w:w="1979" w:type="dxa"/>
            <w:vAlign w:val="center"/>
          </w:tcPr>
          <w:p w14:paraId="61D7DDE5" w14:textId="77777777" w:rsidR="00333683" w:rsidRPr="000F61D7" w:rsidRDefault="00333683" w:rsidP="00333683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14:paraId="31687D66" w14:textId="3C144DBB" w:rsidR="00333683" w:rsidRPr="000F61D7" w:rsidRDefault="00FC5B9F" w:rsidP="008E5FF5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In</w:t>
            </w:r>
            <w:r w:rsidR="005931D3">
              <w:rPr>
                <w:rFonts w:ascii="Franklin Gothic Book" w:eastAsia="Arial" w:hAnsi="Franklin Gothic Book" w:cs="Times New Roman"/>
              </w:rPr>
              <w:t>dividual Giving and Major Gifts Fundraising Manager</w:t>
            </w:r>
          </w:p>
        </w:tc>
      </w:tr>
      <w:tr w:rsidR="000F61D7" w:rsidRPr="000F61D7" w14:paraId="1E96B069" w14:textId="77777777" w:rsidTr="00383C65">
        <w:trPr>
          <w:trHeight w:val="510"/>
        </w:trPr>
        <w:tc>
          <w:tcPr>
            <w:tcW w:w="1979" w:type="dxa"/>
            <w:vAlign w:val="center"/>
          </w:tcPr>
          <w:p w14:paraId="50DB437D" w14:textId="77777777" w:rsidR="00333683" w:rsidRPr="000F61D7" w:rsidRDefault="00333683" w:rsidP="00333683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14:paraId="06B8E91B" w14:textId="1F3685A2" w:rsidR="00333683" w:rsidRPr="000F61D7" w:rsidRDefault="00CC3D3C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Fundraising</w:t>
            </w:r>
            <w:r w:rsidR="00E66285">
              <w:rPr>
                <w:rFonts w:ascii="Franklin Gothic Book" w:eastAsia="Arial" w:hAnsi="Franklin Gothic Book" w:cs="Times New Roman"/>
              </w:rPr>
              <w:t xml:space="preserve"> and Communications</w:t>
            </w:r>
          </w:p>
        </w:tc>
        <w:tc>
          <w:tcPr>
            <w:tcW w:w="1978" w:type="dxa"/>
            <w:vAlign w:val="center"/>
          </w:tcPr>
          <w:p w14:paraId="7ED36A5A" w14:textId="59205FF9" w:rsidR="00333683" w:rsidRPr="000F61D7" w:rsidRDefault="000F61D7" w:rsidP="003336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Contract</w:t>
            </w:r>
            <w:r w:rsidR="00333683" w:rsidRPr="000F61D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FA3EBB8" w14:textId="65EDDFF9" w:rsidR="00333683" w:rsidRPr="000F61D7" w:rsidRDefault="00CC3D3C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Permanent</w:t>
            </w:r>
          </w:p>
        </w:tc>
      </w:tr>
      <w:tr w:rsidR="000F61D7" w:rsidRPr="000F61D7" w14:paraId="5B15E812" w14:textId="77777777" w:rsidTr="00383C65">
        <w:trPr>
          <w:trHeight w:val="510"/>
        </w:trPr>
        <w:tc>
          <w:tcPr>
            <w:tcW w:w="1979" w:type="dxa"/>
            <w:vAlign w:val="center"/>
          </w:tcPr>
          <w:p w14:paraId="15FA7953" w14:textId="0C56B16D" w:rsidR="00333683" w:rsidRPr="000F61D7" w:rsidRDefault="000F61D7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Reporting To</w:t>
            </w:r>
            <w:r w:rsidR="00333683" w:rsidRPr="000F61D7">
              <w:rPr>
                <w:rFonts w:ascii="Franklin Gothic Book" w:eastAsia="Arial" w:hAnsi="Franklin Gothic Book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14:paraId="450D1C13" w14:textId="1E07F18D" w:rsidR="00333683" w:rsidRPr="000F61D7" w:rsidRDefault="005063E2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Head of Fundraising and Communications</w:t>
            </w:r>
          </w:p>
        </w:tc>
        <w:tc>
          <w:tcPr>
            <w:tcW w:w="1978" w:type="dxa"/>
            <w:vAlign w:val="center"/>
          </w:tcPr>
          <w:p w14:paraId="22FAE437" w14:textId="4D75AC02" w:rsidR="00333683" w:rsidRPr="000F61D7" w:rsidRDefault="000F61D7" w:rsidP="003336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Hours per week</w:t>
            </w:r>
            <w:r w:rsidR="00333683" w:rsidRPr="000F61D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E11C742" w14:textId="7758D2BB" w:rsidR="00333683" w:rsidRPr="000F61D7" w:rsidRDefault="00CC3D3C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37</w:t>
            </w:r>
          </w:p>
        </w:tc>
      </w:tr>
    </w:tbl>
    <w:p w14:paraId="7274E41C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1D7" w:rsidRPr="000F61D7" w14:paraId="57B96461" w14:textId="77777777" w:rsidTr="000F61D7">
        <w:tc>
          <w:tcPr>
            <w:tcW w:w="9016" w:type="dxa"/>
          </w:tcPr>
          <w:p w14:paraId="096003C1" w14:textId="3E60A415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1.  Job purpose</w:t>
            </w:r>
            <w:r w:rsidR="0095179F">
              <w:rPr>
                <w:rFonts w:ascii="Franklin Gothic Book" w:eastAsia="Arial" w:hAnsi="Franklin Gothic Book" w:cs="Times New Roman"/>
                <w:b/>
              </w:rPr>
              <w:t xml:space="preserve"> </w:t>
            </w:r>
          </w:p>
          <w:p w14:paraId="0C8C8037" w14:textId="77777777" w:rsidR="002C3AB5" w:rsidRDefault="002C3AB5" w:rsidP="00333683">
            <w:pPr>
              <w:rPr>
                <w:rFonts w:ascii="Franklin Gothic Book" w:eastAsia="Arial" w:hAnsi="Franklin Gothic Book" w:cs="Times New Roman"/>
                <w:lang w:val="en-US"/>
              </w:rPr>
            </w:pPr>
          </w:p>
          <w:p w14:paraId="7665A84B" w14:textId="215A9730" w:rsidR="002C3AB5" w:rsidRPr="00AC6035" w:rsidRDefault="00FB11EE" w:rsidP="00D53E1F">
            <w:pPr>
              <w:jc w:val="both"/>
              <w:rPr>
                <w:rFonts w:ascii="Franklin Gothic Book" w:eastAsia="Arial" w:hAnsi="Franklin Gothic Book" w:cs="Times New Roman"/>
                <w:lang w:val="en-US"/>
              </w:rPr>
            </w:pPr>
            <w:r w:rsidRPr="00AC6035">
              <w:rPr>
                <w:rFonts w:ascii="Franklin Gothic Book" w:eastAsia="Arial" w:hAnsi="Franklin Gothic Book" w:cs="Times New Roman"/>
                <w:lang w:val="en-US"/>
              </w:rPr>
              <w:t xml:space="preserve">To develop and drive </w:t>
            </w:r>
            <w:r w:rsidR="00C62C30" w:rsidRPr="00AC6035">
              <w:rPr>
                <w:rFonts w:ascii="Franklin Gothic Book" w:eastAsia="Arial" w:hAnsi="Franklin Gothic Book" w:cs="Times New Roman"/>
                <w:lang w:val="en-US"/>
              </w:rPr>
              <w:t xml:space="preserve">York Museums Trust </w:t>
            </w:r>
            <w:r w:rsidRPr="00AC6035">
              <w:rPr>
                <w:rFonts w:ascii="Franklin Gothic Book" w:eastAsia="Arial" w:hAnsi="Franklin Gothic Book" w:cs="Times New Roman"/>
                <w:lang w:val="en-US"/>
              </w:rPr>
              <w:t>Individual Giving Strategy</w:t>
            </w:r>
            <w:r w:rsidR="00C62C30" w:rsidRPr="00AC6035">
              <w:rPr>
                <w:rFonts w:ascii="Franklin Gothic Book" w:eastAsia="Arial" w:hAnsi="Franklin Gothic Book" w:cs="Times New Roman"/>
                <w:lang w:val="en-US"/>
              </w:rPr>
              <w:t>, contributing to YMT Fundraising Strategy.</w:t>
            </w:r>
            <w:r w:rsidRPr="00AC6035">
              <w:rPr>
                <w:rFonts w:ascii="Franklin Gothic Book" w:eastAsia="Arial" w:hAnsi="Franklin Gothic Book" w:cs="Times New Roman"/>
                <w:lang w:val="en-US"/>
              </w:rPr>
              <w:t xml:space="preserve"> </w:t>
            </w:r>
            <w:r w:rsidR="00C62C30" w:rsidRPr="00AC6035">
              <w:rPr>
                <w:rFonts w:ascii="Franklin Gothic Book" w:eastAsia="Arial" w:hAnsi="Franklin Gothic Book" w:cs="Times New Roman"/>
                <w:lang w:val="en-US"/>
              </w:rPr>
              <w:t>T</w:t>
            </w:r>
            <w:r w:rsidR="002C3AB5" w:rsidRPr="00AC6035">
              <w:rPr>
                <w:rFonts w:ascii="Franklin Gothic Book" w:eastAsia="Arial" w:hAnsi="Franklin Gothic Book" w:cs="Times New Roman"/>
                <w:lang w:val="en-US"/>
              </w:rPr>
              <w:t>o establish and steward relationships with current supporters and prospective high value givers, securing growing and sustainable income for the organisatio</w:t>
            </w:r>
            <w:r w:rsidR="001270D7" w:rsidRPr="00AC6035">
              <w:rPr>
                <w:rFonts w:ascii="Franklin Gothic Book" w:eastAsia="Arial" w:hAnsi="Franklin Gothic Book" w:cs="Times New Roman"/>
                <w:lang w:val="en-US"/>
              </w:rPr>
              <w:t>n and a successful pipeline that converts mid to high level givers to Major Donors.</w:t>
            </w:r>
            <w:r w:rsidR="00C62C30" w:rsidRPr="00AC6035">
              <w:rPr>
                <w:rFonts w:ascii="Franklin Gothic Book" w:eastAsia="Arial" w:hAnsi="Franklin Gothic Book" w:cs="Times New Roman"/>
                <w:lang w:val="en-US"/>
              </w:rPr>
              <w:t xml:space="preserve"> To manage and build our growing supporters network, cultivating exciting relationships and prospecting for new high impact connections.</w:t>
            </w:r>
          </w:p>
          <w:p w14:paraId="24EDF414" w14:textId="77777777" w:rsidR="00333683" w:rsidRPr="000F61D7" w:rsidRDefault="00333683" w:rsidP="00C62C30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7E4CB128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6EAEB45D" w14:textId="77777777" w:rsidTr="00383C65">
        <w:tc>
          <w:tcPr>
            <w:tcW w:w="10140" w:type="dxa"/>
          </w:tcPr>
          <w:p w14:paraId="5F353627" w14:textId="47736447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2.  Dimensions</w:t>
            </w:r>
          </w:p>
          <w:p w14:paraId="6A2ACAF1" w14:textId="77777777" w:rsidR="00175AFD" w:rsidRDefault="00175AFD" w:rsidP="00333683">
            <w:pPr>
              <w:rPr>
                <w:rFonts w:ascii="Franklin Gothic Book" w:eastAsia="Arial" w:hAnsi="Franklin Gothic Book" w:cs="Times New Roman"/>
              </w:rPr>
            </w:pPr>
          </w:p>
          <w:p w14:paraId="06B86C0D" w14:textId="77777777" w:rsidR="00175AFD" w:rsidRDefault="00175AFD" w:rsidP="00333683">
            <w:pPr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  <w:b/>
              </w:rPr>
              <w:t>Line Management</w:t>
            </w:r>
          </w:p>
          <w:p w14:paraId="205B698B" w14:textId="6546EEAB" w:rsidR="00175AFD" w:rsidRPr="00175AFD" w:rsidRDefault="00BE0FB5" w:rsidP="00EF736F">
            <w:pPr>
              <w:pStyle w:val="ListParagraph"/>
              <w:numPr>
                <w:ilvl w:val="0"/>
                <w:numId w:val="4"/>
              </w:num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Individual Giving</w:t>
            </w:r>
            <w:r w:rsidR="00DE33E5">
              <w:rPr>
                <w:rFonts w:ascii="Franklin Gothic Book" w:eastAsia="Arial" w:hAnsi="Franklin Gothic Book" w:cs="Times New Roman"/>
              </w:rPr>
              <w:t xml:space="preserve"> Assistant</w:t>
            </w:r>
          </w:p>
          <w:p w14:paraId="0AF01268" w14:textId="77777777" w:rsidR="00175AFD" w:rsidRDefault="00175AFD" w:rsidP="00175AFD">
            <w:pPr>
              <w:rPr>
                <w:rFonts w:ascii="Franklin Gothic Book" w:eastAsia="Arial" w:hAnsi="Franklin Gothic Book" w:cs="Times New Roman"/>
              </w:rPr>
            </w:pPr>
          </w:p>
          <w:p w14:paraId="0734E5AE" w14:textId="77777777" w:rsidR="004B4EBF" w:rsidRPr="001F162F" w:rsidRDefault="004B4EBF" w:rsidP="004B4EBF">
            <w:pPr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  <w:b/>
              </w:rPr>
              <w:t>Budgets</w:t>
            </w:r>
          </w:p>
          <w:p w14:paraId="135BE901" w14:textId="1BCB8A48" w:rsidR="004B4EBF" w:rsidRDefault="004B4EBF" w:rsidP="004B4EBF">
            <w:pPr>
              <w:pStyle w:val="ListParagraph"/>
              <w:numPr>
                <w:ilvl w:val="0"/>
                <w:numId w:val="5"/>
              </w:numPr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>Manage</w:t>
            </w:r>
            <w:r w:rsidR="00483DAB">
              <w:rPr>
                <w:rFonts w:ascii="Franklin Gothic Book" w:eastAsia="Arial" w:hAnsi="Franklin Gothic Book" w:cs="Times New Roman"/>
                <w:bCs/>
              </w:rPr>
              <w:t>s</w:t>
            </w:r>
            <w:r>
              <w:rPr>
                <w:rFonts w:ascii="Franklin Gothic Book" w:eastAsia="Arial" w:hAnsi="Franklin Gothic Book" w:cs="Times New Roman"/>
                <w:bCs/>
              </w:rPr>
              <w:t xml:space="preserve"> budgets </w:t>
            </w:r>
            <w:r w:rsidR="00483DAB">
              <w:rPr>
                <w:rFonts w:ascii="Franklin Gothic Book" w:eastAsia="Arial" w:hAnsi="Franklin Gothic Book" w:cs="Times New Roman"/>
                <w:bCs/>
              </w:rPr>
              <w:t>ca</w:t>
            </w:r>
            <w:r w:rsidR="00FF0512">
              <w:rPr>
                <w:rFonts w:ascii="Franklin Gothic Book" w:eastAsia="Arial" w:hAnsi="Franklin Gothic Book" w:cs="Times New Roman"/>
                <w:bCs/>
              </w:rPr>
              <w:t xml:space="preserve"> £5</w:t>
            </w:r>
            <w:r>
              <w:rPr>
                <w:rFonts w:ascii="Franklin Gothic Book" w:eastAsia="Arial" w:hAnsi="Franklin Gothic Book" w:cs="Times New Roman"/>
                <w:bCs/>
              </w:rPr>
              <w:t>0k</w:t>
            </w:r>
          </w:p>
          <w:p w14:paraId="480685F5" w14:textId="77777777" w:rsidR="004B4EBF" w:rsidRDefault="004B4EBF" w:rsidP="00175AFD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36FECDA3" w14:textId="6823C659" w:rsidR="00175AFD" w:rsidRPr="00175AFD" w:rsidRDefault="00175AFD" w:rsidP="00175AFD">
            <w:pPr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  <w:b/>
              </w:rPr>
              <w:t>Role Impact</w:t>
            </w:r>
          </w:p>
          <w:p w14:paraId="22399B85" w14:textId="3EB14994" w:rsidR="00076204" w:rsidRDefault="00C62C30" w:rsidP="00D53E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eastAsia="Arial" w:hAnsi="Franklin Gothic Book" w:cs="Times New Roman"/>
              </w:rPr>
            </w:pPr>
            <w:r w:rsidRPr="00AC6035">
              <w:rPr>
                <w:rFonts w:ascii="Franklin Gothic Book" w:eastAsia="Arial" w:hAnsi="Franklin Gothic Book" w:cs="Times New Roman"/>
              </w:rPr>
              <w:t>Portfolio management - d</w:t>
            </w:r>
            <w:r w:rsidR="003C63B0" w:rsidRPr="00AC6035">
              <w:rPr>
                <w:rFonts w:ascii="Franklin Gothic Book" w:eastAsia="Arial" w:hAnsi="Franklin Gothic Book" w:cs="Times New Roman"/>
              </w:rPr>
              <w:t>evelop and account manage a po</w:t>
            </w:r>
            <w:r w:rsidR="00EF736F" w:rsidRPr="00AC6035">
              <w:rPr>
                <w:rFonts w:ascii="Franklin Gothic Book" w:eastAsia="Arial" w:hAnsi="Franklin Gothic Book" w:cs="Times New Roman"/>
              </w:rPr>
              <w:t>rtfolio of up to 100 potential major donors</w:t>
            </w:r>
            <w:r w:rsidR="00016854">
              <w:rPr>
                <w:rFonts w:ascii="Franklin Gothic Book" w:eastAsia="Arial" w:hAnsi="Franklin Gothic Book" w:cs="Times New Roman"/>
              </w:rPr>
              <w:t xml:space="preserve"> and/or supporters</w:t>
            </w:r>
            <w:r w:rsidR="007D389D" w:rsidRPr="00AC6035">
              <w:rPr>
                <w:rFonts w:ascii="Franklin Gothic Book" w:eastAsia="Arial" w:hAnsi="Franklin Gothic Book" w:cs="Times New Roman"/>
              </w:rPr>
              <w:t>, ensuring excellent relationship management</w:t>
            </w:r>
            <w:r w:rsidR="00076204">
              <w:rPr>
                <w:rFonts w:ascii="Franklin Gothic Book" w:eastAsia="Arial" w:hAnsi="Franklin Gothic Book" w:cs="Times New Roman"/>
              </w:rPr>
              <w:t xml:space="preserve"> and </w:t>
            </w:r>
            <w:r w:rsidR="00076204">
              <w:rPr>
                <w:rFonts w:ascii="Franklin Gothic Book" w:eastAsia="Arial" w:hAnsi="Franklin Gothic Book" w:cs="Times New Roman"/>
                <w:bCs/>
              </w:rPr>
              <w:t>increasing unrestricted income from individuals to over £120k</w:t>
            </w:r>
            <w:r w:rsidRPr="00AC6035">
              <w:rPr>
                <w:rFonts w:ascii="Franklin Gothic Book" w:eastAsia="Arial" w:hAnsi="Franklin Gothic Book" w:cs="Times New Roman"/>
              </w:rPr>
              <w:t xml:space="preserve">; </w:t>
            </w:r>
          </w:p>
          <w:p w14:paraId="19064B73" w14:textId="7C573101" w:rsidR="00A85049" w:rsidRDefault="00076204" w:rsidP="00D53E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>D</w:t>
            </w:r>
            <w:r w:rsidR="00175AFD" w:rsidRPr="00AC6035">
              <w:rPr>
                <w:rFonts w:ascii="Franklin Gothic Book" w:eastAsia="Arial" w:hAnsi="Franklin Gothic Book" w:cs="Times New Roman"/>
                <w:bCs/>
              </w:rPr>
              <w:t>evelop, implement and manage p</w:t>
            </w:r>
            <w:r w:rsidR="00AD14D5" w:rsidRPr="00AC6035">
              <w:rPr>
                <w:rFonts w:ascii="Franklin Gothic Book" w:eastAsia="Arial" w:hAnsi="Franklin Gothic Book" w:cs="Times New Roman"/>
                <w:bCs/>
              </w:rPr>
              <w:t>hilanthropic regular giving</w:t>
            </w:r>
            <w:r>
              <w:rPr>
                <w:rFonts w:ascii="Franklin Gothic Book" w:eastAsia="Arial" w:hAnsi="Franklin Gothic Book" w:cs="Times New Roman"/>
                <w:bCs/>
              </w:rPr>
              <w:t xml:space="preserve"> via</w:t>
            </w:r>
            <w:r w:rsidR="00AD14D5" w:rsidRPr="00AC6035">
              <w:rPr>
                <w:rFonts w:ascii="Franklin Gothic Book" w:eastAsia="Arial" w:hAnsi="Franklin Gothic Book" w:cs="Times New Roman"/>
                <w:bCs/>
              </w:rPr>
              <w:t xml:space="preserve"> </w:t>
            </w:r>
            <w:r w:rsidR="00175AFD" w:rsidRPr="00AC6035">
              <w:rPr>
                <w:rFonts w:ascii="Franklin Gothic Book" w:eastAsia="Arial" w:hAnsi="Franklin Gothic Book" w:cs="Times New Roman"/>
                <w:bCs/>
              </w:rPr>
              <w:t>patrons scheme</w:t>
            </w:r>
            <w:r w:rsidR="00C62C30">
              <w:rPr>
                <w:rFonts w:ascii="Franklin Gothic Book" w:eastAsia="Arial" w:hAnsi="Franklin Gothic Book" w:cs="Times New Roman"/>
                <w:bCs/>
              </w:rPr>
              <w:t xml:space="preserve">, </w:t>
            </w:r>
            <w:r w:rsidR="00AD14D5" w:rsidRPr="00AC6035">
              <w:rPr>
                <w:rFonts w:ascii="Franklin Gothic Book" w:eastAsia="Arial" w:hAnsi="Franklin Gothic Book" w:cs="Times New Roman"/>
                <w:bCs/>
              </w:rPr>
              <w:t>legacy scheme</w:t>
            </w:r>
            <w:r>
              <w:rPr>
                <w:rFonts w:ascii="Franklin Gothic Book" w:eastAsia="Arial" w:hAnsi="Franklin Gothic Book" w:cs="Times New Roman"/>
                <w:bCs/>
              </w:rPr>
              <w:t xml:space="preserve"> and </w:t>
            </w:r>
            <w:r w:rsidR="00A85049">
              <w:rPr>
                <w:rFonts w:ascii="Franklin Gothic Book" w:eastAsia="Arial" w:hAnsi="Franklin Gothic Book" w:cs="Times New Roman"/>
                <w:bCs/>
              </w:rPr>
              <w:t xml:space="preserve">visitor giving options at all YMT attractions </w:t>
            </w:r>
            <w:r w:rsidR="004F12A2">
              <w:rPr>
                <w:rFonts w:ascii="Franklin Gothic Book" w:eastAsia="Arial" w:hAnsi="Franklin Gothic Book" w:cs="Times New Roman"/>
                <w:bCs/>
              </w:rPr>
              <w:t xml:space="preserve">onsite </w:t>
            </w:r>
            <w:r w:rsidR="00A85049">
              <w:rPr>
                <w:rFonts w:ascii="Franklin Gothic Book" w:eastAsia="Arial" w:hAnsi="Franklin Gothic Book" w:cs="Times New Roman"/>
                <w:bCs/>
              </w:rPr>
              <w:t>and online</w:t>
            </w:r>
            <w:r>
              <w:rPr>
                <w:rFonts w:ascii="Franklin Gothic Book" w:eastAsia="Arial" w:hAnsi="Franklin Gothic Book" w:cs="Times New Roman"/>
                <w:bCs/>
              </w:rPr>
              <w:t>;</w:t>
            </w:r>
            <w:r w:rsidR="004F12A2">
              <w:rPr>
                <w:rFonts w:ascii="Franklin Gothic Book" w:eastAsia="Arial" w:hAnsi="Franklin Gothic Book" w:cs="Times New Roman"/>
                <w:bCs/>
              </w:rPr>
              <w:t xml:space="preserve"> </w:t>
            </w:r>
          </w:p>
          <w:p w14:paraId="4C24963A" w14:textId="4F2F6FE6" w:rsidR="008E5FF5" w:rsidRDefault="008E5FF5" w:rsidP="00D53E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 xml:space="preserve">Develop and manage new supporter opportunities ensuring a smooth transition of </w:t>
            </w:r>
            <w:r w:rsidR="00736D10">
              <w:rPr>
                <w:rFonts w:ascii="Franklin Gothic Book" w:eastAsia="Arial" w:hAnsi="Franklin Gothic Book" w:cs="Times New Roman"/>
                <w:bCs/>
              </w:rPr>
              <w:t xml:space="preserve">ca 20,000 </w:t>
            </w:r>
            <w:r>
              <w:rPr>
                <w:rFonts w:ascii="Franklin Gothic Book" w:eastAsia="Arial" w:hAnsi="Franklin Gothic Book" w:cs="Times New Roman"/>
                <w:bCs/>
              </w:rPr>
              <w:t xml:space="preserve">existing YMT Card members, providing supporter engagement and yielding </w:t>
            </w:r>
            <w:r w:rsidR="00736D10">
              <w:rPr>
                <w:rFonts w:ascii="Franklin Gothic Book" w:eastAsia="Arial" w:hAnsi="Franklin Gothic Book" w:cs="Times New Roman"/>
                <w:bCs/>
              </w:rPr>
              <w:t>ca</w:t>
            </w:r>
            <w:r>
              <w:rPr>
                <w:rFonts w:ascii="Franklin Gothic Book" w:eastAsia="Arial" w:hAnsi="Franklin Gothic Book" w:cs="Times New Roman"/>
                <w:bCs/>
              </w:rPr>
              <w:t xml:space="preserve"> £300k in unrestricted income per annum</w:t>
            </w:r>
          </w:p>
          <w:p w14:paraId="5029CD1D" w14:textId="77777777" w:rsidR="00333683" w:rsidRPr="000F61D7" w:rsidRDefault="00333683" w:rsidP="008E5FF5">
            <w:pPr>
              <w:pStyle w:val="ListParagraph"/>
              <w:ind w:left="360"/>
              <w:jc w:val="both"/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3F4A4407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040B89C1" w14:textId="77777777" w:rsidTr="00383C65">
        <w:tc>
          <w:tcPr>
            <w:tcW w:w="10140" w:type="dxa"/>
          </w:tcPr>
          <w:p w14:paraId="1F209E48" w14:textId="45C8713C" w:rsidR="00333683" w:rsidRPr="000F61D7" w:rsidRDefault="00333683" w:rsidP="00D53E1F">
            <w:pPr>
              <w:jc w:val="both"/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3.  Principal accountabilities</w:t>
            </w:r>
          </w:p>
          <w:p w14:paraId="1CB823B0" w14:textId="77777777" w:rsidR="00483DAB" w:rsidRDefault="00483DAB" w:rsidP="00D53E1F">
            <w:pPr>
              <w:jc w:val="both"/>
              <w:rPr>
                <w:rFonts w:ascii="Franklin Gothic Book" w:eastAsia="Arial" w:hAnsi="Franklin Gothic Book" w:cs="Times New Roman"/>
                <w:b/>
              </w:rPr>
            </w:pPr>
          </w:p>
          <w:p w14:paraId="2C70379E" w14:textId="5B21048B" w:rsidR="00175AFD" w:rsidRDefault="00175AFD" w:rsidP="00D53E1F">
            <w:pPr>
              <w:jc w:val="both"/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  <w:b/>
              </w:rPr>
              <w:t>Core</w:t>
            </w:r>
            <w:r w:rsidR="00483DAB">
              <w:rPr>
                <w:rFonts w:ascii="Franklin Gothic Book" w:eastAsia="Arial" w:hAnsi="Franklin Gothic Book" w:cs="Times New Roman"/>
                <w:b/>
              </w:rPr>
              <w:t xml:space="preserve"> Responsibilities </w:t>
            </w:r>
          </w:p>
          <w:p w14:paraId="45D837EF" w14:textId="0372CAA0" w:rsidR="004E7562" w:rsidRPr="00DE33E5" w:rsidRDefault="00A935B9" w:rsidP="00D53E1F">
            <w:pPr>
              <w:spacing w:before="100" w:beforeAutospacing="1" w:after="100" w:afterAutospacing="1"/>
              <w:jc w:val="both"/>
              <w:rPr>
                <w:rFonts w:ascii="Franklin Gothic Book" w:hAnsi="Franklin Gothic Book" w:cs="Arial"/>
              </w:rPr>
            </w:pPr>
            <w:r w:rsidRPr="00B06B05">
              <w:rPr>
                <w:rStyle w:val="e24kjd"/>
                <w:rFonts w:ascii="Franklin Gothic Book" w:hAnsi="Franklin Gothic Book" w:cs="Arial"/>
                <w:color w:val="222222"/>
              </w:rPr>
              <w:t>Responsible for developing and implementing the Individual Giving strategy</w:t>
            </w:r>
            <w:r w:rsidR="00245E8A">
              <w:rPr>
                <w:rStyle w:val="e24kjd"/>
                <w:rFonts w:ascii="Franklin Gothic Book" w:hAnsi="Franklin Gothic Book" w:cs="Arial"/>
                <w:color w:val="222222"/>
              </w:rPr>
              <w:t xml:space="preserve"> feeding into the 5-year Fundraising Strategy</w:t>
            </w:r>
            <w:r w:rsidRPr="00B06B05">
              <w:rPr>
                <w:rStyle w:val="e24kjd"/>
                <w:rFonts w:ascii="Franklin Gothic Book" w:hAnsi="Franklin Gothic Book" w:cs="Arial"/>
                <w:color w:val="222222"/>
              </w:rPr>
              <w:t xml:space="preserve">, </w:t>
            </w:r>
            <w:r w:rsidR="008C7A78">
              <w:rPr>
                <w:rStyle w:val="e24kjd"/>
                <w:rFonts w:ascii="Franklin Gothic Book" w:hAnsi="Franklin Gothic Book" w:cs="Arial"/>
                <w:color w:val="222222"/>
              </w:rPr>
              <w:t>i</w:t>
            </w:r>
            <w:r w:rsidR="008C7A78">
              <w:rPr>
                <w:rStyle w:val="e24kjd"/>
                <w:rFonts w:cs="Arial"/>
                <w:color w:val="222222"/>
              </w:rPr>
              <w:t xml:space="preserve">ncorporating </w:t>
            </w:r>
            <w:r w:rsidR="008C7A78">
              <w:rPr>
                <w:rFonts w:ascii="Franklin Gothic Book" w:eastAsia="Arial" w:hAnsi="Franklin Gothic Book" w:cs="Times New Roman"/>
              </w:rPr>
              <w:t xml:space="preserve">a relationship management plan, </w:t>
            </w:r>
            <w:r w:rsidRPr="00B06B05">
              <w:rPr>
                <w:rStyle w:val="e24kjd"/>
                <w:rFonts w:ascii="Franklin Gothic Book" w:hAnsi="Franklin Gothic Book" w:cs="Arial"/>
                <w:color w:val="222222"/>
              </w:rPr>
              <w:t>which will focus on both acquisition and retention of donors making financial gifts</w:t>
            </w:r>
            <w:r w:rsidR="0085178F" w:rsidRPr="00B06B05">
              <w:rPr>
                <w:rStyle w:val="e24kjd"/>
                <w:rFonts w:ascii="Franklin Gothic Book" w:hAnsi="Franklin Gothic Book" w:cs="Arial"/>
                <w:color w:val="222222"/>
              </w:rPr>
              <w:t xml:space="preserve"> to maximise income</w:t>
            </w:r>
            <w:r w:rsidR="00FB11EE">
              <w:rPr>
                <w:rStyle w:val="e24kjd"/>
                <w:rFonts w:ascii="Franklin Gothic Book" w:hAnsi="Franklin Gothic Book" w:cs="Arial"/>
                <w:color w:val="222222"/>
              </w:rPr>
              <w:t xml:space="preserve"> for all projects including </w:t>
            </w:r>
            <w:r w:rsidR="004E7562">
              <w:rPr>
                <w:rStyle w:val="e24kjd"/>
                <w:rFonts w:ascii="Franklin Gothic Book" w:hAnsi="Franklin Gothic Book" w:cs="Arial"/>
                <w:color w:val="222222"/>
              </w:rPr>
              <w:t>contributing</w:t>
            </w:r>
            <w:r w:rsidR="004E7562">
              <w:rPr>
                <w:rStyle w:val="e24kjd"/>
                <w:rFonts w:cs="Arial"/>
                <w:color w:val="222222"/>
              </w:rPr>
              <w:t xml:space="preserve"> to </w:t>
            </w:r>
            <w:r w:rsidR="00FB11EE">
              <w:rPr>
                <w:rStyle w:val="e24kjd"/>
                <w:rFonts w:ascii="Franklin Gothic Book" w:hAnsi="Franklin Gothic Book" w:cs="Arial"/>
                <w:color w:val="222222"/>
              </w:rPr>
              <w:t>major capital development.</w:t>
            </w:r>
            <w:r w:rsidR="004E7562">
              <w:rPr>
                <w:rStyle w:val="e24kjd"/>
                <w:rFonts w:ascii="Franklin Gothic Book" w:hAnsi="Franklin Gothic Book" w:cs="Arial"/>
                <w:color w:val="222222"/>
              </w:rPr>
              <w:t xml:space="preserve"> </w:t>
            </w:r>
          </w:p>
          <w:p w14:paraId="22933D19" w14:textId="58348E53" w:rsidR="0085178F" w:rsidRPr="00B06B05" w:rsidRDefault="0085178F" w:rsidP="00D53E1F">
            <w:pPr>
              <w:jc w:val="both"/>
              <w:rPr>
                <w:rFonts w:ascii="Franklin Gothic Book" w:eastAsia="Arial" w:hAnsi="Franklin Gothic Book" w:cs="Times New Roman"/>
                <w:b/>
              </w:rPr>
            </w:pPr>
            <w:r w:rsidRPr="00B06B05">
              <w:rPr>
                <w:rStyle w:val="e24kjd"/>
                <w:rFonts w:ascii="Franklin Gothic Book" w:hAnsi="Franklin Gothic Book" w:cs="Arial"/>
                <w:color w:val="222222"/>
              </w:rPr>
              <w:t xml:space="preserve">To </w:t>
            </w:r>
            <w:r w:rsidR="002F4663" w:rsidRPr="00B06B05">
              <w:rPr>
                <w:rStyle w:val="e24kjd"/>
                <w:rFonts w:ascii="Franklin Gothic Book" w:hAnsi="Franklin Gothic Book" w:cs="Arial"/>
                <w:color w:val="222222"/>
              </w:rPr>
              <w:t xml:space="preserve">cultivate relationships with current and potential supporters </w:t>
            </w:r>
            <w:r w:rsidRPr="00B06B05">
              <w:rPr>
                <w:rStyle w:val="e24kjd"/>
                <w:rFonts w:ascii="Franklin Gothic Book" w:hAnsi="Franklin Gothic Book" w:cs="Arial"/>
                <w:color w:val="222222"/>
              </w:rPr>
              <w:t xml:space="preserve">by representing York Museums Trust at networking events </w:t>
            </w:r>
            <w:r w:rsidR="002F4663" w:rsidRPr="00B06B05">
              <w:rPr>
                <w:rStyle w:val="e24kjd"/>
                <w:rFonts w:ascii="Franklin Gothic Book" w:hAnsi="Franklin Gothic Book" w:cs="Arial"/>
                <w:color w:val="222222"/>
              </w:rPr>
              <w:t>including breakfast and evening events which may include occasional weekends.</w:t>
            </w:r>
          </w:p>
          <w:p w14:paraId="6F46B9EE" w14:textId="77777777" w:rsidR="006F415A" w:rsidRDefault="006F415A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1CE867B2" w14:textId="2F144E2C" w:rsidR="008C7A78" w:rsidRDefault="004E7562" w:rsidP="00D53E1F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eastAsia="Arial" w:hAnsi="Franklin Gothic Book" w:cs="Times New Roman"/>
              </w:rPr>
              <w:lastRenderedPageBreak/>
              <w:t>D</w:t>
            </w:r>
            <w:r w:rsidR="006F415A" w:rsidRPr="00DE33E5">
              <w:rPr>
                <w:rFonts w:ascii="Franklin Gothic Book" w:eastAsia="Arial" w:hAnsi="Franklin Gothic Book" w:cs="Times New Roman"/>
              </w:rPr>
              <w:t xml:space="preserve">eliver against annual </w:t>
            </w:r>
            <w:r w:rsidR="00A85049" w:rsidRPr="00DE33E5">
              <w:rPr>
                <w:rFonts w:ascii="Franklin Gothic Book" w:eastAsia="Arial" w:hAnsi="Franklin Gothic Book" w:cs="Times New Roman"/>
              </w:rPr>
              <w:t xml:space="preserve">objectives and KPI’s, providing financial reports to ensure that </w:t>
            </w:r>
            <w:r w:rsidR="00FF0512" w:rsidRPr="00DE33E5">
              <w:rPr>
                <w:rFonts w:ascii="Franklin Gothic Book" w:eastAsia="Arial" w:hAnsi="Franklin Gothic Book" w:cs="Times New Roman"/>
              </w:rPr>
              <w:t xml:space="preserve">the Head of Fundraising and Communications </w:t>
            </w:r>
            <w:r w:rsidR="006F415A" w:rsidRPr="00DE33E5">
              <w:rPr>
                <w:rFonts w:ascii="Franklin Gothic Book" w:eastAsia="Arial" w:hAnsi="Franklin Gothic Book" w:cs="Times New Roman"/>
              </w:rPr>
              <w:t>receives appropriate information in an accurate and timely manner.</w:t>
            </w:r>
            <w:r w:rsidR="008C7A78">
              <w:rPr>
                <w:rFonts w:ascii="Franklin Gothic Book" w:hAnsi="Franklin Gothic Book"/>
              </w:rPr>
              <w:t xml:space="preserve"> Monitor and control budget expenditure to ensure effective cost control within budget parameters.</w:t>
            </w:r>
          </w:p>
          <w:p w14:paraId="247D5F73" w14:textId="2A67C920" w:rsidR="00DE33E5" w:rsidRDefault="003D2926" w:rsidP="00D53E1F">
            <w:pPr>
              <w:spacing w:before="100" w:beforeAutospacing="1" w:after="100" w:afterAutospacing="1"/>
              <w:jc w:val="both"/>
              <w:rPr>
                <w:rFonts w:ascii="Franklin Gothic Book" w:hAnsi="Franklin Gothic Book" w:cs="Arial"/>
              </w:rPr>
            </w:pPr>
            <w:r w:rsidRPr="00DE33E5">
              <w:rPr>
                <w:rFonts w:ascii="Franklin Gothic Book" w:hAnsi="Franklin Gothic Book" w:cs="Arial"/>
              </w:rPr>
              <w:t>To keep up to date with charity law and fundraising practice, ensuring that fundraising undertaken by YMT is done so legally, safely, ethically and respectfully</w:t>
            </w:r>
            <w:r w:rsidR="004F12A2">
              <w:rPr>
                <w:rFonts w:ascii="Franklin Gothic Book" w:hAnsi="Franklin Gothic Book" w:cs="Arial"/>
              </w:rPr>
              <w:t>.</w:t>
            </w:r>
          </w:p>
          <w:p w14:paraId="612F9C25" w14:textId="4FC7646E" w:rsidR="008C7A78" w:rsidRPr="008B62FD" w:rsidRDefault="003D2926" w:rsidP="00D53E1F">
            <w:pPr>
              <w:spacing w:before="100" w:beforeAutospacing="1" w:after="100" w:afterAutospacing="1"/>
              <w:jc w:val="both"/>
              <w:rPr>
                <w:rFonts w:ascii="Franklin Gothic Book" w:hAnsi="Franklin Gothic Book" w:cs="Arial"/>
              </w:rPr>
            </w:pPr>
            <w:r w:rsidRPr="00DE33E5">
              <w:rPr>
                <w:rFonts w:ascii="Franklin Gothic Book" w:hAnsi="Franklin Gothic Book"/>
              </w:rPr>
              <w:t xml:space="preserve">To work collaboratively with the </w:t>
            </w:r>
            <w:r w:rsidR="00FC5B9F">
              <w:rPr>
                <w:rFonts w:ascii="Franklin Gothic Book" w:hAnsi="Franklin Gothic Book"/>
              </w:rPr>
              <w:t xml:space="preserve">Grants and Sponsorship </w:t>
            </w:r>
            <w:r w:rsidR="00735CBE">
              <w:rPr>
                <w:rFonts w:ascii="Franklin Gothic Book" w:hAnsi="Franklin Gothic Book"/>
              </w:rPr>
              <w:t xml:space="preserve">Fundraising </w:t>
            </w:r>
            <w:r w:rsidR="00FC5B9F">
              <w:rPr>
                <w:rFonts w:ascii="Franklin Gothic Book" w:hAnsi="Franklin Gothic Book"/>
              </w:rPr>
              <w:t>Manager</w:t>
            </w:r>
            <w:r w:rsidRPr="00DE33E5">
              <w:rPr>
                <w:rFonts w:ascii="Franklin Gothic Book" w:hAnsi="Franklin Gothic Book"/>
              </w:rPr>
              <w:t xml:space="preserve"> </w:t>
            </w:r>
            <w:r w:rsidR="004F12A2">
              <w:rPr>
                <w:rFonts w:ascii="Franklin Gothic Book" w:hAnsi="Franklin Gothic Book"/>
              </w:rPr>
              <w:t>alongside colleagues t</w:t>
            </w:r>
            <w:r w:rsidR="00E61218" w:rsidRPr="00DE33E5">
              <w:rPr>
                <w:rFonts w:ascii="Franklin Gothic Book" w:hAnsi="Franklin Gothic Book"/>
              </w:rPr>
              <w:t>o develop s</w:t>
            </w:r>
            <w:r w:rsidR="00CB0344">
              <w:rPr>
                <w:rFonts w:ascii="Franklin Gothic Book" w:hAnsi="Franklin Gothic Book"/>
              </w:rPr>
              <w:t xml:space="preserve">trong proposals and compelling </w:t>
            </w:r>
            <w:r w:rsidR="00E61218" w:rsidRPr="00DE33E5">
              <w:rPr>
                <w:rFonts w:ascii="Franklin Gothic Book" w:hAnsi="Franklin Gothic Book"/>
              </w:rPr>
              <w:t>‘Cases for Support’ which articulate priority work with identified timescales and budgets</w:t>
            </w:r>
            <w:r w:rsidR="004F12A2">
              <w:rPr>
                <w:rFonts w:ascii="Franklin Gothic Book" w:hAnsi="Franklin Gothic Book"/>
              </w:rPr>
              <w:t>.</w:t>
            </w:r>
            <w:r w:rsidR="008C7A78" w:rsidRPr="008B62FD">
              <w:rPr>
                <w:rFonts w:ascii="Franklin Gothic Book" w:hAnsi="Franklin Gothic Book" w:cs="Arial"/>
              </w:rPr>
              <w:t xml:space="preserve"> Maintain strong relationships with colleagues including the Communications, Finance, and Curatorial teams and the </w:t>
            </w:r>
            <w:r w:rsidR="008C7A78">
              <w:rPr>
                <w:rFonts w:ascii="Franklin Gothic Book" w:hAnsi="Franklin Gothic Book" w:cs="Arial"/>
              </w:rPr>
              <w:t>VE</w:t>
            </w:r>
            <w:r w:rsidR="008C7A78" w:rsidRPr="008B62FD">
              <w:rPr>
                <w:rFonts w:ascii="Franklin Gothic Book" w:hAnsi="Franklin Gothic Book" w:cs="Arial"/>
              </w:rPr>
              <w:t xml:space="preserve"> Managers to ensure effective working.</w:t>
            </w:r>
            <w:r w:rsidR="008C7A78">
              <w:rPr>
                <w:rFonts w:ascii="Franklin Gothic Book" w:hAnsi="Franklin Gothic Book" w:cs="Arial"/>
              </w:rPr>
              <w:t xml:space="preserve"> </w:t>
            </w:r>
          </w:p>
          <w:p w14:paraId="408FAF1D" w14:textId="28755F7B" w:rsidR="00F40BB5" w:rsidRDefault="00E61218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  <w:r w:rsidRPr="00DE33E5">
              <w:rPr>
                <w:rFonts w:ascii="Franklin Gothic Book" w:hAnsi="Franklin Gothic Book"/>
              </w:rPr>
              <w:t>Ensure that all communication with existing and potential supporters is doc</w:t>
            </w:r>
            <w:r w:rsidR="00F40BB5">
              <w:rPr>
                <w:rFonts w:ascii="Franklin Gothic Book" w:hAnsi="Franklin Gothic Book"/>
              </w:rPr>
              <w:t>umented and accurately recorded</w:t>
            </w:r>
            <w:r w:rsidRPr="00DE33E5">
              <w:rPr>
                <w:rFonts w:ascii="Franklin Gothic Book" w:hAnsi="Franklin Gothic Book"/>
              </w:rPr>
              <w:t xml:space="preserve"> on the CRM system</w:t>
            </w:r>
            <w:r w:rsidR="00F40BB5">
              <w:rPr>
                <w:rFonts w:ascii="Franklin Gothic Book" w:eastAsia="Arial" w:hAnsi="Franklin Gothic Book" w:cs="Times New Roman"/>
              </w:rPr>
              <w:t xml:space="preserve"> and compliant with </w:t>
            </w:r>
            <w:r w:rsidR="00483DAB">
              <w:rPr>
                <w:rFonts w:ascii="Franklin Gothic Book" w:eastAsia="Arial" w:hAnsi="Franklin Gothic Book" w:cs="Times New Roman"/>
              </w:rPr>
              <w:t>the relevant data protection r</w:t>
            </w:r>
            <w:r w:rsidR="00F40BB5">
              <w:rPr>
                <w:rFonts w:ascii="Franklin Gothic Book" w:eastAsia="Arial" w:hAnsi="Franklin Gothic Book" w:cs="Times New Roman"/>
              </w:rPr>
              <w:t>egulation</w:t>
            </w:r>
            <w:r w:rsidR="00483DAB">
              <w:rPr>
                <w:rFonts w:ascii="Franklin Gothic Book" w:eastAsia="Arial" w:hAnsi="Franklin Gothic Book" w:cs="Times New Roman"/>
              </w:rPr>
              <w:t>s</w:t>
            </w:r>
            <w:r w:rsidR="00F40BB5">
              <w:rPr>
                <w:rFonts w:ascii="Franklin Gothic Book" w:eastAsia="Arial" w:hAnsi="Franklin Gothic Book" w:cs="Times New Roman"/>
              </w:rPr>
              <w:t>.</w:t>
            </w:r>
          </w:p>
          <w:p w14:paraId="7C620E49" w14:textId="77777777" w:rsidR="006C192B" w:rsidRDefault="006C192B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71B9CC1D" w14:textId="7331497E" w:rsidR="00E61218" w:rsidRDefault="00736D10" w:rsidP="00D53E1F">
            <w:pPr>
              <w:jc w:val="both"/>
              <w:rPr>
                <w:rFonts w:ascii="Franklin Gothic Book" w:eastAsia="Arial" w:hAnsi="Franklin Gothic Book" w:cs="Times New Roman"/>
                <w:b/>
                <w:bCs/>
              </w:rPr>
            </w:pPr>
            <w:r>
              <w:rPr>
                <w:rFonts w:ascii="Franklin Gothic Book" w:eastAsia="Arial" w:hAnsi="Franklin Gothic Book" w:cs="Times New Roman"/>
                <w:b/>
                <w:bCs/>
              </w:rPr>
              <w:t>Supporter Opportunities</w:t>
            </w:r>
          </w:p>
          <w:p w14:paraId="3765A7A3" w14:textId="77777777" w:rsidR="00E61218" w:rsidRPr="00440490" w:rsidRDefault="00E61218" w:rsidP="00D53E1F">
            <w:pPr>
              <w:jc w:val="both"/>
              <w:rPr>
                <w:rFonts w:ascii="Franklin Gothic Book" w:eastAsia="Arial" w:hAnsi="Franklin Gothic Book" w:cs="Times New Roman"/>
                <w:b/>
                <w:bCs/>
              </w:rPr>
            </w:pPr>
          </w:p>
          <w:p w14:paraId="7FD85929" w14:textId="577C419D" w:rsidR="00E61218" w:rsidRPr="00DE33E5" w:rsidRDefault="00E61218" w:rsidP="00D53E1F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  <w:r w:rsidRPr="00DE33E5">
              <w:rPr>
                <w:rFonts w:ascii="Franklin Gothic Book" w:eastAsia="Arial" w:hAnsi="Franklin Gothic Book" w:cs="Times New Roman"/>
                <w:bCs/>
              </w:rPr>
              <w:t xml:space="preserve">Manage and develop </w:t>
            </w:r>
            <w:r w:rsidR="00736D10">
              <w:rPr>
                <w:rFonts w:ascii="Franklin Gothic Book" w:eastAsia="Arial" w:hAnsi="Franklin Gothic Book" w:cs="Times New Roman"/>
                <w:bCs/>
              </w:rPr>
              <w:t xml:space="preserve">new supporter opportunities ensuring a smooth transition of existing YMT card members into the new supporter offers </w:t>
            </w:r>
            <w:r w:rsidR="005221F2">
              <w:rPr>
                <w:rFonts w:ascii="Franklin Gothic Book" w:eastAsia="Arial" w:hAnsi="Franklin Gothic Book" w:cs="Times New Roman"/>
                <w:bCs/>
              </w:rPr>
              <w:t xml:space="preserve">available </w:t>
            </w:r>
            <w:r w:rsidRPr="00DE33E5">
              <w:rPr>
                <w:rFonts w:ascii="Franklin Gothic Book" w:eastAsia="Arial" w:hAnsi="Franklin Gothic Book" w:cs="Times New Roman"/>
                <w:bCs/>
              </w:rPr>
              <w:t>to raise c. £300k per year of unrestricted income.</w:t>
            </w:r>
          </w:p>
          <w:p w14:paraId="29E17800" w14:textId="77777777" w:rsidR="00E61218" w:rsidRDefault="00E61218" w:rsidP="00D53E1F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</w:p>
          <w:p w14:paraId="2F80CA4E" w14:textId="2BE4E1D3" w:rsidR="00E61218" w:rsidRDefault="00E61218" w:rsidP="00D53E1F">
            <w:pPr>
              <w:jc w:val="both"/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  <w:b/>
              </w:rPr>
              <w:t xml:space="preserve">Relationship Management </w:t>
            </w:r>
          </w:p>
          <w:p w14:paraId="5A488A0C" w14:textId="77777777" w:rsidR="00F40BB5" w:rsidRPr="00F21007" w:rsidRDefault="00F40BB5" w:rsidP="00D53E1F">
            <w:pPr>
              <w:jc w:val="both"/>
              <w:rPr>
                <w:rFonts w:ascii="Franklin Gothic Book" w:eastAsia="Arial" w:hAnsi="Franklin Gothic Book" w:cs="Times New Roman"/>
                <w:b/>
              </w:rPr>
            </w:pPr>
          </w:p>
          <w:p w14:paraId="7ADDCDFA" w14:textId="77777777" w:rsidR="00E61218" w:rsidRDefault="00E61218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Manage and coordinate fundraising activities and events, ensuring relationships with supporters maintain the highest standard of supporter engagement and care as part of a positive and successful supporter journey.</w:t>
            </w:r>
          </w:p>
          <w:p w14:paraId="2A33E024" w14:textId="77777777" w:rsidR="00E61218" w:rsidRDefault="00E61218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232A8358" w14:textId="46C55EA5" w:rsidR="00E61218" w:rsidRDefault="008C7A78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M</w:t>
            </w:r>
            <w:r w:rsidR="00E61218">
              <w:rPr>
                <w:rFonts w:ascii="Franklin Gothic Book" w:eastAsia="Arial" w:hAnsi="Franklin Gothic Book" w:cs="Times New Roman"/>
              </w:rPr>
              <w:t>anage events including private views and dinners, providing detailed briefing notes</w:t>
            </w:r>
            <w:r w:rsidR="00F40BB5">
              <w:rPr>
                <w:rFonts w:ascii="Franklin Gothic Book" w:eastAsia="Arial" w:hAnsi="Franklin Gothic Book" w:cs="Times New Roman"/>
              </w:rPr>
              <w:t xml:space="preserve"> on current and potential supporters</w:t>
            </w:r>
            <w:r w:rsidR="00E61218">
              <w:rPr>
                <w:rFonts w:ascii="Franklin Gothic Book" w:eastAsia="Arial" w:hAnsi="Franklin Gothic Book" w:cs="Times New Roman"/>
              </w:rPr>
              <w:t xml:space="preserve"> to key colleagues in advance.</w:t>
            </w:r>
          </w:p>
          <w:p w14:paraId="1CCCAB66" w14:textId="72D81828" w:rsidR="00245E8A" w:rsidRDefault="00245E8A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6723A7E5" w14:textId="7A094A1E" w:rsidR="00245E8A" w:rsidRDefault="00245E8A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Making and working closely and supporting the SLT and Trustees in making high-level asks</w:t>
            </w:r>
          </w:p>
          <w:p w14:paraId="30FD9EA3" w14:textId="77777777" w:rsidR="00E61218" w:rsidRDefault="00E61218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0CBB9AA0" w14:textId="342B4C2B" w:rsidR="00E61218" w:rsidRPr="006F415A" w:rsidRDefault="00E61218" w:rsidP="00D53E1F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Maintain and update supporter engagement activity on </w:t>
            </w:r>
            <w:r w:rsidR="00B06B05">
              <w:rPr>
                <w:rFonts w:ascii="Franklin Gothic Book" w:eastAsia="Arial" w:hAnsi="Franklin Gothic Book" w:cs="Times New Roman"/>
              </w:rPr>
              <w:t xml:space="preserve">the </w:t>
            </w:r>
            <w:r>
              <w:rPr>
                <w:rFonts w:ascii="Franklin Gothic Book" w:eastAsia="Arial" w:hAnsi="Franklin Gothic Book" w:cs="Times New Roman"/>
              </w:rPr>
              <w:t>CRM</w:t>
            </w:r>
            <w:r w:rsidR="00B06B05">
              <w:rPr>
                <w:rFonts w:ascii="Franklin Gothic Book" w:eastAsia="Arial" w:hAnsi="Franklin Gothic Book" w:cs="Times New Roman"/>
              </w:rPr>
              <w:t xml:space="preserve"> system</w:t>
            </w:r>
            <w:r>
              <w:rPr>
                <w:rFonts w:ascii="Franklin Gothic Book" w:eastAsia="Arial" w:hAnsi="Franklin Gothic Book" w:cs="Times New Roman"/>
              </w:rPr>
              <w:t xml:space="preserve"> to ensure excellent stewardship that is compliant with </w:t>
            </w:r>
            <w:r w:rsidR="008C7A78">
              <w:rPr>
                <w:rFonts w:ascii="Franklin Gothic Book" w:eastAsia="Arial" w:hAnsi="Franklin Gothic Book" w:cs="Times New Roman"/>
              </w:rPr>
              <w:t>the relevant data protection legislation</w:t>
            </w:r>
            <w:r>
              <w:rPr>
                <w:rFonts w:ascii="Franklin Gothic Book" w:eastAsia="Arial" w:hAnsi="Franklin Gothic Book" w:cs="Times New Roman"/>
              </w:rPr>
              <w:t>.</w:t>
            </w:r>
          </w:p>
          <w:p w14:paraId="1427A393" w14:textId="77777777" w:rsidR="00E61218" w:rsidRDefault="00E61218" w:rsidP="00D53E1F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</w:p>
          <w:p w14:paraId="4FBB01C3" w14:textId="1DC16B18" w:rsidR="00E61218" w:rsidRDefault="00E61218" w:rsidP="00D53E1F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 xml:space="preserve">Develop, enhance and sustain excellent relationships with </w:t>
            </w:r>
            <w:r w:rsidR="008C7A78">
              <w:rPr>
                <w:rFonts w:ascii="Franklin Gothic Book" w:eastAsia="Arial" w:hAnsi="Franklin Gothic Book" w:cs="Times New Roman"/>
                <w:bCs/>
              </w:rPr>
              <w:t xml:space="preserve">key </w:t>
            </w:r>
            <w:r>
              <w:rPr>
                <w:rFonts w:ascii="Franklin Gothic Book" w:eastAsia="Arial" w:hAnsi="Franklin Gothic Book" w:cs="Times New Roman"/>
                <w:bCs/>
              </w:rPr>
              <w:t>stakeholders</w:t>
            </w:r>
            <w:r w:rsidR="008C7A78">
              <w:rPr>
                <w:rFonts w:ascii="Franklin Gothic Book" w:eastAsia="Arial" w:hAnsi="Franklin Gothic Book" w:cs="Times New Roman"/>
                <w:bCs/>
              </w:rPr>
              <w:t>,</w:t>
            </w:r>
            <w:r>
              <w:rPr>
                <w:rFonts w:ascii="Franklin Gothic Book" w:eastAsia="Arial" w:hAnsi="Franklin Gothic Book" w:cs="Times New Roman"/>
                <w:bCs/>
              </w:rPr>
              <w:t xml:space="preserve"> including the Friends of York Art Gallery and the Yorkshire Philosophical Society.</w:t>
            </w:r>
          </w:p>
          <w:p w14:paraId="543F7AFE" w14:textId="77777777" w:rsidR="00E61218" w:rsidRPr="000F61D7" w:rsidRDefault="00E61218" w:rsidP="00D53E1F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</w:p>
          <w:p w14:paraId="1C236989" w14:textId="21047118" w:rsidR="00E61218" w:rsidRPr="002C7EF6" w:rsidRDefault="002C7EF6" w:rsidP="00D53E1F">
            <w:pPr>
              <w:jc w:val="both"/>
              <w:rPr>
                <w:rFonts w:ascii="Franklin Gothic Book" w:hAnsi="Franklin Gothic Book"/>
                <w:b/>
              </w:rPr>
            </w:pPr>
            <w:r w:rsidRPr="002C7EF6">
              <w:rPr>
                <w:rFonts w:ascii="Franklin Gothic Book" w:hAnsi="Franklin Gothic Book"/>
                <w:b/>
              </w:rPr>
              <w:t>Individual giving, major donors and legacies</w:t>
            </w:r>
          </w:p>
          <w:p w14:paraId="15946EB6" w14:textId="77777777" w:rsidR="00E61218" w:rsidRDefault="00E61218" w:rsidP="00D53E1F">
            <w:pPr>
              <w:jc w:val="both"/>
              <w:rPr>
                <w:rFonts w:ascii="Franklin Gothic Book" w:hAnsi="Franklin Gothic Book"/>
              </w:rPr>
            </w:pPr>
          </w:p>
          <w:p w14:paraId="7EBED9CD" w14:textId="54EDF8B4" w:rsidR="002C7EF6" w:rsidRPr="00DE33E5" w:rsidRDefault="002C7EF6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  <w:r w:rsidRPr="00DE33E5">
              <w:rPr>
                <w:rFonts w:ascii="Franklin Gothic Book" w:eastAsia="Arial" w:hAnsi="Franklin Gothic Book" w:cs="Times New Roman"/>
                <w:bCs/>
              </w:rPr>
              <w:t>Develop, implement and manage philanthropic giving in the form of a regular giving scheme and a patron’s scheme</w:t>
            </w:r>
            <w:r w:rsidRPr="00DE33E5">
              <w:rPr>
                <w:rFonts w:ascii="Franklin Gothic Book" w:eastAsia="Arial" w:hAnsi="Franklin Gothic Book" w:cs="Times New Roman"/>
              </w:rPr>
              <w:t xml:space="preserve"> </w:t>
            </w:r>
            <w:r w:rsidR="00827EE5" w:rsidRPr="00827EE5">
              <w:rPr>
                <w:rFonts w:ascii="Franklin Gothic Book" w:eastAsia="Arial" w:hAnsi="Franklin Gothic Book" w:cs="Times New Roman"/>
              </w:rPr>
              <w:t xml:space="preserve">to </w:t>
            </w:r>
            <w:r w:rsidR="00827EE5">
              <w:rPr>
                <w:rFonts w:ascii="Franklin Gothic Book" w:eastAsia="Arial" w:hAnsi="Franklin Gothic Book" w:cs="Times New Roman"/>
              </w:rPr>
              <w:t xml:space="preserve">yield </w:t>
            </w:r>
            <w:r w:rsidR="00827EE5" w:rsidRPr="00827EE5">
              <w:rPr>
                <w:rFonts w:ascii="Franklin Gothic Book" w:eastAsia="Arial" w:hAnsi="Franklin Gothic Book" w:cs="Times New Roman"/>
              </w:rPr>
              <w:t>over £120k</w:t>
            </w:r>
            <w:r w:rsidRPr="00DE33E5">
              <w:rPr>
                <w:rFonts w:ascii="Franklin Gothic Book" w:eastAsia="Arial" w:hAnsi="Franklin Gothic Book" w:cs="Times New Roman"/>
              </w:rPr>
              <w:t>.</w:t>
            </w:r>
          </w:p>
          <w:p w14:paraId="7AB68894" w14:textId="77777777" w:rsidR="002C7EF6" w:rsidRDefault="002C7EF6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47A28063" w14:textId="5D160016" w:rsidR="002C7EF6" w:rsidRPr="00DE33E5" w:rsidRDefault="002C7EF6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  <w:r w:rsidRPr="00DE33E5">
              <w:rPr>
                <w:rFonts w:ascii="Franklin Gothic Book" w:eastAsia="Arial" w:hAnsi="Franklin Gothic Book" w:cs="Times New Roman"/>
              </w:rPr>
              <w:t xml:space="preserve">Develop, implement and </w:t>
            </w:r>
            <w:r w:rsidR="006C192B">
              <w:rPr>
                <w:rFonts w:ascii="Franklin Gothic Book" w:eastAsia="Arial" w:hAnsi="Franklin Gothic Book" w:cs="Times New Roman"/>
              </w:rPr>
              <w:t xml:space="preserve">manage </w:t>
            </w:r>
            <w:r w:rsidRPr="00DE33E5">
              <w:rPr>
                <w:rFonts w:ascii="Franklin Gothic Book" w:eastAsia="Arial" w:hAnsi="Franklin Gothic Book" w:cs="Times New Roman"/>
              </w:rPr>
              <w:t>a legacy scheme</w:t>
            </w:r>
            <w:r w:rsidR="006C192B">
              <w:rPr>
                <w:rFonts w:ascii="Franklin Gothic Book" w:eastAsia="Arial" w:hAnsi="Franklin Gothic Book" w:cs="Times New Roman"/>
              </w:rPr>
              <w:t>.</w:t>
            </w:r>
          </w:p>
          <w:p w14:paraId="40244216" w14:textId="77777777" w:rsidR="002C7EF6" w:rsidRDefault="002C7EF6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0C503E52" w14:textId="44747519" w:rsidR="000E4FBA" w:rsidRDefault="002C7EF6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Ensure the development of individual giving and visitor g</w:t>
            </w:r>
            <w:r w:rsidR="006C192B">
              <w:rPr>
                <w:rFonts w:ascii="Franklin Gothic Book" w:eastAsia="Arial" w:hAnsi="Franklin Gothic Book" w:cs="Times New Roman"/>
              </w:rPr>
              <w:t xml:space="preserve">iving, maximising the use of </w:t>
            </w:r>
            <w:r w:rsidR="00B06B05">
              <w:rPr>
                <w:rFonts w:ascii="Franklin Gothic Book" w:eastAsia="Arial" w:hAnsi="Franklin Gothic Book" w:cs="Times New Roman"/>
              </w:rPr>
              <w:t xml:space="preserve">the </w:t>
            </w:r>
            <w:r w:rsidR="006C192B">
              <w:rPr>
                <w:rFonts w:ascii="Franklin Gothic Book" w:eastAsia="Arial" w:hAnsi="Franklin Gothic Book" w:cs="Times New Roman"/>
              </w:rPr>
              <w:t>CRM</w:t>
            </w:r>
            <w:r w:rsidR="00B06B05">
              <w:rPr>
                <w:rFonts w:ascii="Franklin Gothic Book" w:eastAsia="Arial" w:hAnsi="Franklin Gothic Book" w:cs="Times New Roman"/>
              </w:rPr>
              <w:t xml:space="preserve"> system</w:t>
            </w:r>
            <w:r w:rsidR="006C192B">
              <w:rPr>
                <w:rFonts w:ascii="Franklin Gothic Book" w:eastAsia="Arial" w:hAnsi="Franklin Gothic Book" w:cs="Times New Roman"/>
              </w:rPr>
              <w:t>.</w:t>
            </w:r>
          </w:p>
          <w:p w14:paraId="42BD29F5" w14:textId="77777777" w:rsidR="00B06B05" w:rsidRPr="00B06B05" w:rsidRDefault="00B06B05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7406280D" w14:textId="77777777" w:rsidR="00F21007" w:rsidRDefault="00F21007" w:rsidP="00D53E1F">
            <w:pPr>
              <w:jc w:val="both"/>
              <w:rPr>
                <w:rFonts w:ascii="Franklin Gothic Book" w:eastAsia="Arial" w:hAnsi="Franklin Gothic Book" w:cs="Times New Roman"/>
                <w:b/>
                <w:bCs/>
              </w:rPr>
            </w:pPr>
            <w:r>
              <w:rPr>
                <w:rFonts w:ascii="Franklin Gothic Book" w:eastAsia="Arial" w:hAnsi="Franklin Gothic Book" w:cs="Times New Roman"/>
                <w:b/>
                <w:bCs/>
              </w:rPr>
              <w:t>CPD</w:t>
            </w:r>
          </w:p>
          <w:p w14:paraId="73712FAD" w14:textId="77777777" w:rsidR="00947AB5" w:rsidRDefault="00947AB5" w:rsidP="00D53E1F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</w:p>
          <w:p w14:paraId="2B3B7D40" w14:textId="1DE84A25" w:rsidR="00F21007" w:rsidRPr="00AE1EC4" w:rsidRDefault="00F21007" w:rsidP="00D53E1F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 xml:space="preserve">Maintain a good awareness of sector trends and ensure up-to-date knowledge of best practice </w:t>
            </w:r>
            <w:r w:rsidRPr="00AE1EC4">
              <w:rPr>
                <w:rFonts w:ascii="Franklin Gothic Book" w:eastAsia="Arial" w:hAnsi="Franklin Gothic Book" w:cs="Times New Roman"/>
                <w:bCs/>
              </w:rPr>
              <w:t>and emerging opportunities in fundraising.</w:t>
            </w:r>
          </w:p>
          <w:p w14:paraId="2440C3EA" w14:textId="77777777" w:rsidR="00F21007" w:rsidRPr="00AE1EC4" w:rsidRDefault="00F21007" w:rsidP="005221F2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</w:p>
          <w:p w14:paraId="2D641854" w14:textId="66165BCE" w:rsidR="00F21007" w:rsidRPr="00F21007" w:rsidRDefault="00F21007" w:rsidP="005221F2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  <w:r w:rsidRPr="00AE1EC4">
              <w:rPr>
                <w:rFonts w:ascii="Franklin Gothic Book" w:eastAsia="Arial" w:hAnsi="Franklin Gothic Book" w:cs="Times New Roman"/>
                <w:bCs/>
              </w:rPr>
              <w:t>Ensure an active CPD programme is maintained persona</w:t>
            </w:r>
            <w:r w:rsidR="00BE0FB5">
              <w:rPr>
                <w:rFonts w:ascii="Franklin Gothic Book" w:eastAsia="Arial" w:hAnsi="Franklin Gothic Book" w:cs="Times New Roman"/>
                <w:bCs/>
              </w:rPr>
              <w:t>lly and for the Individual Giving Assistant</w:t>
            </w:r>
            <w:r>
              <w:rPr>
                <w:rFonts w:ascii="Franklin Gothic Book" w:eastAsia="Arial" w:hAnsi="Franklin Gothic Book" w:cs="Times New Roman"/>
                <w:bCs/>
              </w:rPr>
              <w:t>.</w:t>
            </w:r>
          </w:p>
          <w:p w14:paraId="5F8398E2" w14:textId="032D973D" w:rsidR="005221F2" w:rsidRPr="00E637ED" w:rsidRDefault="00CB051C">
            <w:pPr>
              <w:pStyle w:val="NormalWeb"/>
              <w:jc w:val="both"/>
              <w:rPr>
                <w:rFonts w:ascii="Franklin Gothic Book" w:hAnsi="Franklin Gothic Book"/>
                <w:b/>
              </w:rPr>
            </w:pPr>
            <w:r w:rsidRPr="00E637ED">
              <w:rPr>
                <w:rFonts w:ascii="Franklin Gothic Book" w:hAnsi="Franklin Gothic Book"/>
                <w:b/>
              </w:rPr>
              <w:t>Other duties</w:t>
            </w:r>
          </w:p>
          <w:p w14:paraId="6B610CB1" w14:textId="77777777" w:rsidR="00E62227" w:rsidRDefault="00E62227" w:rsidP="00D53E1F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To work across teams in a collaborative manner and to proactively engage with colleagues on projects and initiatives as needed.</w:t>
            </w:r>
          </w:p>
          <w:p w14:paraId="2A2F38FE" w14:textId="77777777" w:rsidR="00E62227" w:rsidRDefault="00E62227" w:rsidP="00D53E1F">
            <w:pPr>
              <w:jc w:val="both"/>
              <w:rPr>
                <w:rFonts w:ascii="Franklin Gothic Book" w:hAnsi="Franklin Gothic Book"/>
                <w:lang w:eastAsia="en-GB"/>
              </w:rPr>
            </w:pPr>
          </w:p>
          <w:p w14:paraId="771E9371" w14:textId="77777777" w:rsidR="00F21007" w:rsidRDefault="00F21007" w:rsidP="00D53E1F">
            <w:pPr>
              <w:jc w:val="both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>Promote and develop equality and diversity in line with YMT Equality Statement.</w:t>
            </w:r>
          </w:p>
          <w:p w14:paraId="2C4F34EB" w14:textId="77777777" w:rsidR="00F21007" w:rsidRDefault="00F21007" w:rsidP="00D53E1F">
            <w:pPr>
              <w:jc w:val="both"/>
              <w:rPr>
                <w:rFonts w:ascii="Franklin Gothic Book" w:hAnsi="Franklin Gothic Book"/>
                <w:lang w:eastAsia="en-GB"/>
              </w:rPr>
            </w:pPr>
          </w:p>
          <w:p w14:paraId="7D3B3FBB" w14:textId="0530DE16" w:rsidR="00CB051C" w:rsidRPr="00843D88" w:rsidRDefault="00CB051C" w:rsidP="00D53E1F">
            <w:pPr>
              <w:jc w:val="both"/>
              <w:rPr>
                <w:rFonts w:ascii="Franklin Gothic Book" w:hAnsi="Franklin Gothic Book"/>
                <w:lang w:eastAsia="en-GB"/>
              </w:rPr>
            </w:pPr>
            <w:r w:rsidRPr="00843D88">
              <w:rPr>
                <w:rFonts w:ascii="Franklin Gothic Book" w:hAnsi="Franklin Gothic Book"/>
                <w:lang w:eastAsia="en-GB"/>
              </w:rPr>
              <w:t>Other duties may be required from time to time which are consistent with the grading of this post</w:t>
            </w:r>
            <w:r w:rsidR="00E62227">
              <w:rPr>
                <w:rFonts w:ascii="Franklin Gothic Book" w:hAnsi="Franklin Gothic Book"/>
                <w:lang w:eastAsia="en-GB"/>
              </w:rPr>
              <w:t>.</w:t>
            </w:r>
          </w:p>
          <w:p w14:paraId="07B69F57" w14:textId="77777777" w:rsidR="00333683" w:rsidRPr="000F61D7" w:rsidRDefault="00333683" w:rsidP="00D53E1F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</w:p>
        </w:tc>
      </w:tr>
    </w:tbl>
    <w:p w14:paraId="49B0521E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1B09E0C2" w14:textId="77777777" w:rsidTr="002C5932">
        <w:tc>
          <w:tcPr>
            <w:tcW w:w="9016" w:type="dxa"/>
          </w:tcPr>
          <w:p w14:paraId="02D6B6B0" w14:textId="25304871" w:rsidR="007D389D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lang w:val="en-US"/>
              </w:rPr>
              <w:br w:type="page"/>
            </w:r>
            <w:r w:rsidRPr="000F61D7">
              <w:rPr>
                <w:rFonts w:ascii="Franklin Gothic Book" w:eastAsia="Arial" w:hAnsi="Franklin Gothic Book" w:cs="Times New Roman"/>
                <w:b/>
              </w:rPr>
              <w:t>4.  Key performance measures</w:t>
            </w:r>
          </w:p>
          <w:p w14:paraId="5F9F3238" w14:textId="5888B9F0" w:rsidR="00827EE5" w:rsidRDefault="003C63B0" w:rsidP="00827EE5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7D389D">
              <w:rPr>
                <w:rFonts w:ascii="Franklin Gothic Book" w:eastAsia="Arial" w:hAnsi="Franklin Gothic Book" w:cs="Times New Roman"/>
              </w:rPr>
              <w:t xml:space="preserve">Manage the </w:t>
            </w:r>
            <w:r w:rsidR="005221F2">
              <w:rPr>
                <w:rFonts w:ascii="Franklin Gothic Book" w:eastAsia="Arial" w:hAnsi="Franklin Gothic Book" w:cs="Times New Roman"/>
              </w:rPr>
              <w:t xml:space="preserve">transition of c.20,000 YMT Card members into new supporter opportunities, </w:t>
            </w:r>
            <w:r w:rsidRPr="007D389D">
              <w:rPr>
                <w:rFonts w:ascii="Franklin Gothic Book" w:eastAsia="Arial" w:hAnsi="Franklin Gothic Book" w:cs="Times New Roman"/>
              </w:rPr>
              <w:t>providing excellent supporter engagement</w:t>
            </w:r>
            <w:r w:rsidR="00827EE5">
              <w:rPr>
                <w:rFonts w:ascii="Franklin Gothic Book" w:eastAsia="Arial" w:hAnsi="Franklin Gothic Book" w:cs="Times New Roman"/>
              </w:rPr>
              <w:t xml:space="preserve"> yielding </w:t>
            </w:r>
            <w:r w:rsidR="00827EE5" w:rsidRPr="00DE33E5">
              <w:rPr>
                <w:rFonts w:ascii="Franklin Gothic Book" w:eastAsia="Arial" w:hAnsi="Franklin Gothic Book" w:cs="Times New Roman"/>
                <w:bCs/>
              </w:rPr>
              <w:t>c</w:t>
            </w:r>
            <w:r w:rsidR="00827EE5">
              <w:rPr>
                <w:rFonts w:ascii="Franklin Gothic Book" w:eastAsia="Arial" w:hAnsi="Franklin Gothic Book" w:cs="Times New Roman"/>
                <w:bCs/>
              </w:rPr>
              <w:t>a</w:t>
            </w:r>
            <w:r w:rsidR="00827EE5" w:rsidRPr="00DE33E5">
              <w:rPr>
                <w:rFonts w:ascii="Franklin Gothic Book" w:eastAsia="Arial" w:hAnsi="Franklin Gothic Book" w:cs="Times New Roman"/>
                <w:bCs/>
              </w:rPr>
              <w:t>. £300k of unrestricted income</w:t>
            </w:r>
            <w:r w:rsidR="00827EE5">
              <w:rPr>
                <w:rFonts w:ascii="Franklin Gothic Book" w:eastAsia="Arial" w:hAnsi="Franklin Gothic Book" w:cs="Times New Roman"/>
                <w:bCs/>
              </w:rPr>
              <w:t xml:space="preserve"> </w:t>
            </w:r>
            <w:r w:rsidR="00827EE5" w:rsidRPr="00DE33E5">
              <w:rPr>
                <w:rFonts w:ascii="Franklin Gothic Book" w:eastAsia="Arial" w:hAnsi="Franklin Gothic Book" w:cs="Times New Roman"/>
                <w:bCs/>
              </w:rPr>
              <w:t xml:space="preserve">per year </w:t>
            </w:r>
          </w:p>
          <w:p w14:paraId="3715B945" w14:textId="6C074FD6" w:rsidR="00827EE5" w:rsidRPr="00AC6035" w:rsidRDefault="003C63B0" w:rsidP="00AC6035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Arial" w:hAnsi="Franklin Gothic Book" w:cs="Times New Roman"/>
              </w:rPr>
            </w:pPr>
            <w:r w:rsidRPr="00AC6035">
              <w:rPr>
                <w:rFonts w:ascii="Franklin Gothic Book" w:eastAsia="Arial" w:hAnsi="Franklin Gothic Book" w:cs="Times New Roman"/>
              </w:rPr>
              <w:t xml:space="preserve">Develop and account manage a portfolio of up to 100 </w:t>
            </w:r>
            <w:r w:rsidR="007D389D" w:rsidRPr="00AC6035">
              <w:rPr>
                <w:rFonts w:ascii="Franklin Gothic Book" w:eastAsia="Arial" w:hAnsi="Franklin Gothic Book" w:cs="Times New Roman"/>
              </w:rPr>
              <w:t>potential major donors</w:t>
            </w:r>
            <w:r w:rsidR="00D44618">
              <w:rPr>
                <w:rFonts w:ascii="Franklin Gothic Book" w:eastAsia="Arial" w:hAnsi="Franklin Gothic Book" w:cs="Times New Roman"/>
              </w:rPr>
              <w:t xml:space="preserve"> and/or supporters</w:t>
            </w:r>
            <w:r w:rsidR="00827EE5">
              <w:t xml:space="preserve"> i</w:t>
            </w:r>
            <w:r w:rsidR="00827EE5" w:rsidRPr="00AC6035">
              <w:rPr>
                <w:rFonts w:ascii="Franklin Gothic Book" w:eastAsia="Arial" w:hAnsi="Franklin Gothic Book" w:cs="Times New Roman"/>
              </w:rPr>
              <w:t>ncreasing unrestricted income from individuals to ca £120k per year</w:t>
            </w:r>
          </w:p>
          <w:p w14:paraId="79BBB686" w14:textId="4314599C" w:rsidR="00D229ED" w:rsidRDefault="00D229ED" w:rsidP="007D389D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Implement a successful patrons scheme</w:t>
            </w:r>
            <w:r w:rsidR="005221F2">
              <w:rPr>
                <w:rFonts w:ascii="Franklin Gothic Book" w:eastAsia="Arial" w:hAnsi="Franklin Gothic Book" w:cs="Times New Roman"/>
              </w:rPr>
              <w:t xml:space="preserve"> (over </w:t>
            </w:r>
            <w:r w:rsidR="003809A0">
              <w:rPr>
                <w:rFonts w:ascii="Franklin Gothic Book" w:eastAsia="Arial" w:hAnsi="Franklin Gothic Book" w:cs="Times New Roman"/>
              </w:rPr>
              <w:t>3</w:t>
            </w:r>
            <w:r w:rsidR="00827EE5">
              <w:rPr>
                <w:rFonts w:ascii="Franklin Gothic Book" w:eastAsia="Arial" w:hAnsi="Franklin Gothic Book" w:cs="Times New Roman"/>
              </w:rPr>
              <w:t>0 per year)</w:t>
            </w:r>
          </w:p>
          <w:p w14:paraId="3156197C" w14:textId="0C5F69CA" w:rsidR="00D229ED" w:rsidRPr="007D389D" w:rsidRDefault="00D229ED" w:rsidP="007D389D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Implement a successful legacy scheme</w:t>
            </w:r>
            <w:r w:rsidR="00827EE5">
              <w:rPr>
                <w:rFonts w:ascii="Franklin Gothic Book" w:eastAsia="Arial" w:hAnsi="Franklin Gothic Book" w:cs="Times New Roman"/>
              </w:rPr>
              <w:t xml:space="preserve"> (10 per year)</w:t>
            </w:r>
          </w:p>
          <w:p w14:paraId="2FBD0E34" w14:textId="022B3098" w:rsidR="007D389D" w:rsidRPr="00BA3A67" w:rsidRDefault="007D389D" w:rsidP="007D389D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>Ensuring expenditure budgets are adhered to</w:t>
            </w:r>
          </w:p>
          <w:p w14:paraId="295ACA26" w14:textId="5F8877E9" w:rsidR="003C63B0" w:rsidRPr="000F61D7" w:rsidRDefault="003C63B0" w:rsidP="00333683">
            <w:pPr>
              <w:rPr>
                <w:rFonts w:ascii="Franklin Gothic Book" w:eastAsia="Arial" w:hAnsi="Franklin Gothic Book" w:cs="Times New Roman"/>
                <w:bCs/>
                <w:lang w:val="en-US"/>
              </w:rPr>
            </w:pPr>
          </w:p>
        </w:tc>
      </w:tr>
    </w:tbl>
    <w:p w14:paraId="65003ADB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932" w:rsidRPr="000F61D7" w14:paraId="09A99B7C" w14:textId="77777777" w:rsidTr="002C5932">
        <w:tc>
          <w:tcPr>
            <w:tcW w:w="9016" w:type="dxa"/>
          </w:tcPr>
          <w:p w14:paraId="54DECF3B" w14:textId="4047D12D" w:rsidR="002C5932" w:rsidRPr="000F61D7" w:rsidRDefault="002C5932" w:rsidP="00D53E1F">
            <w:pPr>
              <w:jc w:val="both"/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5.  Knowledge, skills</w:t>
            </w:r>
            <w:r w:rsidR="00CB051C">
              <w:rPr>
                <w:rFonts w:ascii="Franklin Gothic Book" w:eastAsia="Arial" w:hAnsi="Franklin Gothic Book" w:cs="Times New Roman"/>
                <w:b/>
              </w:rPr>
              <w:t>,</w:t>
            </w:r>
            <w:r w:rsidRPr="000F61D7">
              <w:rPr>
                <w:rFonts w:ascii="Franklin Gothic Book" w:eastAsia="Arial" w:hAnsi="Franklin Gothic Book" w:cs="Times New Roman"/>
                <w:b/>
              </w:rPr>
              <w:t xml:space="preserve"> experience</w:t>
            </w:r>
            <w:r w:rsidR="00CB051C">
              <w:rPr>
                <w:rFonts w:ascii="Franklin Gothic Book" w:eastAsia="Arial" w:hAnsi="Franklin Gothic Book" w:cs="Times New Roman"/>
                <w:b/>
              </w:rPr>
              <w:t xml:space="preserve"> and behaviours</w:t>
            </w:r>
          </w:p>
          <w:p w14:paraId="3D1C01F0" w14:textId="77777777" w:rsidR="002C5932" w:rsidRPr="008D415E" w:rsidRDefault="002C5932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2F7EF9F4" w14:textId="00AF0E70" w:rsidR="00CB051C" w:rsidRDefault="00CB051C" w:rsidP="00D53E1F">
            <w:pPr>
              <w:jc w:val="both"/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Knowledge</w:t>
            </w:r>
          </w:p>
          <w:p w14:paraId="57695D9F" w14:textId="77777777" w:rsidR="00827EE5" w:rsidRPr="00827EE5" w:rsidRDefault="00827EE5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 w:rsidRPr="00827EE5">
              <w:rPr>
                <w:rFonts w:ascii="Franklin Gothic Book" w:hAnsi="Franklin Gothic Book"/>
              </w:rPr>
              <w:t>Educated to degree level or equivalent relevant professional experience with excellent knowledge of the subject (Diploma in Fundraising is preferred)</w:t>
            </w:r>
          </w:p>
          <w:p w14:paraId="00398298" w14:textId="77777777" w:rsidR="00827EE5" w:rsidRPr="00827EE5" w:rsidRDefault="00827EE5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 w:rsidRPr="00827EE5">
              <w:rPr>
                <w:rFonts w:ascii="Franklin Gothic Book" w:hAnsi="Franklin Gothic Book"/>
              </w:rPr>
              <w:t xml:space="preserve">A full member (MInstF) of the Institute of Fundraising  </w:t>
            </w:r>
          </w:p>
          <w:p w14:paraId="1E667DD7" w14:textId="2AB6763F" w:rsidR="00D77BB6" w:rsidRPr="00C97CF8" w:rsidRDefault="00947AB5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Excellent</w:t>
            </w:r>
            <w:r w:rsidR="00D77BB6">
              <w:rPr>
                <w:rFonts w:ascii="Franklin Gothic Book" w:hAnsi="Franklin Gothic Book"/>
              </w:rPr>
              <w:t xml:space="preserve"> understanding of tax efficiencies relating to significant donations from individuals</w:t>
            </w:r>
          </w:p>
          <w:p w14:paraId="0FA6F2F6" w14:textId="011AAA76" w:rsidR="00C97CF8" w:rsidRPr="00C97CF8" w:rsidRDefault="00947AB5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Robust </w:t>
            </w:r>
            <w:r w:rsidR="00C97CF8">
              <w:rPr>
                <w:rFonts w:ascii="Franklin Gothic Book" w:hAnsi="Franklin Gothic Book"/>
              </w:rPr>
              <w:t xml:space="preserve">working knowledge of </w:t>
            </w:r>
            <w:r w:rsidR="00827EE5">
              <w:rPr>
                <w:rFonts w:ascii="Franklin Gothic Book" w:hAnsi="Franklin Gothic Book"/>
              </w:rPr>
              <w:t>relevant data protection legislation</w:t>
            </w:r>
            <w:r w:rsidR="00C97CF8">
              <w:rPr>
                <w:rFonts w:ascii="Franklin Gothic Book" w:hAnsi="Franklin Gothic Book"/>
              </w:rPr>
              <w:t xml:space="preserve"> </w:t>
            </w:r>
          </w:p>
          <w:p w14:paraId="73EA187F" w14:textId="4279A1AE" w:rsidR="00C97CF8" w:rsidRPr="00CB051C" w:rsidRDefault="00C97CF8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Knowledge and understanding of fundraising</w:t>
            </w:r>
            <w:r w:rsidR="00004796">
              <w:rPr>
                <w:rFonts w:ascii="Franklin Gothic Book" w:hAnsi="Franklin Gothic Book"/>
              </w:rPr>
              <w:t>, including legal implications,</w:t>
            </w:r>
            <w:r>
              <w:rPr>
                <w:rFonts w:ascii="Franklin Gothic Book" w:hAnsi="Franklin Gothic Book"/>
              </w:rPr>
              <w:t xml:space="preserve"> in the heritage and cultural sector</w:t>
            </w:r>
          </w:p>
          <w:p w14:paraId="36A80FF3" w14:textId="68789C97" w:rsidR="00CB051C" w:rsidRDefault="00CB051C" w:rsidP="00D53E1F">
            <w:pPr>
              <w:jc w:val="both"/>
              <w:rPr>
                <w:rFonts w:ascii="Franklin Gothic Book" w:hAnsi="Franklin Gothic Book"/>
              </w:rPr>
            </w:pPr>
          </w:p>
          <w:p w14:paraId="761C3959" w14:textId="666E5D2C" w:rsidR="00CB051C" w:rsidRPr="00CB051C" w:rsidRDefault="00CB051C" w:rsidP="00D53E1F">
            <w:pPr>
              <w:jc w:val="both"/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Skills</w:t>
            </w:r>
          </w:p>
          <w:p w14:paraId="69C72E17" w14:textId="477C86B8" w:rsidR="00CB051C" w:rsidRDefault="00845141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Excellent interpersonal skills</w:t>
            </w:r>
            <w:r w:rsidR="00D77BB6">
              <w:rPr>
                <w:rFonts w:ascii="Franklin Gothic Book" w:hAnsi="Franklin Gothic Book"/>
              </w:rPr>
              <w:t xml:space="preserve"> and the ability to communicate appropriately with a wide variety of people including senior contacts and donors, both written and verbally</w:t>
            </w:r>
            <w:r w:rsidR="00827EE5">
              <w:rPr>
                <w:rFonts w:ascii="Franklin Gothic Book" w:hAnsi="Franklin Gothic Book"/>
              </w:rPr>
              <w:t>, as well as proven ability to “make the ask”</w:t>
            </w:r>
          </w:p>
          <w:p w14:paraId="717F2524" w14:textId="6538787F" w:rsidR="00D77BB6" w:rsidRDefault="00D77BB6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build and sustain effective relationships, engage with and influence a wide range of people internally and externally</w:t>
            </w:r>
          </w:p>
          <w:p w14:paraId="7EA3D160" w14:textId="6DA453F9" w:rsidR="006F232A" w:rsidRDefault="006F232A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work across teams in a collaborative manner</w:t>
            </w:r>
          </w:p>
          <w:p w14:paraId="42738178" w14:textId="671610FC" w:rsidR="00D77BB6" w:rsidRDefault="00D77BB6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Strong organisational skills and the ability to manage multiple deadlines and associate</w:t>
            </w:r>
            <w:r w:rsidR="00672093">
              <w:rPr>
                <w:rFonts w:ascii="Franklin Gothic Book" w:hAnsi="Franklin Gothic Book"/>
              </w:rPr>
              <w:t>d</w:t>
            </w:r>
            <w:r>
              <w:rPr>
                <w:rFonts w:ascii="Franklin Gothic Book" w:hAnsi="Franklin Gothic Book"/>
              </w:rPr>
              <w:t xml:space="preserve"> pressure demands</w:t>
            </w:r>
          </w:p>
          <w:p w14:paraId="324B3AC6" w14:textId="42B9505C" w:rsidR="00947AB5" w:rsidRDefault="00845141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Experienced at using </w:t>
            </w:r>
            <w:r w:rsidR="00827EE5">
              <w:rPr>
                <w:rFonts w:ascii="Franklin Gothic Book" w:hAnsi="Franklin Gothic Book"/>
              </w:rPr>
              <w:t>MS O</w:t>
            </w:r>
            <w:r>
              <w:rPr>
                <w:rFonts w:ascii="Franklin Gothic Book" w:hAnsi="Franklin Gothic Book"/>
              </w:rPr>
              <w:t>ffice packages as well as CRM systems</w:t>
            </w:r>
          </w:p>
          <w:p w14:paraId="5A4CA34D" w14:textId="18E6E107" w:rsidR="00D44618" w:rsidRDefault="00D44618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 w:rsidRPr="001A36E1">
              <w:rPr>
                <w:rFonts w:ascii="Franklin Gothic Book" w:hAnsi="Franklin Gothic Book"/>
              </w:rPr>
              <w:t>Meticulous attention to detail and accuracy, particularly when inputting data</w:t>
            </w:r>
          </w:p>
          <w:p w14:paraId="6C5386AF" w14:textId="5B62C9CE" w:rsidR="00D10336" w:rsidRDefault="00D10336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Problem solving and planning skills</w:t>
            </w:r>
          </w:p>
          <w:p w14:paraId="13340003" w14:textId="3FC0FD6E" w:rsidR="00CB051C" w:rsidRPr="00FB11EE" w:rsidRDefault="00CB051C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 w:rsidRPr="00FB11EE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14:paraId="4CF12AB0" w14:textId="77777777" w:rsidR="00CB051C" w:rsidRPr="00947AB5" w:rsidRDefault="00CB051C" w:rsidP="005221F2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Franklin Gothic Book" w:hAnsi="Franklin Gothic Book"/>
              </w:rPr>
            </w:pPr>
            <w:r w:rsidRPr="00947AB5">
              <w:rPr>
                <w:rFonts w:ascii="Franklin Gothic Book" w:hAnsi="Franklin Gothic Book"/>
              </w:rPr>
              <w:t>Digital recording – e.g. photography, sound, video</w:t>
            </w:r>
          </w:p>
          <w:p w14:paraId="5AFF733C" w14:textId="77777777" w:rsidR="00CB051C" w:rsidRPr="00947AB5" w:rsidRDefault="00CB051C" w:rsidP="005221F2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Franklin Gothic Book" w:hAnsi="Franklin Gothic Book"/>
              </w:rPr>
            </w:pPr>
            <w:r w:rsidRPr="00947AB5">
              <w:rPr>
                <w:rFonts w:ascii="Franklin Gothic Book" w:hAnsi="Franklin Gothic Book"/>
              </w:rPr>
              <w:lastRenderedPageBreak/>
              <w:t>Social networking – e.g. twitter, Facebook</w:t>
            </w:r>
          </w:p>
          <w:p w14:paraId="32F93CEC" w14:textId="1EA2FEB5" w:rsidR="00CB051C" w:rsidRDefault="00CB051C" w:rsidP="00D53E1F">
            <w:pPr>
              <w:jc w:val="both"/>
              <w:rPr>
                <w:rFonts w:ascii="Franklin Gothic Book" w:hAnsi="Franklin Gothic Book"/>
              </w:rPr>
            </w:pPr>
          </w:p>
          <w:p w14:paraId="6E12187A" w14:textId="115B1D1D" w:rsidR="00CB051C" w:rsidRPr="00CB051C" w:rsidRDefault="00CB051C" w:rsidP="00D53E1F">
            <w:pPr>
              <w:jc w:val="both"/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Experience</w:t>
            </w:r>
          </w:p>
          <w:p w14:paraId="6F78A3B2" w14:textId="21CE2483" w:rsidR="00CB051C" w:rsidRPr="00AC6035" w:rsidRDefault="00947AB5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Significant</w:t>
            </w:r>
            <w:r w:rsidR="006F232A" w:rsidRPr="006F232A">
              <w:rPr>
                <w:rFonts w:ascii="Franklin Gothic Book" w:hAnsi="Franklin Gothic Book"/>
              </w:rPr>
              <w:t xml:space="preserve"> </w:t>
            </w:r>
            <w:r w:rsidR="006F232A" w:rsidRPr="006F232A">
              <w:rPr>
                <w:rFonts w:ascii="Franklin Gothic Book" w:hAnsi="Franklin Gothic Book"/>
                <w:color w:val="000000"/>
              </w:rPr>
              <w:t>experience in individual giving a</w:t>
            </w:r>
            <w:r w:rsidR="00B44E96">
              <w:rPr>
                <w:rFonts w:ascii="Franklin Gothic Book" w:hAnsi="Franklin Gothic Book"/>
                <w:color w:val="000000"/>
              </w:rPr>
              <w:t>nd relationship</w:t>
            </w:r>
            <w:r w:rsidR="006F232A">
              <w:rPr>
                <w:rFonts w:ascii="Franklin Gothic Book" w:hAnsi="Franklin Gothic Book"/>
                <w:color w:val="000000"/>
              </w:rPr>
              <w:t xml:space="preserve"> management</w:t>
            </w:r>
            <w:r w:rsidR="00827EE5">
              <w:rPr>
                <w:rFonts w:ascii="Franklin Gothic Book" w:hAnsi="Franklin Gothic Book"/>
                <w:color w:val="000000"/>
              </w:rPr>
              <w:t xml:space="preserve"> </w:t>
            </w:r>
          </w:p>
          <w:p w14:paraId="5D80CFD1" w14:textId="402714AB" w:rsidR="00916939" w:rsidRDefault="00916939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Demonstrable track record of securing significant gifts from individuals (above £60K</w:t>
            </w:r>
            <w:r w:rsidR="00D44618">
              <w:rPr>
                <w:rFonts w:ascii="Franklin Gothic Book" w:hAnsi="Franklin Gothic Book"/>
              </w:rPr>
              <w:t>. Above 100K is desirable</w:t>
            </w:r>
            <w:r>
              <w:rPr>
                <w:rFonts w:ascii="Franklin Gothic Book" w:hAnsi="Franklin Gothic Book"/>
              </w:rPr>
              <w:t>)</w:t>
            </w:r>
          </w:p>
          <w:p w14:paraId="5552DC5E" w14:textId="64CAD9BB" w:rsidR="00B258F8" w:rsidRPr="00B258F8" w:rsidRDefault="00947AB5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Significant </w:t>
            </w:r>
            <w:r w:rsidR="00916939">
              <w:rPr>
                <w:rFonts w:ascii="Franklin Gothic Book" w:hAnsi="Franklin Gothic Book"/>
                <w:color w:val="000000"/>
              </w:rPr>
              <w:t xml:space="preserve">demonstrable </w:t>
            </w:r>
            <w:r>
              <w:rPr>
                <w:rFonts w:ascii="Franklin Gothic Book" w:hAnsi="Franklin Gothic Book"/>
                <w:color w:val="000000"/>
              </w:rPr>
              <w:t>e</w:t>
            </w:r>
            <w:r w:rsidR="00B258F8">
              <w:rPr>
                <w:rFonts w:ascii="Franklin Gothic Book" w:hAnsi="Franklin Gothic Book"/>
                <w:color w:val="000000"/>
              </w:rPr>
              <w:t>xperience of developing and managing legacy schemes</w:t>
            </w:r>
          </w:p>
          <w:p w14:paraId="7AE69E2C" w14:textId="3D37E5BB" w:rsidR="00B258F8" w:rsidRPr="00FB11EE" w:rsidRDefault="00B258F8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 w:rsidRPr="00947AB5">
              <w:rPr>
                <w:rFonts w:ascii="Franklin Gothic Book" w:hAnsi="Franklin Gothic Book"/>
                <w:color w:val="000000"/>
              </w:rPr>
              <w:t>A proven t</w:t>
            </w:r>
            <w:r w:rsidRPr="00FB11EE">
              <w:rPr>
                <w:rFonts w:ascii="Franklin Gothic Book" w:eastAsia="Times New Roman" w:hAnsi="Franklin Gothic Book"/>
              </w:rPr>
              <w:t>rack record of setting up an approach to individual giving and embedding it across organisation</w:t>
            </w:r>
            <w:r w:rsidR="00947AB5" w:rsidRPr="00FB11EE">
              <w:rPr>
                <w:rFonts w:ascii="Franklin Gothic Book" w:eastAsia="Times New Roman" w:hAnsi="Franklin Gothic Book"/>
              </w:rPr>
              <w:t>s in relevant sectors</w:t>
            </w:r>
          </w:p>
          <w:p w14:paraId="57C9876E" w14:textId="4EEE5404" w:rsidR="00004796" w:rsidRPr="00004796" w:rsidRDefault="00D10336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</w:t>
            </w:r>
            <w:r w:rsidR="00004796" w:rsidRPr="00004796">
              <w:rPr>
                <w:rFonts w:ascii="Franklin Gothic Book" w:hAnsi="Franklin Gothic Book"/>
              </w:rPr>
              <w:t xml:space="preserve">oven success in delivering direct and digital campaigns across a range of streams including regular giving and </w:t>
            </w:r>
            <w:r w:rsidR="000F1866">
              <w:rPr>
                <w:rFonts w:ascii="Franklin Gothic Book" w:hAnsi="Franklin Gothic Book"/>
              </w:rPr>
              <w:t>appeals</w:t>
            </w:r>
            <w:r w:rsidR="000F1866" w:rsidRPr="00004796">
              <w:rPr>
                <w:rFonts w:ascii="Franklin Gothic Book" w:hAnsi="Franklin Gothic Book"/>
              </w:rPr>
              <w:t xml:space="preserve"> </w:t>
            </w:r>
            <w:r w:rsidR="00004796" w:rsidRPr="00004796">
              <w:rPr>
                <w:rFonts w:ascii="Franklin Gothic Book" w:hAnsi="Franklin Gothic Book"/>
              </w:rPr>
              <w:t>and excel</w:t>
            </w:r>
            <w:r w:rsidR="00004796">
              <w:rPr>
                <w:rFonts w:ascii="Franklin Gothic Book" w:hAnsi="Franklin Gothic Book"/>
              </w:rPr>
              <w:t>ling</w:t>
            </w:r>
            <w:r w:rsidR="00004796" w:rsidRPr="00004796">
              <w:rPr>
                <w:rFonts w:ascii="Franklin Gothic Book" w:hAnsi="Franklin Gothic Book"/>
              </w:rPr>
              <w:t xml:space="preserve"> in budget management, reporting and tracking performance</w:t>
            </w:r>
          </w:p>
          <w:p w14:paraId="649741C2" w14:textId="41215837" w:rsidR="00D77BB6" w:rsidRDefault="00D77BB6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working in a target driven environment</w:t>
            </w:r>
            <w:r w:rsidR="0068437D">
              <w:rPr>
                <w:rFonts w:ascii="Franklin Gothic Book" w:hAnsi="Franklin Gothic Book"/>
              </w:rPr>
              <w:t xml:space="preserve"> with multiple focusses</w:t>
            </w:r>
          </w:p>
          <w:p w14:paraId="37421F08" w14:textId="5C3275F4" w:rsidR="000F1866" w:rsidRPr="00D53E1F" w:rsidRDefault="000F1866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line management</w:t>
            </w:r>
          </w:p>
          <w:p w14:paraId="07EC7F97" w14:textId="77777777" w:rsidR="00CB051C" w:rsidRDefault="00CB051C" w:rsidP="00D53E1F">
            <w:pPr>
              <w:jc w:val="both"/>
              <w:rPr>
                <w:rFonts w:ascii="Franklin Gothic Book" w:hAnsi="Franklin Gothic Book"/>
              </w:rPr>
            </w:pPr>
          </w:p>
          <w:p w14:paraId="0BAAD5F4" w14:textId="4D13FF3F" w:rsidR="00CB051C" w:rsidRPr="00C97CF8" w:rsidRDefault="00CB051C" w:rsidP="00D53E1F">
            <w:pPr>
              <w:jc w:val="both"/>
              <w:rPr>
                <w:rFonts w:ascii="Franklin Gothic Book" w:hAnsi="Franklin Gothic Book"/>
                <w:b/>
              </w:rPr>
            </w:pPr>
            <w:r w:rsidRPr="00C97CF8">
              <w:rPr>
                <w:rFonts w:ascii="Franklin Gothic Book" w:hAnsi="Franklin Gothic Book"/>
                <w:b/>
              </w:rPr>
              <w:t>Behaviours</w:t>
            </w:r>
          </w:p>
          <w:p w14:paraId="33E80FB6" w14:textId="77777777" w:rsidR="00916939" w:rsidRPr="0068437D" w:rsidRDefault="00916939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 w:rsidRPr="00663ED7">
              <w:rPr>
                <w:rFonts w:ascii="Franklin Gothic Book" w:hAnsi="Franklin Gothic Book"/>
              </w:rPr>
              <w:t>Demonstrates enthusiasm for fundraising, heritage and the work of YMT</w:t>
            </w:r>
          </w:p>
          <w:p w14:paraId="75AA45CD" w14:textId="6ED9C19E" w:rsidR="00C97CF8" w:rsidRDefault="00C97CF8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 w:rsidRPr="00C97CF8">
              <w:rPr>
                <w:rFonts w:ascii="Franklin Gothic Book" w:hAnsi="Franklin Gothic Book"/>
              </w:rPr>
              <w:t>Uses discretion when working with confidential information</w:t>
            </w:r>
          </w:p>
          <w:p w14:paraId="42B68B7E" w14:textId="4EF07EDC" w:rsidR="00C97CF8" w:rsidRDefault="00C97CF8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Works flexibly and </w:t>
            </w:r>
            <w:r w:rsidR="00583F47">
              <w:rPr>
                <w:rFonts w:ascii="Franklin Gothic Book" w:hAnsi="Franklin Gothic Book"/>
              </w:rPr>
              <w:t xml:space="preserve">collaboratively </w:t>
            </w:r>
            <w:r>
              <w:rPr>
                <w:rFonts w:ascii="Franklin Gothic Book" w:hAnsi="Franklin Gothic Book"/>
              </w:rPr>
              <w:t>as part of a team</w:t>
            </w:r>
          </w:p>
          <w:p w14:paraId="28D574A0" w14:textId="20E0DFFE" w:rsidR="00CB051C" w:rsidRPr="0068437D" w:rsidRDefault="00CB051C" w:rsidP="005221F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C97CF8">
              <w:rPr>
                <w:rFonts w:ascii="Franklin Gothic Book" w:hAnsi="Franklin Gothic Book"/>
              </w:rPr>
              <w:t>Commitment to equality and diversity and an understanding of how this</w:t>
            </w:r>
            <w:r w:rsidRPr="00CB051C">
              <w:rPr>
                <w:rFonts w:ascii="Franklin Gothic Book" w:hAnsi="Franklin Gothic Book"/>
              </w:rPr>
              <w:t xml:space="preserve"> </w:t>
            </w:r>
            <w:r w:rsidR="0068437D">
              <w:rPr>
                <w:rFonts w:ascii="Franklin Gothic Book" w:hAnsi="Franklin Gothic Book"/>
              </w:rPr>
              <w:t>commitment applies to this role</w:t>
            </w:r>
          </w:p>
          <w:p w14:paraId="1754D61C" w14:textId="77777777" w:rsidR="005221F2" w:rsidRDefault="005221F2" w:rsidP="005221F2">
            <w:pPr>
              <w:numPr>
                <w:ilvl w:val="0"/>
                <w:numId w:val="2"/>
              </w:numPr>
              <w:spacing w:line="25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Willingness and ability to adapt to new trends and technology</w:t>
            </w:r>
          </w:p>
          <w:p w14:paraId="2CA69DCE" w14:textId="77777777" w:rsidR="005221F2" w:rsidRDefault="005221F2" w:rsidP="005221F2">
            <w:pPr>
              <w:numPr>
                <w:ilvl w:val="0"/>
                <w:numId w:val="2"/>
              </w:numPr>
              <w:spacing w:line="25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Committed to Continuous Professional Development for self and colleagues</w:t>
            </w:r>
          </w:p>
          <w:p w14:paraId="52EEBDFE" w14:textId="042F9EB3" w:rsidR="005221F2" w:rsidRPr="005221F2" w:rsidRDefault="005221F2" w:rsidP="005221F2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Commitment to and advocacy of equality, diversity, inclusion and anti-racism and understanding how these apply to the role.</w:t>
            </w:r>
          </w:p>
          <w:p w14:paraId="52BF22DF" w14:textId="77777777" w:rsidR="002C5932" w:rsidRPr="000F61D7" w:rsidRDefault="002C5932" w:rsidP="00D53E1F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4ABE88B0" w14:textId="77777777" w:rsidR="002C5932" w:rsidRPr="000F61D7" w:rsidRDefault="002C5932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0F61D7" w14:paraId="0B10E496" w14:textId="77777777" w:rsidTr="00383C65">
        <w:tc>
          <w:tcPr>
            <w:tcW w:w="10140" w:type="dxa"/>
          </w:tcPr>
          <w:p w14:paraId="0A8E9AF6" w14:textId="28C52D20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6.  Key relationships</w:t>
            </w:r>
          </w:p>
          <w:p w14:paraId="2A0EB7E2" w14:textId="11B134BE" w:rsidR="002F5BFA" w:rsidRDefault="002F5BFA" w:rsidP="00FB11EE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Senior Leadership Team</w:t>
            </w:r>
          </w:p>
          <w:p w14:paraId="39985320" w14:textId="77777777" w:rsidR="0068437D" w:rsidRDefault="0068437D" w:rsidP="00FB11EE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Wider Management Team</w:t>
            </w:r>
          </w:p>
          <w:p w14:paraId="23B9B6D0" w14:textId="70F566E7" w:rsidR="0068437D" w:rsidRDefault="0068437D" w:rsidP="00FB11EE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Senior Curators</w:t>
            </w:r>
          </w:p>
          <w:p w14:paraId="68F4159E" w14:textId="1179A754" w:rsidR="002F5BFA" w:rsidRDefault="002F5BFA" w:rsidP="00FB11EE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Museum </w:t>
            </w:r>
            <w:r w:rsidR="0068437D">
              <w:rPr>
                <w:rFonts w:ascii="Franklin Gothic Book" w:hAnsi="Franklin Gothic Book"/>
              </w:rPr>
              <w:t xml:space="preserve">and Gallery </w:t>
            </w:r>
            <w:r>
              <w:rPr>
                <w:rFonts w:ascii="Franklin Gothic Book" w:hAnsi="Franklin Gothic Book"/>
              </w:rPr>
              <w:t>Managers</w:t>
            </w:r>
          </w:p>
          <w:p w14:paraId="0314FB4A" w14:textId="77777777" w:rsidR="0068437D" w:rsidRDefault="0068437D" w:rsidP="00FB11EE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Communications Team</w:t>
            </w:r>
          </w:p>
          <w:p w14:paraId="56F8FB15" w14:textId="2F60DC99" w:rsidR="0068437D" w:rsidRDefault="0068437D" w:rsidP="00FB11EE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Trustees</w:t>
            </w:r>
          </w:p>
          <w:p w14:paraId="160654DE" w14:textId="0BF297ED" w:rsidR="00BD579F" w:rsidRDefault="00BD579F" w:rsidP="00FB11EE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Major donors, patrons and supporters</w:t>
            </w:r>
          </w:p>
          <w:p w14:paraId="1E503CBB" w14:textId="5349AC10" w:rsidR="0068437D" w:rsidRPr="0068437D" w:rsidRDefault="0068437D" w:rsidP="00FB11EE">
            <w:pPr>
              <w:spacing w:after="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Yorkshire Philosophical Society and Friends of York Art Gallery</w:t>
            </w:r>
          </w:p>
          <w:p w14:paraId="783E5A08" w14:textId="010ABB56" w:rsidR="00583F47" w:rsidRPr="002F5BFA" w:rsidRDefault="002F5BFA" w:rsidP="00FB11EE">
            <w:pPr>
              <w:spacing w:after="0"/>
              <w:rPr>
                <w:rFonts w:ascii="Franklin Gothic Book" w:hAnsi="Franklin Gothic Book"/>
              </w:rPr>
            </w:pPr>
            <w:r w:rsidRPr="001A36E1">
              <w:rPr>
                <w:rFonts w:ascii="Franklin Gothic Book" w:hAnsi="Franklin Gothic Book"/>
              </w:rPr>
              <w:t>External contacts and stakeholders</w:t>
            </w:r>
          </w:p>
        </w:tc>
      </w:tr>
    </w:tbl>
    <w:p w14:paraId="221E15C0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0F61D7" w14:paraId="62E150CA" w14:textId="77777777" w:rsidTr="00B837F5">
        <w:trPr>
          <w:trHeight w:val="3241"/>
        </w:trPr>
        <w:tc>
          <w:tcPr>
            <w:tcW w:w="10140" w:type="dxa"/>
          </w:tcPr>
          <w:p w14:paraId="7735369F" w14:textId="77777777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lastRenderedPageBreak/>
              <w:t>7.  Organisation chart</w:t>
            </w:r>
          </w:p>
          <w:p w14:paraId="5E7FAB73" w14:textId="1973B136" w:rsidR="00333683" w:rsidRPr="00752224" w:rsidRDefault="006A0E02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621B2B" wp14:editId="7CB8FD16">
                  <wp:extent cx="6996918" cy="2391508"/>
                  <wp:effectExtent l="0" t="0" r="0" b="889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</w:tbl>
    <w:p w14:paraId="78E53271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p w14:paraId="7B9371A6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b/>
        </w:rPr>
      </w:pPr>
      <w:r w:rsidRPr="00166A5B">
        <w:rPr>
          <w:rFonts w:ascii="Franklin Gothic Book" w:hAnsi="Franklin Gothic Book"/>
          <w:b/>
        </w:rPr>
        <w:t>Terms and conditions of service</w:t>
      </w:r>
    </w:p>
    <w:p w14:paraId="627BF260" w14:textId="77777777" w:rsidR="00B837F5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</w:p>
    <w:p w14:paraId="480E3D7E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 w:rsidRPr="00166A5B">
        <w:rPr>
          <w:rFonts w:ascii="Franklin Gothic Book" w:hAnsi="Franklin Gothic Book"/>
          <w:u w:val="single"/>
        </w:rPr>
        <w:t>Job Title</w:t>
      </w:r>
    </w:p>
    <w:p w14:paraId="6559E4D6" w14:textId="14B10F49" w:rsidR="00B837F5" w:rsidRDefault="00FC5B9F" w:rsidP="00B837F5">
      <w:pPr>
        <w:spacing w:after="0" w:line="240" w:lineRule="auto"/>
        <w:rPr>
          <w:rFonts w:ascii="Franklin Gothic Book" w:eastAsia="Arial" w:hAnsi="Franklin Gothic Book" w:cs="Times New Roman"/>
        </w:rPr>
      </w:pPr>
      <w:r>
        <w:rPr>
          <w:rFonts w:ascii="Franklin Gothic Book" w:eastAsia="Arial" w:hAnsi="Franklin Gothic Book" w:cs="Times New Roman"/>
        </w:rPr>
        <w:t>Ind</w:t>
      </w:r>
      <w:r w:rsidR="004B43D3">
        <w:rPr>
          <w:rFonts w:ascii="Franklin Gothic Book" w:eastAsia="Arial" w:hAnsi="Franklin Gothic Book" w:cs="Times New Roman"/>
        </w:rPr>
        <w:t>ividual Giving and Major Gifts Fundraising</w:t>
      </w:r>
      <w:r w:rsidR="00B837F5">
        <w:rPr>
          <w:rFonts w:ascii="Franklin Gothic Book" w:eastAsia="Arial" w:hAnsi="Franklin Gothic Book" w:cs="Times New Roman"/>
        </w:rPr>
        <w:t xml:space="preserve"> Manager </w:t>
      </w:r>
    </w:p>
    <w:p w14:paraId="44ACCC52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</w:p>
    <w:p w14:paraId="342732D1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 w:rsidRPr="00166A5B">
        <w:rPr>
          <w:rFonts w:ascii="Franklin Gothic Book" w:hAnsi="Franklin Gothic Book"/>
          <w:u w:val="single"/>
        </w:rPr>
        <w:t>Reporting line</w:t>
      </w:r>
    </w:p>
    <w:p w14:paraId="5ED54B46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</w:rPr>
      </w:pPr>
      <w:r w:rsidRPr="00166A5B">
        <w:rPr>
          <w:rFonts w:ascii="Franklin Gothic Book" w:hAnsi="Franklin Gothic Book"/>
        </w:rPr>
        <w:t>This post reports to</w:t>
      </w:r>
      <w:r>
        <w:rPr>
          <w:rFonts w:ascii="Franklin Gothic Book" w:hAnsi="Franklin Gothic Book"/>
        </w:rPr>
        <w:t xml:space="preserve"> the </w:t>
      </w:r>
      <w:r>
        <w:rPr>
          <w:rFonts w:ascii="Franklin Gothic Book" w:eastAsia="Arial" w:hAnsi="Franklin Gothic Book" w:cs="Times New Roman"/>
        </w:rPr>
        <w:t>Head of Fundraising and Communications</w:t>
      </w:r>
    </w:p>
    <w:p w14:paraId="37B5A3FB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</w:p>
    <w:p w14:paraId="4E60AF12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 w:rsidRPr="00166A5B">
        <w:rPr>
          <w:rFonts w:ascii="Franklin Gothic Book" w:hAnsi="Franklin Gothic Book"/>
          <w:u w:val="single"/>
        </w:rPr>
        <w:t>Salary</w:t>
      </w:r>
    </w:p>
    <w:p w14:paraId="6E292C0A" w14:textId="0640BB5B" w:rsidR="00B837F5" w:rsidRPr="00166A5B" w:rsidRDefault="00B837F5" w:rsidP="00B837F5">
      <w:pPr>
        <w:tabs>
          <w:tab w:val="right" w:pos="8504"/>
        </w:tabs>
        <w:spacing w:after="0" w:line="240" w:lineRule="auto"/>
        <w:rPr>
          <w:rFonts w:ascii="Franklin Gothic Book" w:hAnsi="Franklin Gothic Book"/>
        </w:rPr>
      </w:pPr>
      <w:r w:rsidRPr="622B71C6">
        <w:rPr>
          <w:rFonts w:ascii="Franklin Gothic Book" w:hAnsi="Franklin Gothic Book"/>
        </w:rPr>
        <w:t>The salary</w:t>
      </w:r>
      <w:r w:rsidR="00A55E37" w:rsidRPr="622B71C6">
        <w:rPr>
          <w:rFonts w:ascii="Franklin Gothic Book" w:hAnsi="Franklin Gothic Book"/>
        </w:rPr>
        <w:t xml:space="preserve"> range</w:t>
      </w:r>
      <w:r w:rsidRPr="622B71C6">
        <w:rPr>
          <w:rFonts w:ascii="Franklin Gothic Book" w:hAnsi="Franklin Gothic Book"/>
        </w:rPr>
        <w:t xml:space="preserve"> for the post is </w:t>
      </w:r>
      <w:r w:rsidR="08585075" w:rsidRPr="622B71C6">
        <w:rPr>
          <w:rFonts w:ascii="Franklin Gothic Book" w:hAnsi="Franklin Gothic Book"/>
        </w:rPr>
        <w:t>£30,956 - £</w:t>
      </w:r>
      <w:r w:rsidR="00DE0B87">
        <w:rPr>
          <w:rFonts w:ascii="Franklin Gothic Book" w:hAnsi="Franklin Gothic Book"/>
        </w:rPr>
        <w:t>37,530</w:t>
      </w:r>
      <w:r w:rsidR="08585075" w:rsidRPr="622B71C6">
        <w:rPr>
          <w:rFonts w:ascii="Franklin Gothic Book" w:hAnsi="Franklin Gothic Book"/>
        </w:rPr>
        <w:t xml:space="preserve"> (YMT Scale Points 32-3</w:t>
      </w:r>
      <w:r w:rsidR="00DE0B87">
        <w:rPr>
          <w:rFonts w:ascii="Franklin Gothic Book" w:hAnsi="Franklin Gothic Book"/>
        </w:rPr>
        <w:t>9</w:t>
      </w:r>
      <w:r w:rsidR="08585075" w:rsidRPr="622B71C6">
        <w:rPr>
          <w:rFonts w:ascii="Franklin Gothic Book" w:hAnsi="Franklin Gothic Book"/>
        </w:rPr>
        <w:t>)</w:t>
      </w:r>
      <w:r>
        <w:tab/>
      </w:r>
    </w:p>
    <w:p w14:paraId="3C8B680E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</w:rPr>
      </w:pPr>
    </w:p>
    <w:p w14:paraId="4B23B4A1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 w:rsidRPr="00166A5B">
        <w:rPr>
          <w:rFonts w:ascii="Franklin Gothic Book" w:hAnsi="Franklin Gothic Book"/>
          <w:u w:val="single"/>
        </w:rPr>
        <w:t>Probationary period</w:t>
      </w:r>
    </w:p>
    <w:p w14:paraId="33D572A2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</w:rPr>
      </w:pPr>
      <w:r w:rsidRPr="00166A5B">
        <w:rPr>
          <w:rFonts w:ascii="Franklin Gothic Book" w:hAnsi="Franklin Gothic Book"/>
        </w:rPr>
        <w:t>Appointments are subject to the successful completion of a six-month probationary period.</w:t>
      </w:r>
    </w:p>
    <w:p w14:paraId="1E9B8B24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</w:p>
    <w:p w14:paraId="5035B932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 w:rsidRPr="00166A5B">
        <w:rPr>
          <w:rFonts w:ascii="Franklin Gothic Book" w:hAnsi="Franklin Gothic Book"/>
          <w:u w:val="single"/>
        </w:rPr>
        <w:t>Health</w:t>
      </w:r>
    </w:p>
    <w:p w14:paraId="380E9A31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</w:rPr>
      </w:pPr>
      <w:r w:rsidRPr="00166A5B">
        <w:rPr>
          <w:rFonts w:ascii="Franklin Gothic Book" w:hAnsi="Franklin Gothic Book"/>
        </w:rPr>
        <w:t>Prospective employees must be cleared by the Occupational Health Service as medically fit for employment by the Trust.</w:t>
      </w:r>
    </w:p>
    <w:p w14:paraId="233E1A47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</w:p>
    <w:p w14:paraId="2082CC6B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 w:rsidRPr="00166A5B">
        <w:rPr>
          <w:rFonts w:ascii="Franklin Gothic Book" w:hAnsi="Franklin Gothic Book"/>
          <w:u w:val="single"/>
        </w:rPr>
        <w:t>Annual leave</w:t>
      </w:r>
    </w:p>
    <w:p w14:paraId="54E8E84E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</w:rPr>
      </w:pPr>
      <w:r w:rsidRPr="00166A5B">
        <w:rPr>
          <w:rFonts w:ascii="Franklin Gothic Book" w:hAnsi="Franklin Gothic Book"/>
        </w:rPr>
        <w:t>The annual leave entitleme</w:t>
      </w:r>
      <w:r>
        <w:rPr>
          <w:rFonts w:ascii="Franklin Gothic Book" w:hAnsi="Franklin Gothic Book"/>
        </w:rPr>
        <w:t xml:space="preserve">nt is </w:t>
      </w:r>
      <w:r w:rsidRPr="00B837F5">
        <w:rPr>
          <w:rFonts w:ascii="Franklin Gothic Book" w:hAnsi="Franklin Gothic Book"/>
        </w:rPr>
        <w:t>25</w:t>
      </w:r>
      <w:r>
        <w:rPr>
          <w:rFonts w:ascii="Franklin Gothic Book" w:hAnsi="Franklin Gothic Book"/>
        </w:rPr>
        <w:t xml:space="preserve"> days per annum</w:t>
      </w:r>
      <w:r w:rsidRPr="00166A5B">
        <w:rPr>
          <w:rFonts w:ascii="Franklin Gothic Book" w:hAnsi="Franklin Gothic Book"/>
        </w:rPr>
        <w:t>, increasing by five days</w:t>
      </w:r>
      <w:r>
        <w:rPr>
          <w:rFonts w:ascii="Franklin Gothic Book" w:hAnsi="Franklin Gothic Book"/>
        </w:rPr>
        <w:t xml:space="preserve"> </w:t>
      </w:r>
      <w:r w:rsidRPr="00166A5B">
        <w:rPr>
          <w:rFonts w:ascii="Franklin Gothic Book" w:hAnsi="Franklin Gothic Book"/>
        </w:rPr>
        <w:t>after five years continuous service with the Trust, plus public holidays.</w:t>
      </w:r>
    </w:p>
    <w:p w14:paraId="0624E476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</w:rPr>
      </w:pPr>
    </w:p>
    <w:p w14:paraId="505D3A77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 w:rsidRPr="00166A5B">
        <w:rPr>
          <w:rFonts w:ascii="Franklin Gothic Book" w:hAnsi="Franklin Gothic Book"/>
          <w:u w:val="single"/>
        </w:rPr>
        <w:t>Pension</w:t>
      </w:r>
    </w:p>
    <w:p w14:paraId="2398B888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</w:rPr>
      </w:pPr>
      <w:r w:rsidRPr="00166A5B">
        <w:rPr>
          <w:rFonts w:ascii="Franklin Gothic Book" w:hAnsi="Franklin Gothic Book"/>
        </w:rPr>
        <w:t xml:space="preserve">The Trust belongs to the Local Government Pension Scheme and all new employees are enrolled. It is possible to opt out of the pension using forms available at </w:t>
      </w:r>
      <w:hyperlink r:id="rId16" w:history="1">
        <w:r w:rsidRPr="00166A5B">
          <w:rPr>
            <w:rStyle w:val="Hyperlink"/>
            <w:rFonts w:ascii="Franklin Gothic Book" w:hAnsi="Franklin Gothic Book"/>
          </w:rPr>
          <w:t>www.nypf.org.uk</w:t>
        </w:r>
      </w:hyperlink>
      <w:r w:rsidRPr="00166A5B">
        <w:rPr>
          <w:rFonts w:ascii="Franklin Gothic Book" w:hAnsi="Franklin Gothic Book"/>
        </w:rPr>
        <w:t>.</w:t>
      </w:r>
    </w:p>
    <w:p w14:paraId="34EBEFF4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</w:rPr>
      </w:pPr>
    </w:p>
    <w:p w14:paraId="5A614678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 w:rsidRPr="00166A5B">
        <w:rPr>
          <w:rFonts w:ascii="Franklin Gothic Book" w:hAnsi="Franklin Gothic Book"/>
          <w:u w:val="single"/>
        </w:rPr>
        <w:t>Hours of work</w:t>
      </w:r>
    </w:p>
    <w:p w14:paraId="60D959D6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The hours of work are 37</w:t>
      </w:r>
      <w:r w:rsidRPr="00166A5B">
        <w:rPr>
          <w:rFonts w:ascii="Franklin Gothic Book" w:hAnsi="Franklin Gothic Book"/>
        </w:rPr>
        <w:t xml:space="preserve"> hours per week, worked over </w:t>
      </w:r>
      <w:r>
        <w:rPr>
          <w:rFonts w:ascii="Franklin Gothic Book" w:hAnsi="Franklin Gothic Book"/>
        </w:rPr>
        <w:t xml:space="preserve">five </w:t>
      </w:r>
      <w:r w:rsidRPr="00166A5B">
        <w:rPr>
          <w:rFonts w:ascii="Franklin Gothic Book" w:hAnsi="Franklin Gothic Book"/>
        </w:rPr>
        <w:t>days.</w:t>
      </w:r>
    </w:p>
    <w:p w14:paraId="0D584455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</w:p>
    <w:p w14:paraId="0E421F56" w14:textId="77777777" w:rsidR="00B837F5" w:rsidRPr="00166A5B" w:rsidRDefault="00B837F5" w:rsidP="00B837F5">
      <w:pPr>
        <w:spacing w:after="0" w:line="240" w:lineRule="auto"/>
        <w:rPr>
          <w:rFonts w:ascii="Franklin Gothic Book" w:hAnsi="Franklin Gothic Book"/>
          <w:u w:val="single"/>
        </w:rPr>
      </w:pPr>
      <w:r w:rsidRPr="00166A5B">
        <w:rPr>
          <w:rFonts w:ascii="Franklin Gothic Book" w:hAnsi="Franklin Gothic Book"/>
          <w:u w:val="single"/>
        </w:rPr>
        <w:t>Period of notice</w:t>
      </w:r>
    </w:p>
    <w:p w14:paraId="19B8F166" w14:textId="77777777" w:rsidR="00B837F5" w:rsidRPr="00166A5B" w:rsidRDefault="00B837F5" w:rsidP="00B837F5">
      <w:pPr>
        <w:tabs>
          <w:tab w:val="left" w:pos="4680"/>
        </w:tabs>
        <w:spacing w:after="0" w:line="240" w:lineRule="auto"/>
        <w:rPr>
          <w:rFonts w:ascii="Franklin Gothic Book" w:hAnsi="Franklin Gothic Book"/>
        </w:rPr>
      </w:pPr>
      <w:r w:rsidRPr="00166A5B">
        <w:rPr>
          <w:rFonts w:ascii="Franklin Gothic Book" w:hAnsi="Franklin Gothic Book"/>
        </w:rPr>
        <w:t xml:space="preserve">The period of written notice required for you to terminate this post is </w:t>
      </w:r>
      <w:r>
        <w:rPr>
          <w:rFonts w:ascii="Franklin Gothic Book" w:hAnsi="Franklin Gothic Book"/>
        </w:rPr>
        <w:t>two</w:t>
      </w:r>
      <w:r w:rsidRPr="00166A5B">
        <w:rPr>
          <w:rFonts w:ascii="Franklin Gothic Book" w:hAnsi="Franklin Gothic Book"/>
        </w:rPr>
        <w:t xml:space="preserve"> month</w:t>
      </w:r>
      <w:r>
        <w:rPr>
          <w:rFonts w:ascii="Franklin Gothic Book" w:hAnsi="Franklin Gothic Book"/>
        </w:rPr>
        <w:t>s.  The Trust will give you two month</w:t>
      </w:r>
      <w:r w:rsidRPr="00166A5B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>’</w:t>
      </w:r>
      <w:r w:rsidRPr="00166A5B">
        <w:rPr>
          <w:rFonts w:ascii="Franklin Gothic Book" w:hAnsi="Franklin Gothic Book"/>
        </w:rPr>
        <w:t xml:space="preserve"> notice.</w:t>
      </w:r>
    </w:p>
    <w:p w14:paraId="671190A6" w14:textId="77777777" w:rsidR="00B837F5" w:rsidRDefault="00B837F5" w:rsidP="00B837F5">
      <w:pPr>
        <w:rPr>
          <w:rFonts w:ascii="Franklin Gothic Book" w:hAnsi="Franklin Gothic Book"/>
        </w:rPr>
      </w:pPr>
    </w:p>
    <w:p w14:paraId="04C5B988" w14:textId="77777777" w:rsidR="00B44E96" w:rsidRPr="000F61D7" w:rsidRDefault="00B44E96" w:rsidP="000F61D7">
      <w:pPr>
        <w:rPr>
          <w:rFonts w:ascii="Franklin Gothic Book" w:hAnsi="Franklin Gothic Book"/>
        </w:rPr>
      </w:pPr>
    </w:p>
    <w:p w14:paraId="106BD520" w14:textId="77777777" w:rsidR="000F61D7" w:rsidRPr="000F61D7" w:rsidRDefault="000F61D7" w:rsidP="000F61D7">
      <w:pPr>
        <w:rPr>
          <w:rFonts w:ascii="Franklin Gothic Book" w:hAnsi="Franklin Gothic Book"/>
        </w:rPr>
      </w:pPr>
    </w:p>
    <w:sectPr w:rsidR="000F61D7" w:rsidRPr="000F61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0C5F" w14:textId="77777777" w:rsidR="009E1E18" w:rsidRDefault="009E1E18" w:rsidP="00333683">
      <w:pPr>
        <w:spacing w:after="0" w:line="240" w:lineRule="auto"/>
      </w:pPr>
      <w:r>
        <w:separator/>
      </w:r>
    </w:p>
  </w:endnote>
  <w:endnote w:type="continuationSeparator" w:id="0">
    <w:p w14:paraId="71ED37B5" w14:textId="77777777" w:rsidR="009E1E18" w:rsidRDefault="009E1E18" w:rsidP="00333683">
      <w:pPr>
        <w:spacing w:after="0" w:line="240" w:lineRule="auto"/>
      </w:pPr>
      <w:r>
        <w:continuationSeparator/>
      </w:r>
    </w:p>
  </w:endnote>
  <w:endnote w:type="continuationNotice" w:id="1">
    <w:p w14:paraId="07BC02E6" w14:textId="77777777" w:rsidR="009E1E18" w:rsidRDefault="009E1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2AA3" w14:textId="77777777" w:rsidR="00383C65" w:rsidRDefault="00383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D701E" w14:textId="5E0232C8" w:rsidR="00383C65" w:rsidRDefault="00383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E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20C533" w14:textId="77777777" w:rsidR="00383C65" w:rsidRDefault="00383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2F91" w14:textId="77777777" w:rsidR="00383C65" w:rsidRDefault="00383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7A98" w14:textId="77777777" w:rsidR="009E1E18" w:rsidRDefault="009E1E18" w:rsidP="00333683">
      <w:pPr>
        <w:spacing w:after="0" w:line="240" w:lineRule="auto"/>
      </w:pPr>
      <w:r>
        <w:separator/>
      </w:r>
    </w:p>
  </w:footnote>
  <w:footnote w:type="continuationSeparator" w:id="0">
    <w:p w14:paraId="56E5F4A1" w14:textId="77777777" w:rsidR="009E1E18" w:rsidRDefault="009E1E18" w:rsidP="00333683">
      <w:pPr>
        <w:spacing w:after="0" w:line="240" w:lineRule="auto"/>
      </w:pPr>
      <w:r>
        <w:continuationSeparator/>
      </w:r>
    </w:p>
  </w:footnote>
  <w:footnote w:type="continuationNotice" w:id="1">
    <w:p w14:paraId="00D6285F" w14:textId="77777777" w:rsidR="009E1E18" w:rsidRDefault="009E1E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FC1A" w14:textId="77777777" w:rsidR="00383C65" w:rsidRDefault="0038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2350" w14:textId="4E789CA6" w:rsidR="00383C65" w:rsidRDefault="622B71C6" w:rsidP="000F61D7">
    <w:pPr>
      <w:pStyle w:val="Header"/>
      <w:jc w:val="right"/>
    </w:pPr>
    <w:r>
      <w:rPr>
        <w:noProof/>
      </w:rPr>
      <w:drawing>
        <wp:inline distT="0" distB="0" distL="0" distR="0" wp14:anchorId="5B42BD76" wp14:editId="093F9592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DD39" w14:textId="77777777" w:rsidR="00383C65" w:rsidRDefault="00383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97186"/>
    <w:multiLevelType w:val="hybridMultilevel"/>
    <w:tmpl w:val="09E04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A1042"/>
    <w:multiLevelType w:val="hybridMultilevel"/>
    <w:tmpl w:val="7EF87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A46FE"/>
    <w:multiLevelType w:val="hybridMultilevel"/>
    <w:tmpl w:val="9C0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33B0"/>
    <w:multiLevelType w:val="hybridMultilevel"/>
    <w:tmpl w:val="479EC640"/>
    <w:lvl w:ilvl="0" w:tplc="7F845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4C02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DA68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7ADC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0E9C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C072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F499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B038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3245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61552"/>
    <w:multiLevelType w:val="hybridMultilevel"/>
    <w:tmpl w:val="8EDE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304AF"/>
    <w:multiLevelType w:val="hybridMultilevel"/>
    <w:tmpl w:val="110E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BC2AE4"/>
    <w:multiLevelType w:val="multilevel"/>
    <w:tmpl w:val="5F3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56D95"/>
    <w:multiLevelType w:val="hybridMultilevel"/>
    <w:tmpl w:val="59C6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12884"/>
    <w:multiLevelType w:val="hybridMultilevel"/>
    <w:tmpl w:val="4B16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04796"/>
    <w:rsid w:val="00016854"/>
    <w:rsid w:val="000276F5"/>
    <w:rsid w:val="00056900"/>
    <w:rsid w:val="000746E9"/>
    <w:rsid w:val="00076204"/>
    <w:rsid w:val="000763D6"/>
    <w:rsid w:val="000A18FE"/>
    <w:rsid w:val="000E4FBA"/>
    <w:rsid w:val="000F1866"/>
    <w:rsid w:val="000F5FAF"/>
    <w:rsid w:val="000F61D7"/>
    <w:rsid w:val="001270D7"/>
    <w:rsid w:val="001606A6"/>
    <w:rsid w:val="00175AFD"/>
    <w:rsid w:val="00177ADF"/>
    <w:rsid w:val="00213192"/>
    <w:rsid w:val="00245E8A"/>
    <w:rsid w:val="00246D51"/>
    <w:rsid w:val="002506E1"/>
    <w:rsid w:val="002769D3"/>
    <w:rsid w:val="00281602"/>
    <w:rsid w:val="002C38DF"/>
    <w:rsid w:val="002C3AB5"/>
    <w:rsid w:val="002C5932"/>
    <w:rsid w:val="002C5E61"/>
    <w:rsid w:val="002C7EF6"/>
    <w:rsid w:val="002D51D8"/>
    <w:rsid w:val="002F4663"/>
    <w:rsid w:val="002F5BFA"/>
    <w:rsid w:val="00312C15"/>
    <w:rsid w:val="00330EB5"/>
    <w:rsid w:val="00333683"/>
    <w:rsid w:val="00362F6D"/>
    <w:rsid w:val="00365249"/>
    <w:rsid w:val="00373061"/>
    <w:rsid w:val="003809A0"/>
    <w:rsid w:val="00383C65"/>
    <w:rsid w:val="003A2303"/>
    <w:rsid w:val="003C025D"/>
    <w:rsid w:val="003C2102"/>
    <w:rsid w:val="003C63B0"/>
    <w:rsid w:val="003D2926"/>
    <w:rsid w:val="0044515B"/>
    <w:rsid w:val="00483DAB"/>
    <w:rsid w:val="004B43D3"/>
    <w:rsid w:val="004B4EBF"/>
    <w:rsid w:val="004B6ED1"/>
    <w:rsid w:val="004E7562"/>
    <w:rsid w:val="004F12A2"/>
    <w:rsid w:val="004F642F"/>
    <w:rsid w:val="005063E2"/>
    <w:rsid w:val="005221F2"/>
    <w:rsid w:val="00571A97"/>
    <w:rsid w:val="00583F47"/>
    <w:rsid w:val="005931D3"/>
    <w:rsid w:val="005C07CF"/>
    <w:rsid w:val="005C1B64"/>
    <w:rsid w:val="005E4927"/>
    <w:rsid w:val="00672093"/>
    <w:rsid w:val="0068437D"/>
    <w:rsid w:val="006A0E02"/>
    <w:rsid w:val="006C192B"/>
    <w:rsid w:val="006C36AD"/>
    <w:rsid w:val="006F232A"/>
    <w:rsid w:val="006F415A"/>
    <w:rsid w:val="00735CBE"/>
    <w:rsid w:val="00736D10"/>
    <w:rsid w:val="00746A32"/>
    <w:rsid w:val="00752224"/>
    <w:rsid w:val="007B1AA5"/>
    <w:rsid w:val="007D389D"/>
    <w:rsid w:val="00827EE5"/>
    <w:rsid w:val="008330E9"/>
    <w:rsid w:val="00845141"/>
    <w:rsid w:val="0085178F"/>
    <w:rsid w:val="008719D4"/>
    <w:rsid w:val="00880553"/>
    <w:rsid w:val="008C7A78"/>
    <w:rsid w:val="008D415E"/>
    <w:rsid w:val="008E0AE9"/>
    <w:rsid w:val="008E5FF5"/>
    <w:rsid w:val="008F4E28"/>
    <w:rsid w:val="00916939"/>
    <w:rsid w:val="00947AB5"/>
    <w:rsid w:val="0095179F"/>
    <w:rsid w:val="009E1E18"/>
    <w:rsid w:val="009F0EB9"/>
    <w:rsid w:val="009F30BD"/>
    <w:rsid w:val="009F53FA"/>
    <w:rsid w:val="00A02BF2"/>
    <w:rsid w:val="00A55E37"/>
    <w:rsid w:val="00A85049"/>
    <w:rsid w:val="00A935B9"/>
    <w:rsid w:val="00AC6035"/>
    <w:rsid w:val="00AD14D5"/>
    <w:rsid w:val="00B06B05"/>
    <w:rsid w:val="00B23E08"/>
    <w:rsid w:val="00B258F8"/>
    <w:rsid w:val="00B44E96"/>
    <w:rsid w:val="00B76AFD"/>
    <w:rsid w:val="00B837F5"/>
    <w:rsid w:val="00BD579F"/>
    <w:rsid w:val="00BE0FB5"/>
    <w:rsid w:val="00C62C30"/>
    <w:rsid w:val="00C67B6C"/>
    <w:rsid w:val="00C71751"/>
    <w:rsid w:val="00C9088F"/>
    <w:rsid w:val="00C97CF8"/>
    <w:rsid w:val="00CB0344"/>
    <w:rsid w:val="00CB051C"/>
    <w:rsid w:val="00CC3D3C"/>
    <w:rsid w:val="00D01AD6"/>
    <w:rsid w:val="00D10336"/>
    <w:rsid w:val="00D229ED"/>
    <w:rsid w:val="00D27762"/>
    <w:rsid w:val="00D34828"/>
    <w:rsid w:val="00D35F35"/>
    <w:rsid w:val="00D44618"/>
    <w:rsid w:val="00D53E1F"/>
    <w:rsid w:val="00D6785F"/>
    <w:rsid w:val="00D77BB6"/>
    <w:rsid w:val="00DC0455"/>
    <w:rsid w:val="00DC0DD6"/>
    <w:rsid w:val="00DE0B87"/>
    <w:rsid w:val="00DE33E5"/>
    <w:rsid w:val="00E4646A"/>
    <w:rsid w:val="00E53097"/>
    <w:rsid w:val="00E5375D"/>
    <w:rsid w:val="00E61218"/>
    <w:rsid w:val="00E62227"/>
    <w:rsid w:val="00E646C3"/>
    <w:rsid w:val="00E66285"/>
    <w:rsid w:val="00E94726"/>
    <w:rsid w:val="00E95EB4"/>
    <w:rsid w:val="00EA48D9"/>
    <w:rsid w:val="00EB317A"/>
    <w:rsid w:val="00EF5499"/>
    <w:rsid w:val="00EF736F"/>
    <w:rsid w:val="00F0620C"/>
    <w:rsid w:val="00F21007"/>
    <w:rsid w:val="00F2370D"/>
    <w:rsid w:val="00F2411A"/>
    <w:rsid w:val="00F40BB5"/>
    <w:rsid w:val="00F6770A"/>
    <w:rsid w:val="00F9317F"/>
    <w:rsid w:val="00FB11EE"/>
    <w:rsid w:val="00FC5B9F"/>
    <w:rsid w:val="00FF0512"/>
    <w:rsid w:val="08585075"/>
    <w:rsid w:val="622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41A08"/>
  <w15:chartTrackingRefBased/>
  <w15:docId w15:val="{6EC5DC5F-ADB6-4D23-85E2-BE9475D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B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AD6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A9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ypf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FE18B6-E67F-4495-BFB8-564B5AACDC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9E59315-28C9-4E8F-A6E2-77150B01B761}">
      <dgm:prSet phldrT="[Text]"/>
      <dgm:spPr>
        <a:xfrm>
          <a:off x="2930605" y="989"/>
          <a:ext cx="908565" cy="454282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Fundraising and Communications</a:t>
          </a:r>
        </a:p>
      </dgm:t>
    </dgm:pt>
    <dgm:pt modelId="{2F6DB08A-2BD8-458B-8010-2CCB4F63D51C}" type="parTrans" cxnId="{1227FAF0-7B90-493F-A50F-CCBBAB1CD7E5}">
      <dgm:prSet/>
      <dgm:spPr/>
      <dgm:t>
        <a:bodyPr/>
        <a:lstStyle/>
        <a:p>
          <a:endParaRPr lang="en-GB"/>
        </a:p>
      </dgm:t>
    </dgm:pt>
    <dgm:pt modelId="{8237E4B6-8834-4839-9C2F-D15812F23758}" type="sibTrans" cxnId="{1227FAF0-7B90-493F-A50F-CCBBAB1CD7E5}">
      <dgm:prSet/>
      <dgm:spPr/>
      <dgm:t>
        <a:bodyPr/>
        <a:lstStyle/>
        <a:p>
          <a:endParaRPr lang="en-GB"/>
        </a:p>
      </dgm:t>
    </dgm:pt>
    <dgm:pt modelId="{7D1B5FF2-1607-465B-9109-C3B756ADEEEE}">
      <dgm:prSet phldrT="[Text]"/>
      <dgm:spPr>
        <a:xfrm>
          <a:off x="1831240" y="646071"/>
          <a:ext cx="908565" cy="454282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Communications and Evalutation Manager</a:t>
          </a:r>
        </a:p>
      </dgm:t>
    </dgm:pt>
    <dgm:pt modelId="{AF431DD7-0AFB-4E8E-AB74-629153F1A274}" type="parTrans" cxnId="{49498FD0-8BC2-4753-844D-A2862E6F95AB}">
      <dgm:prSet/>
      <dgm:spPr>
        <a:xfrm>
          <a:off x="2285523" y="455272"/>
          <a:ext cx="1099364" cy="19079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47AE3CB-3191-415F-B0B2-1F5D175A0B58}" type="sibTrans" cxnId="{49498FD0-8BC2-4753-844D-A2862E6F95AB}">
      <dgm:prSet/>
      <dgm:spPr/>
      <dgm:t>
        <a:bodyPr/>
        <a:lstStyle/>
        <a:p>
          <a:endParaRPr lang="en-GB"/>
        </a:p>
      </dgm:t>
    </dgm:pt>
    <dgm:pt modelId="{8F6C95BA-179E-4E62-B3EC-1F7EB8427A42}">
      <dgm:prSet phldrT="[Text]"/>
      <dgm:spPr>
        <a:xfrm>
          <a:off x="2930605" y="646071"/>
          <a:ext cx="908565" cy="454282"/>
        </a:xfrm>
        <a:solidFill>
          <a:srgbClr val="92D050"/>
        </a:solidFill>
        <a:ln w="25400" cap="flat" cmpd="dbl" algn="ctr">
          <a:solidFill>
            <a:srgbClr val="7030A0"/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 Manager: Individual Giving and Major Gifts</a:t>
          </a:r>
        </a:p>
      </dgm:t>
    </dgm:pt>
    <dgm:pt modelId="{F3FA0193-F36C-4D38-8261-167C20B57F16}" type="parTrans" cxnId="{1B0364D7-1128-4401-AE7C-BD4EF379B40D}">
      <dgm:prSet/>
      <dgm:spPr>
        <a:xfrm>
          <a:off x="3339168" y="455272"/>
          <a:ext cx="91440" cy="19079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33A5204-34E5-44A0-B673-B85A7EB213FD}" type="sibTrans" cxnId="{1B0364D7-1128-4401-AE7C-BD4EF379B40D}">
      <dgm:prSet/>
      <dgm:spPr/>
      <dgm:t>
        <a:bodyPr/>
        <a:lstStyle/>
        <a:p>
          <a:endParaRPr lang="en-GB"/>
        </a:p>
      </dgm:t>
    </dgm:pt>
    <dgm:pt modelId="{37800C76-2A59-400A-AC52-703F5195C841}">
      <dgm:prSet phldrT="[Text]"/>
      <dgm:spPr>
        <a:xfrm>
          <a:off x="4029970" y="646071"/>
          <a:ext cx="908565" cy="454282"/>
        </a:xfrm>
        <a:solidFill>
          <a:srgbClr val="0070C0"/>
        </a:solidFill>
        <a:ln w="254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 Manager: Sponsorship and Grants</a:t>
          </a:r>
        </a:p>
      </dgm:t>
    </dgm:pt>
    <dgm:pt modelId="{71579CB3-0636-4342-B2CF-6D110D871130}" type="parTrans" cxnId="{BDFC3CAC-A7F1-4711-8052-6248F13C8DAB}">
      <dgm:prSet/>
      <dgm:spPr>
        <a:xfrm>
          <a:off x="3384888" y="455272"/>
          <a:ext cx="1099364" cy="19079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63E4708A-5AC3-4B88-94AE-8C0D2497A06B}" type="sibTrans" cxnId="{BDFC3CAC-A7F1-4711-8052-6248F13C8DAB}">
      <dgm:prSet/>
      <dgm:spPr/>
      <dgm:t>
        <a:bodyPr/>
        <a:lstStyle/>
        <a:p>
          <a:endParaRPr lang="en-GB"/>
        </a:p>
      </dgm:t>
    </dgm:pt>
    <dgm:pt modelId="{340D174A-1D33-4556-B335-DDD32EB516AA}">
      <dgm:prSet/>
      <dgm:spPr>
        <a:xfrm>
          <a:off x="2058382" y="1291153"/>
          <a:ext cx="908565" cy="454282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 and Communications Officer x 0.8 fte</a:t>
          </a:r>
        </a:p>
      </dgm:t>
    </dgm:pt>
    <dgm:pt modelId="{8DCE021E-519C-4784-96D9-01388E80FFFA}" type="parTrans" cxnId="{48EC0569-2AB3-4EDA-8C83-C45161E61042}">
      <dgm:prSet/>
      <dgm:spPr>
        <a:xfrm>
          <a:off x="1922097" y="1100354"/>
          <a:ext cx="136284" cy="41794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ED008BE-0277-43F8-BD03-7C7CD9AA62A5}" type="sibTrans" cxnId="{48EC0569-2AB3-4EDA-8C83-C45161E61042}">
      <dgm:prSet/>
      <dgm:spPr/>
      <dgm:t>
        <a:bodyPr/>
        <a:lstStyle/>
        <a:p>
          <a:endParaRPr lang="en-GB"/>
        </a:p>
      </dgm:t>
    </dgm:pt>
    <dgm:pt modelId="{B53D12B8-B1A8-4177-9D34-99B859310F4A}">
      <dgm:prSet/>
      <dgm:spPr>
        <a:xfrm>
          <a:off x="2058382" y="1936235"/>
          <a:ext cx="908565" cy="454282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Communications Officer </a:t>
          </a:r>
        </a:p>
      </dgm:t>
    </dgm:pt>
    <dgm:pt modelId="{CDB50AEF-C90D-433D-8EB3-898CCCB0E9C9}" type="parTrans" cxnId="{F83ED397-CC7D-42DE-80E6-E3EDC8A450AB}">
      <dgm:prSet/>
      <dgm:spPr>
        <a:xfrm>
          <a:off x="1922097" y="1100354"/>
          <a:ext cx="136284" cy="106302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0E1F3A7-AF79-4ADE-A647-6F632EFE1BD9}" type="sibTrans" cxnId="{F83ED397-CC7D-42DE-80E6-E3EDC8A450AB}">
      <dgm:prSet/>
      <dgm:spPr/>
      <dgm:t>
        <a:bodyPr/>
        <a:lstStyle/>
        <a:p>
          <a:endParaRPr lang="en-GB"/>
        </a:p>
      </dgm:t>
    </dgm:pt>
    <dgm:pt modelId="{4DC0276B-8036-439A-87A6-8FE028AF75C1}">
      <dgm:prSet/>
      <dgm:spPr>
        <a:xfrm>
          <a:off x="3157746" y="1291153"/>
          <a:ext cx="908565" cy="454282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 Giving Assistant x 0.6 fte</a:t>
          </a:r>
        </a:p>
      </dgm:t>
    </dgm:pt>
    <dgm:pt modelId="{C2252889-176F-45E9-B4BA-75B0A987EEB5}" type="parTrans" cxnId="{4D1EE550-A2E3-4D7A-A2BB-BDE35808FB1A}">
      <dgm:prSet/>
      <dgm:spPr>
        <a:xfrm>
          <a:off x="3021461" y="1100354"/>
          <a:ext cx="136284" cy="41794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0FBD2E3-D0F2-42B8-B0A1-5AFB0529F1A2}" type="sibTrans" cxnId="{4D1EE550-A2E3-4D7A-A2BB-BDE35808FB1A}">
      <dgm:prSet/>
      <dgm:spPr/>
      <dgm:t>
        <a:bodyPr/>
        <a:lstStyle/>
        <a:p>
          <a:endParaRPr lang="en-GB"/>
        </a:p>
      </dgm:t>
    </dgm:pt>
    <dgm:pt modelId="{45757AF7-D57E-4DEE-A315-08FEB4B81A04}">
      <dgm:prSet/>
      <dgm:spPr>
        <a:xfrm>
          <a:off x="4257111" y="1291153"/>
          <a:ext cx="908565" cy="454282"/>
        </a:xfrm>
        <a:solidFill>
          <a:srgbClr val="0070C0"/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 Support Assistant x 0.6 fte</a:t>
          </a:r>
        </a:p>
      </dgm:t>
    </dgm:pt>
    <dgm:pt modelId="{435C63F8-BE55-4758-842D-1BCCE337CF46}" type="parTrans" cxnId="{12AA5486-B99E-4584-BC1C-00EF247247B5}">
      <dgm:prSet/>
      <dgm:spPr>
        <a:xfrm>
          <a:off x="4120826" y="1100354"/>
          <a:ext cx="136284" cy="41794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C4FF879-AB3C-4D40-AD90-9E3236A4B6B9}" type="sibTrans" cxnId="{12AA5486-B99E-4584-BC1C-00EF247247B5}">
      <dgm:prSet/>
      <dgm:spPr/>
      <dgm:t>
        <a:bodyPr/>
        <a:lstStyle/>
        <a:p>
          <a:endParaRPr lang="en-GB"/>
        </a:p>
      </dgm:t>
    </dgm:pt>
    <dgm:pt modelId="{78ED9293-C97B-4690-B918-58FBA322C021}" type="pres">
      <dgm:prSet presAssocID="{37FE18B6-E67F-4495-BFB8-564B5AACDC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77BFD4A-D6DB-4B88-984C-66C451C58DA1}" type="pres">
      <dgm:prSet presAssocID="{99E59315-28C9-4E8F-A6E2-77150B01B761}" presName="hierRoot1" presStyleCnt="0">
        <dgm:presLayoutVars>
          <dgm:hierBranch val="init"/>
        </dgm:presLayoutVars>
      </dgm:prSet>
      <dgm:spPr/>
    </dgm:pt>
    <dgm:pt modelId="{0D799CE4-6D79-4CBA-A4D1-57D5618F86FB}" type="pres">
      <dgm:prSet presAssocID="{99E59315-28C9-4E8F-A6E2-77150B01B761}" presName="rootComposite1" presStyleCnt="0"/>
      <dgm:spPr/>
    </dgm:pt>
    <dgm:pt modelId="{0EC0106E-58E5-4D2C-8403-753B82849E2B}" type="pres">
      <dgm:prSet presAssocID="{99E59315-28C9-4E8F-A6E2-77150B01B76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EDDB5238-EC6F-4437-AD3D-1F5CB38BED76}" type="pres">
      <dgm:prSet presAssocID="{99E59315-28C9-4E8F-A6E2-77150B01B761}" presName="rootConnector1" presStyleLbl="node1" presStyleIdx="0" presStyleCnt="0"/>
      <dgm:spPr/>
    </dgm:pt>
    <dgm:pt modelId="{F7A95558-B631-4195-AF03-4402484D4073}" type="pres">
      <dgm:prSet presAssocID="{99E59315-28C9-4E8F-A6E2-77150B01B761}" presName="hierChild2" presStyleCnt="0"/>
      <dgm:spPr/>
    </dgm:pt>
    <dgm:pt modelId="{D8360281-1903-4690-8522-2C79F81821A9}" type="pres">
      <dgm:prSet presAssocID="{AF431DD7-0AFB-4E8E-AB74-629153F1A274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099364" y="0"/>
              </a:moveTo>
              <a:lnTo>
                <a:pt x="1099364" y="95399"/>
              </a:lnTo>
              <a:lnTo>
                <a:pt x="0" y="95399"/>
              </a:lnTo>
              <a:lnTo>
                <a:pt x="0" y="190798"/>
              </a:lnTo>
            </a:path>
          </a:pathLst>
        </a:custGeom>
      </dgm:spPr>
    </dgm:pt>
    <dgm:pt modelId="{ED29F97E-874A-4358-B3EA-7D77BD3460D2}" type="pres">
      <dgm:prSet presAssocID="{7D1B5FF2-1607-465B-9109-C3B756ADEEEE}" presName="hierRoot2" presStyleCnt="0">
        <dgm:presLayoutVars>
          <dgm:hierBranch val="init"/>
        </dgm:presLayoutVars>
      </dgm:prSet>
      <dgm:spPr/>
    </dgm:pt>
    <dgm:pt modelId="{E41F5914-2064-4842-A40C-16081D9A436D}" type="pres">
      <dgm:prSet presAssocID="{7D1B5FF2-1607-465B-9109-C3B756ADEEEE}" presName="rootComposite" presStyleCnt="0"/>
      <dgm:spPr/>
    </dgm:pt>
    <dgm:pt modelId="{71D50C57-9D16-48F2-934C-FD23A3A4495E}" type="pres">
      <dgm:prSet presAssocID="{7D1B5FF2-1607-465B-9109-C3B756ADEEEE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0A260A3A-F74A-428B-A7A9-29DDC57C044E}" type="pres">
      <dgm:prSet presAssocID="{7D1B5FF2-1607-465B-9109-C3B756ADEEEE}" presName="rootConnector" presStyleLbl="node2" presStyleIdx="0" presStyleCnt="3"/>
      <dgm:spPr/>
    </dgm:pt>
    <dgm:pt modelId="{F702F293-970E-4669-AD79-33383C68A8DD}" type="pres">
      <dgm:prSet presAssocID="{7D1B5FF2-1607-465B-9109-C3B756ADEEEE}" presName="hierChild4" presStyleCnt="0"/>
      <dgm:spPr/>
    </dgm:pt>
    <dgm:pt modelId="{A2FB9FB7-0FFB-4CF1-ADFE-84B8F9CB5987}" type="pres">
      <dgm:prSet presAssocID="{8DCE021E-519C-4784-96D9-01388E80FFFA}" presName="Name3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</dgm:spPr>
    </dgm:pt>
    <dgm:pt modelId="{9F9DF8C2-F3C3-4FA1-BB83-E77B170FDD6C}" type="pres">
      <dgm:prSet presAssocID="{340D174A-1D33-4556-B335-DDD32EB516AA}" presName="hierRoot2" presStyleCnt="0">
        <dgm:presLayoutVars>
          <dgm:hierBranch val="init"/>
        </dgm:presLayoutVars>
      </dgm:prSet>
      <dgm:spPr/>
    </dgm:pt>
    <dgm:pt modelId="{BB272BBD-816E-4296-AA6B-613D6C50AE43}" type="pres">
      <dgm:prSet presAssocID="{340D174A-1D33-4556-B335-DDD32EB516AA}" presName="rootComposite" presStyleCnt="0"/>
      <dgm:spPr/>
    </dgm:pt>
    <dgm:pt modelId="{8F4BCE61-0174-406D-88E9-1AF9E7C113F2}" type="pres">
      <dgm:prSet presAssocID="{340D174A-1D33-4556-B335-DDD32EB516AA}" presName="rootText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</dgm:pt>
    <dgm:pt modelId="{93B24C51-400C-4848-A6ED-7BD357F2EB97}" type="pres">
      <dgm:prSet presAssocID="{340D174A-1D33-4556-B335-DDD32EB516AA}" presName="rootConnector" presStyleLbl="node3" presStyleIdx="0" presStyleCnt="4"/>
      <dgm:spPr/>
    </dgm:pt>
    <dgm:pt modelId="{66062BDC-B7F0-4464-A508-53766EDA42F9}" type="pres">
      <dgm:prSet presAssocID="{340D174A-1D33-4556-B335-DDD32EB516AA}" presName="hierChild4" presStyleCnt="0"/>
      <dgm:spPr/>
    </dgm:pt>
    <dgm:pt modelId="{463F30D2-F965-444B-A189-3B817C85D8E0}" type="pres">
      <dgm:prSet presAssocID="{340D174A-1D33-4556-B335-DDD32EB516AA}" presName="hierChild5" presStyleCnt="0"/>
      <dgm:spPr/>
    </dgm:pt>
    <dgm:pt modelId="{70C0FB15-31D8-465A-8C68-660CACB0E682}" type="pres">
      <dgm:prSet presAssocID="{CDB50AEF-C90D-433D-8EB3-898CCCB0E9C9}" presName="Name3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022"/>
              </a:lnTo>
              <a:lnTo>
                <a:pt x="136284" y="1063022"/>
              </a:lnTo>
            </a:path>
          </a:pathLst>
        </a:custGeom>
      </dgm:spPr>
    </dgm:pt>
    <dgm:pt modelId="{F3420EEB-05DE-4E5A-9F01-50D7647BB736}" type="pres">
      <dgm:prSet presAssocID="{B53D12B8-B1A8-4177-9D34-99B859310F4A}" presName="hierRoot2" presStyleCnt="0">
        <dgm:presLayoutVars>
          <dgm:hierBranch val="init"/>
        </dgm:presLayoutVars>
      </dgm:prSet>
      <dgm:spPr/>
    </dgm:pt>
    <dgm:pt modelId="{BEC3B94A-C328-4D92-A99D-33756B570568}" type="pres">
      <dgm:prSet presAssocID="{B53D12B8-B1A8-4177-9D34-99B859310F4A}" presName="rootComposite" presStyleCnt="0"/>
      <dgm:spPr/>
    </dgm:pt>
    <dgm:pt modelId="{89D7D912-07A6-4711-82A8-4A95ADDC78B6}" type="pres">
      <dgm:prSet presAssocID="{B53D12B8-B1A8-4177-9D34-99B859310F4A}" presName="rootText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</dgm:pt>
    <dgm:pt modelId="{18C32956-8B08-4AB1-8EE1-5BF6D09F549C}" type="pres">
      <dgm:prSet presAssocID="{B53D12B8-B1A8-4177-9D34-99B859310F4A}" presName="rootConnector" presStyleLbl="node3" presStyleIdx="1" presStyleCnt="4"/>
      <dgm:spPr/>
    </dgm:pt>
    <dgm:pt modelId="{00838BC5-DEF2-4C42-840B-A6D9022823EE}" type="pres">
      <dgm:prSet presAssocID="{B53D12B8-B1A8-4177-9D34-99B859310F4A}" presName="hierChild4" presStyleCnt="0"/>
      <dgm:spPr/>
    </dgm:pt>
    <dgm:pt modelId="{8CC1447C-DFA8-484C-B940-3296A1B87E1E}" type="pres">
      <dgm:prSet presAssocID="{B53D12B8-B1A8-4177-9D34-99B859310F4A}" presName="hierChild5" presStyleCnt="0"/>
      <dgm:spPr/>
    </dgm:pt>
    <dgm:pt modelId="{FC5A27F6-5D02-459C-BC31-87B0069C8A9C}" type="pres">
      <dgm:prSet presAssocID="{7D1B5FF2-1607-465B-9109-C3B756ADEEEE}" presName="hierChild5" presStyleCnt="0"/>
      <dgm:spPr/>
    </dgm:pt>
    <dgm:pt modelId="{94605EBB-CFD9-4D45-B9B6-5F48A122E03F}" type="pres">
      <dgm:prSet presAssocID="{F3FA0193-F36C-4D38-8261-167C20B57F1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798"/>
              </a:lnTo>
            </a:path>
          </a:pathLst>
        </a:custGeom>
      </dgm:spPr>
    </dgm:pt>
    <dgm:pt modelId="{48AC66DE-2227-442D-86BD-1387AAC8BFAA}" type="pres">
      <dgm:prSet presAssocID="{8F6C95BA-179E-4E62-B3EC-1F7EB8427A42}" presName="hierRoot2" presStyleCnt="0">
        <dgm:presLayoutVars>
          <dgm:hierBranch val="init"/>
        </dgm:presLayoutVars>
      </dgm:prSet>
      <dgm:spPr/>
    </dgm:pt>
    <dgm:pt modelId="{E633357A-94FA-457C-92BC-30C479680C75}" type="pres">
      <dgm:prSet presAssocID="{8F6C95BA-179E-4E62-B3EC-1F7EB8427A42}" presName="rootComposite" presStyleCnt="0"/>
      <dgm:spPr/>
    </dgm:pt>
    <dgm:pt modelId="{60F94655-EFBB-4E3F-A446-A2D55DBBB974}" type="pres">
      <dgm:prSet presAssocID="{8F6C95BA-179E-4E62-B3EC-1F7EB8427A42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</dgm:pt>
    <dgm:pt modelId="{6A76E8DF-AF93-423F-BDAF-A2B91F76A942}" type="pres">
      <dgm:prSet presAssocID="{8F6C95BA-179E-4E62-B3EC-1F7EB8427A42}" presName="rootConnector" presStyleLbl="node2" presStyleIdx="1" presStyleCnt="3"/>
      <dgm:spPr/>
    </dgm:pt>
    <dgm:pt modelId="{CB487314-81F1-49E3-96B9-74406D5FCBE4}" type="pres">
      <dgm:prSet presAssocID="{8F6C95BA-179E-4E62-B3EC-1F7EB8427A42}" presName="hierChild4" presStyleCnt="0"/>
      <dgm:spPr/>
    </dgm:pt>
    <dgm:pt modelId="{90170823-A5B9-4AD7-A0A8-3C00D2D29649}" type="pres">
      <dgm:prSet presAssocID="{C2252889-176F-45E9-B4BA-75B0A987EEB5}" presName="Name3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</dgm:spPr>
    </dgm:pt>
    <dgm:pt modelId="{FCF2047D-9F60-4443-9D2C-5712DB5B550D}" type="pres">
      <dgm:prSet presAssocID="{4DC0276B-8036-439A-87A6-8FE028AF75C1}" presName="hierRoot2" presStyleCnt="0">
        <dgm:presLayoutVars>
          <dgm:hierBranch val="init"/>
        </dgm:presLayoutVars>
      </dgm:prSet>
      <dgm:spPr/>
    </dgm:pt>
    <dgm:pt modelId="{6F3DE292-CA1D-4630-A2E7-A3180E6A709E}" type="pres">
      <dgm:prSet presAssocID="{4DC0276B-8036-439A-87A6-8FE028AF75C1}" presName="rootComposite" presStyleCnt="0"/>
      <dgm:spPr/>
    </dgm:pt>
    <dgm:pt modelId="{ACC0005C-E9D5-400F-8832-5F5F8506D553}" type="pres">
      <dgm:prSet presAssocID="{4DC0276B-8036-439A-87A6-8FE028AF75C1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</dgm:pt>
    <dgm:pt modelId="{97C2E6AF-A82A-4072-BF96-FC5F6C48834B}" type="pres">
      <dgm:prSet presAssocID="{4DC0276B-8036-439A-87A6-8FE028AF75C1}" presName="rootConnector" presStyleLbl="node3" presStyleIdx="2" presStyleCnt="4"/>
      <dgm:spPr/>
    </dgm:pt>
    <dgm:pt modelId="{2082FEC0-313A-412B-8EBA-4879200EA154}" type="pres">
      <dgm:prSet presAssocID="{4DC0276B-8036-439A-87A6-8FE028AF75C1}" presName="hierChild4" presStyleCnt="0"/>
      <dgm:spPr/>
    </dgm:pt>
    <dgm:pt modelId="{AD951B66-A068-496A-B9A1-4CABAB379D14}" type="pres">
      <dgm:prSet presAssocID="{4DC0276B-8036-439A-87A6-8FE028AF75C1}" presName="hierChild5" presStyleCnt="0"/>
      <dgm:spPr/>
    </dgm:pt>
    <dgm:pt modelId="{1FD5FF78-BEE3-4551-8A79-62916CBE928D}" type="pres">
      <dgm:prSet presAssocID="{8F6C95BA-179E-4E62-B3EC-1F7EB8427A42}" presName="hierChild5" presStyleCnt="0"/>
      <dgm:spPr/>
    </dgm:pt>
    <dgm:pt modelId="{2D50C471-E6B8-4FAA-8F71-160E61C9C167}" type="pres">
      <dgm:prSet presAssocID="{71579CB3-0636-4342-B2CF-6D110D871130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99"/>
              </a:lnTo>
              <a:lnTo>
                <a:pt x="1099364" y="95399"/>
              </a:lnTo>
              <a:lnTo>
                <a:pt x="1099364" y="190798"/>
              </a:lnTo>
            </a:path>
          </a:pathLst>
        </a:custGeom>
      </dgm:spPr>
    </dgm:pt>
    <dgm:pt modelId="{88AAAE5A-E347-4426-9779-23AB73340B3F}" type="pres">
      <dgm:prSet presAssocID="{37800C76-2A59-400A-AC52-703F5195C841}" presName="hierRoot2" presStyleCnt="0">
        <dgm:presLayoutVars>
          <dgm:hierBranch val="init"/>
        </dgm:presLayoutVars>
      </dgm:prSet>
      <dgm:spPr/>
    </dgm:pt>
    <dgm:pt modelId="{73916F6C-F115-42A3-936F-BFAE205CF275}" type="pres">
      <dgm:prSet presAssocID="{37800C76-2A59-400A-AC52-703F5195C841}" presName="rootComposite" presStyleCnt="0"/>
      <dgm:spPr/>
    </dgm:pt>
    <dgm:pt modelId="{09028D9D-F74A-434A-9354-876CDFCACAA7}" type="pres">
      <dgm:prSet presAssocID="{37800C76-2A59-400A-AC52-703F5195C841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75DCDD0A-8B68-4D8C-8A1E-9BE49BA595B0}" type="pres">
      <dgm:prSet presAssocID="{37800C76-2A59-400A-AC52-703F5195C841}" presName="rootConnector" presStyleLbl="node2" presStyleIdx="2" presStyleCnt="3"/>
      <dgm:spPr/>
    </dgm:pt>
    <dgm:pt modelId="{43CB19A2-9B01-4DFF-8829-17D3293EADD2}" type="pres">
      <dgm:prSet presAssocID="{37800C76-2A59-400A-AC52-703F5195C841}" presName="hierChild4" presStyleCnt="0"/>
      <dgm:spPr/>
    </dgm:pt>
    <dgm:pt modelId="{B3A85C11-18DD-4A44-B613-44EFB344E970}" type="pres">
      <dgm:prSet presAssocID="{435C63F8-BE55-4758-842D-1BCCE337CF46}" presName="Name3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</dgm:spPr>
    </dgm:pt>
    <dgm:pt modelId="{859903B5-8A5A-4E1E-8C82-80305CD4F395}" type="pres">
      <dgm:prSet presAssocID="{45757AF7-D57E-4DEE-A315-08FEB4B81A04}" presName="hierRoot2" presStyleCnt="0">
        <dgm:presLayoutVars>
          <dgm:hierBranch val="init"/>
        </dgm:presLayoutVars>
      </dgm:prSet>
      <dgm:spPr/>
    </dgm:pt>
    <dgm:pt modelId="{6E5376ED-B765-486D-8239-4EAAACF93094}" type="pres">
      <dgm:prSet presAssocID="{45757AF7-D57E-4DEE-A315-08FEB4B81A04}" presName="rootComposite" presStyleCnt="0"/>
      <dgm:spPr/>
    </dgm:pt>
    <dgm:pt modelId="{2E74F9EC-0569-4FB2-830A-6AD5F21F54DD}" type="pres">
      <dgm:prSet presAssocID="{45757AF7-D57E-4DEE-A315-08FEB4B81A04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C3BADFBF-7577-4E14-B73A-6CAA12CE63F7}" type="pres">
      <dgm:prSet presAssocID="{45757AF7-D57E-4DEE-A315-08FEB4B81A04}" presName="rootConnector" presStyleLbl="node3" presStyleIdx="3" presStyleCnt="4"/>
      <dgm:spPr/>
    </dgm:pt>
    <dgm:pt modelId="{292628E8-2C4B-4A87-A89A-839144AC5119}" type="pres">
      <dgm:prSet presAssocID="{45757AF7-D57E-4DEE-A315-08FEB4B81A04}" presName="hierChild4" presStyleCnt="0"/>
      <dgm:spPr/>
    </dgm:pt>
    <dgm:pt modelId="{5B5242CA-11DB-4848-ABB4-8AA4406DB9B6}" type="pres">
      <dgm:prSet presAssocID="{45757AF7-D57E-4DEE-A315-08FEB4B81A04}" presName="hierChild5" presStyleCnt="0"/>
      <dgm:spPr/>
    </dgm:pt>
    <dgm:pt modelId="{053AAB9C-06A2-4DDF-B3D6-B2BC5891168B}" type="pres">
      <dgm:prSet presAssocID="{37800C76-2A59-400A-AC52-703F5195C841}" presName="hierChild5" presStyleCnt="0"/>
      <dgm:spPr/>
    </dgm:pt>
    <dgm:pt modelId="{D7C56D86-9BA6-4767-96DF-75F6E92D1B89}" type="pres">
      <dgm:prSet presAssocID="{99E59315-28C9-4E8F-A6E2-77150B01B761}" presName="hierChild3" presStyleCnt="0"/>
      <dgm:spPr/>
    </dgm:pt>
  </dgm:ptLst>
  <dgm:cxnLst>
    <dgm:cxn modelId="{0B14B701-E163-4687-B562-D2D7EFEC4598}" type="presOf" srcId="{8F6C95BA-179E-4E62-B3EC-1F7EB8427A42}" destId="{6A76E8DF-AF93-423F-BDAF-A2B91F76A942}" srcOrd="1" destOrd="0" presId="urn:microsoft.com/office/officeart/2005/8/layout/orgChart1"/>
    <dgm:cxn modelId="{6A269E0E-8B36-4B27-A5B2-94A5F813F020}" type="presOf" srcId="{7D1B5FF2-1607-465B-9109-C3B756ADEEEE}" destId="{0A260A3A-F74A-428B-A7A9-29DDC57C044E}" srcOrd="1" destOrd="0" presId="urn:microsoft.com/office/officeart/2005/8/layout/orgChart1"/>
    <dgm:cxn modelId="{1A4EEB20-7EC8-4304-9FEB-9BB8B528BED1}" type="presOf" srcId="{37800C76-2A59-400A-AC52-703F5195C841}" destId="{75DCDD0A-8B68-4D8C-8A1E-9BE49BA595B0}" srcOrd="1" destOrd="0" presId="urn:microsoft.com/office/officeart/2005/8/layout/orgChart1"/>
    <dgm:cxn modelId="{7C915022-99CC-4E26-B3BA-F78729C8EA9E}" type="presOf" srcId="{99E59315-28C9-4E8F-A6E2-77150B01B761}" destId="{0EC0106E-58E5-4D2C-8403-753B82849E2B}" srcOrd="0" destOrd="0" presId="urn:microsoft.com/office/officeart/2005/8/layout/orgChart1"/>
    <dgm:cxn modelId="{45A7B428-0AD2-45F6-BCC5-A87E4144822F}" type="presOf" srcId="{7D1B5FF2-1607-465B-9109-C3B756ADEEEE}" destId="{71D50C57-9D16-48F2-934C-FD23A3A4495E}" srcOrd="0" destOrd="0" presId="urn:microsoft.com/office/officeart/2005/8/layout/orgChart1"/>
    <dgm:cxn modelId="{E8346E35-12AD-40D7-8125-554A5C353683}" type="presOf" srcId="{340D174A-1D33-4556-B335-DDD32EB516AA}" destId="{93B24C51-400C-4848-A6ED-7BD357F2EB97}" srcOrd="1" destOrd="0" presId="urn:microsoft.com/office/officeart/2005/8/layout/orgChart1"/>
    <dgm:cxn modelId="{152BA93F-5D1F-4966-82CC-58FEA7A1DF3B}" type="presOf" srcId="{37FE18B6-E67F-4495-BFB8-564B5AACDCF0}" destId="{78ED9293-C97B-4690-B918-58FBA322C021}" srcOrd="0" destOrd="0" presId="urn:microsoft.com/office/officeart/2005/8/layout/orgChart1"/>
    <dgm:cxn modelId="{0D587748-6650-4CD2-8DCA-71D6E6E9C39B}" type="presOf" srcId="{AF431DD7-0AFB-4E8E-AB74-629153F1A274}" destId="{D8360281-1903-4690-8522-2C79F81821A9}" srcOrd="0" destOrd="0" presId="urn:microsoft.com/office/officeart/2005/8/layout/orgChart1"/>
    <dgm:cxn modelId="{48EC0569-2AB3-4EDA-8C83-C45161E61042}" srcId="{7D1B5FF2-1607-465B-9109-C3B756ADEEEE}" destId="{340D174A-1D33-4556-B335-DDD32EB516AA}" srcOrd="0" destOrd="0" parTransId="{8DCE021E-519C-4784-96D9-01388E80FFFA}" sibTransId="{3ED008BE-0277-43F8-BD03-7C7CD9AA62A5}"/>
    <dgm:cxn modelId="{48366B49-7830-4606-BAEE-375A31D771C7}" type="presOf" srcId="{B53D12B8-B1A8-4177-9D34-99B859310F4A}" destId="{89D7D912-07A6-4711-82A8-4A95ADDC78B6}" srcOrd="0" destOrd="0" presId="urn:microsoft.com/office/officeart/2005/8/layout/orgChart1"/>
    <dgm:cxn modelId="{A341C06E-4DBA-4B20-ADEB-CF877F5C7035}" type="presOf" srcId="{B53D12B8-B1A8-4177-9D34-99B859310F4A}" destId="{18C32956-8B08-4AB1-8EE1-5BF6D09F549C}" srcOrd="1" destOrd="0" presId="urn:microsoft.com/office/officeart/2005/8/layout/orgChart1"/>
    <dgm:cxn modelId="{4D1EE550-A2E3-4D7A-A2BB-BDE35808FB1A}" srcId="{8F6C95BA-179E-4E62-B3EC-1F7EB8427A42}" destId="{4DC0276B-8036-439A-87A6-8FE028AF75C1}" srcOrd="0" destOrd="0" parTransId="{C2252889-176F-45E9-B4BA-75B0A987EEB5}" sibTransId="{F0FBD2E3-D0F2-42B8-B0A1-5AFB0529F1A2}"/>
    <dgm:cxn modelId="{08763879-A19B-472D-965D-2FA980220542}" type="presOf" srcId="{340D174A-1D33-4556-B335-DDD32EB516AA}" destId="{8F4BCE61-0174-406D-88E9-1AF9E7C113F2}" srcOrd="0" destOrd="0" presId="urn:microsoft.com/office/officeart/2005/8/layout/orgChart1"/>
    <dgm:cxn modelId="{428EE07C-F454-402F-A8CC-FD802B2F1765}" type="presOf" srcId="{71579CB3-0636-4342-B2CF-6D110D871130}" destId="{2D50C471-E6B8-4FAA-8F71-160E61C9C167}" srcOrd="0" destOrd="0" presId="urn:microsoft.com/office/officeart/2005/8/layout/orgChart1"/>
    <dgm:cxn modelId="{8EDC1985-ADBD-4B2F-992A-5CFF7513EF99}" type="presOf" srcId="{37800C76-2A59-400A-AC52-703F5195C841}" destId="{09028D9D-F74A-434A-9354-876CDFCACAA7}" srcOrd="0" destOrd="0" presId="urn:microsoft.com/office/officeart/2005/8/layout/orgChart1"/>
    <dgm:cxn modelId="{12AA5486-B99E-4584-BC1C-00EF247247B5}" srcId="{37800C76-2A59-400A-AC52-703F5195C841}" destId="{45757AF7-D57E-4DEE-A315-08FEB4B81A04}" srcOrd="0" destOrd="0" parTransId="{435C63F8-BE55-4758-842D-1BCCE337CF46}" sibTransId="{9C4FF879-AB3C-4D40-AD90-9E3236A4B6B9}"/>
    <dgm:cxn modelId="{42747B92-FDFE-431D-A445-15B69BE3B0A7}" type="presOf" srcId="{435C63F8-BE55-4758-842D-1BCCE337CF46}" destId="{B3A85C11-18DD-4A44-B613-44EFB344E970}" srcOrd="0" destOrd="0" presId="urn:microsoft.com/office/officeart/2005/8/layout/orgChart1"/>
    <dgm:cxn modelId="{F83ED397-CC7D-42DE-80E6-E3EDC8A450AB}" srcId="{7D1B5FF2-1607-465B-9109-C3B756ADEEEE}" destId="{B53D12B8-B1A8-4177-9D34-99B859310F4A}" srcOrd="1" destOrd="0" parTransId="{CDB50AEF-C90D-433D-8EB3-898CCCB0E9C9}" sibTransId="{F0E1F3A7-AF79-4ADE-A647-6F632EFE1BD9}"/>
    <dgm:cxn modelId="{95C81CA2-94D2-4380-B1D2-A54372692EAD}" type="presOf" srcId="{8F6C95BA-179E-4E62-B3EC-1F7EB8427A42}" destId="{60F94655-EFBB-4E3F-A446-A2D55DBBB974}" srcOrd="0" destOrd="0" presId="urn:microsoft.com/office/officeart/2005/8/layout/orgChart1"/>
    <dgm:cxn modelId="{BDFC3CAC-A7F1-4711-8052-6248F13C8DAB}" srcId="{99E59315-28C9-4E8F-A6E2-77150B01B761}" destId="{37800C76-2A59-400A-AC52-703F5195C841}" srcOrd="2" destOrd="0" parTransId="{71579CB3-0636-4342-B2CF-6D110D871130}" sibTransId="{63E4708A-5AC3-4B88-94AE-8C0D2497A06B}"/>
    <dgm:cxn modelId="{BA5471B7-C71B-4DAB-A3C8-13085DCCE0FA}" type="presOf" srcId="{C2252889-176F-45E9-B4BA-75B0A987EEB5}" destId="{90170823-A5B9-4AD7-A0A8-3C00D2D29649}" srcOrd="0" destOrd="0" presId="urn:microsoft.com/office/officeart/2005/8/layout/orgChart1"/>
    <dgm:cxn modelId="{CDFB88BA-5FFC-49AD-A35F-F9A221B220EE}" type="presOf" srcId="{4DC0276B-8036-439A-87A6-8FE028AF75C1}" destId="{ACC0005C-E9D5-400F-8832-5F5F8506D553}" srcOrd="0" destOrd="0" presId="urn:microsoft.com/office/officeart/2005/8/layout/orgChart1"/>
    <dgm:cxn modelId="{9B58B1C2-4BAE-45BC-B95B-64B15D7BD08F}" type="presOf" srcId="{8DCE021E-519C-4784-96D9-01388E80FFFA}" destId="{A2FB9FB7-0FFB-4CF1-ADFE-84B8F9CB5987}" srcOrd="0" destOrd="0" presId="urn:microsoft.com/office/officeart/2005/8/layout/orgChart1"/>
    <dgm:cxn modelId="{55EB5CD0-3B61-4C4A-AB4C-079CFF3369E0}" type="presOf" srcId="{45757AF7-D57E-4DEE-A315-08FEB4B81A04}" destId="{2E74F9EC-0569-4FB2-830A-6AD5F21F54DD}" srcOrd="0" destOrd="0" presId="urn:microsoft.com/office/officeart/2005/8/layout/orgChart1"/>
    <dgm:cxn modelId="{49498FD0-8BC2-4753-844D-A2862E6F95AB}" srcId="{99E59315-28C9-4E8F-A6E2-77150B01B761}" destId="{7D1B5FF2-1607-465B-9109-C3B756ADEEEE}" srcOrd="0" destOrd="0" parTransId="{AF431DD7-0AFB-4E8E-AB74-629153F1A274}" sibTransId="{F47AE3CB-3191-415F-B0B2-1F5D175A0B58}"/>
    <dgm:cxn modelId="{B97674D6-1A47-4BD9-9BC0-20E95A1304FA}" type="presOf" srcId="{CDB50AEF-C90D-433D-8EB3-898CCCB0E9C9}" destId="{70C0FB15-31D8-465A-8C68-660CACB0E682}" srcOrd="0" destOrd="0" presId="urn:microsoft.com/office/officeart/2005/8/layout/orgChart1"/>
    <dgm:cxn modelId="{1B0364D7-1128-4401-AE7C-BD4EF379B40D}" srcId="{99E59315-28C9-4E8F-A6E2-77150B01B761}" destId="{8F6C95BA-179E-4E62-B3EC-1F7EB8427A42}" srcOrd="1" destOrd="0" parTransId="{F3FA0193-F36C-4D38-8261-167C20B57F16}" sibTransId="{933A5204-34E5-44A0-B673-B85A7EB213FD}"/>
    <dgm:cxn modelId="{FE7398DD-DC4B-45AA-87CD-58342DF215E4}" type="presOf" srcId="{F3FA0193-F36C-4D38-8261-167C20B57F16}" destId="{94605EBB-CFD9-4D45-B9B6-5F48A122E03F}" srcOrd="0" destOrd="0" presId="urn:microsoft.com/office/officeart/2005/8/layout/orgChart1"/>
    <dgm:cxn modelId="{B78DB8EB-0D9B-4C4E-A136-59D98695FCD5}" type="presOf" srcId="{99E59315-28C9-4E8F-A6E2-77150B01B761}" destId="{EDDB5238-EC6F-4437-AD3D-1F5CB38BED76}" srcOrd="1" destOrd="0" presId="urn:microsoft.com/office/officeart/2005/8/layout/orgChart1"/>
    <dgm:cxn modelId="{1227FAF0-7B90-493F-A50F-CCBBAB1CD7E5}" srcId="{37FE18B6-E67F-4495-BFB8-564B5AACDCF0}" destId="{99E59315-28C9-4E8F-A6E2-77150B01B761}" srcOrd="0" destOrd="0" parTransId="{2F6DB08A-2BD8-458B-8010-2CCB4F63D51C}" sibTransId="{8237E4B6-8834-4839-9C2F-D15812F23758}"/>
    <dgm:cxn modelId="{4C7821F9-E6E3-48A2-A9E5-2FFC1C7CD1F7}" type="presOf" srcId="{45757AF7-D57E-4DEE-A315-08FEB4B81A04}" destId="{C3BADFBF-7577-4E14-B73A-6CAA12CE63F7}" srcOrd="1" destOrd="0" presId="urn:microsoft.com/office/officeart/2005/8/layout/orgChart1"/>
    <dgm:cxn modelId="{AC5758FA-A0CA-4906-9A1B-20B29463DE3D}" type="presOf" srcId="{4DC0276B-8036-439A-87A6-8FE028AF75C1}" destId="{97C2E6AF-A82A-4072-BF96-FC5F6C48834B}" srcOrd="1" destOrd="0" presId="urn:microsoft.com/office/officeart/2005/8/layout/orgChart1"/>
    <dgm:cxn modelId="{04F86B48-5592-438B-A90A-DF76D7700EBA}" type="presParOf" srcId="{78ED9293-C97B-4690-B918-58FBA322C021}" destId="{377BFD4A-D6DB-4B88-984C-66C451C58DA1}" srcOrd="0" destOrd="0" presId="urn:microsoft.com/office/officeart/2005/8/layout/orgChart1"/>
    <dgm:cxn modelId="{3DA8ECE4-E2C3-429D-AFEF-E52CB3E28078}" type="presParOf" srcId="{377BFD4A-D6DB-4B88-984C-66C451C58DA1}" destId="{0D799CE4-6D79-4CBA-A4D1-57D5618F86FB}" srcOrd="0" destOrd="0" presId="urn:microsoft.com/office/officeart/2005/8/layout/orgChart1"/>
    <dgm:cxn modelId="{C0874CD0-AB2F-4631-A2D2-7335BC7EE126}" type="presParOf" srcId="{0D799CE4-6D79-4CBA-A4D1-57D5618F86FB}" destId="{0EC0106E-58E5-4D2C-8403-753B82849E2B}" srcOrd="0" destOrd="0" presId="urn:microsoft.com/office/officeart/2005/8/layout/orgChart1"/>
    <dgm:cxn modelId="{703CF2CC-F555-4CF7-97B0-AE928B39EE34}" type="presParOf" srcId="{0D799CE4-6D79-4CBA-A4D1-57D5618F86FB}" destId="{EDDB5238-EC6F-4437-AD3D-1F5CB38BED76}" srcOrd="1" destOrd="0" presId="urn:microsoft.com/office/officeart/2005/8/layout/orgChart1"/>
    <dgm:cxn modelId="{45ADA484-2242-4101-A77F-08352933736F}" type="presParOf" srcId="{377BFD4A-D6DB-4B88-984C-66C451C58DA1}" destId="{F7A95558-B631-4195-AF03-4402484D4073}" srcOrd="1" destOrd="0" presId="urn:microsoft.com/office/officeart/2005/8/layout/orgChart1"/>
    <dgm:cxn modelId="{F3A4E402-995F-428F-A9A8-3CB702C5578D}" type="presParOf" srcId="{F7A95558-B631-4195-AF03-4402484D4073}" destId="{D8360281-1903-4690-8522-2C79F81821A9}" srcOrd="0" destOrd="0" presId="urn:microsoft.com/office/officeart/2005/8/layout/orgChart1"/>
    <dgm:cxn modelId="{D138F2BB-8E22-4167-A3AA-4570383B9BA3}" type="presParOf" srcId="{F7A95558-B631-4195-AF03-4402484D4073}" destId="{ED29F97E-874A-4358-B3EA-7D77BD3460D2}" srcOrd="1" destOrd="0" presId="urn:microsoft.com/office/officeart/2005/8/layout/orgChart1"/>
    <dgm:cxn modelId="{7161543A-303B-415B-A171-DBF8A4287F52}" type="presParOf" srcId="{ED29F97E-874A-4358-B3EA-7D77BD3460D2}" destId="{E41F5914-2064-4842-A40C-16081D9A436D}" srcOrd="0" destOrd="0" presId="urn:microsoft.com/office/officeart/2005/8/layout/orgChart1"/>
    <dgm:cxn modelId="{7E914F7F-F9A3-40FA-A066-3DEE61E53FF2}" type="presParOf" srcId="{E41F5914-2064-4842-A40C-16081D9A436D}" destId="{71D50C57-9D16-48F2-934C-FD23A3A4495E}" srcOrd="0" destOrd="0" presId="urn:microsoft.com/office/officeart/2005/8/layout/orgChart1"/>
    <dgm:cxn modelId="{D933EB73-5C7D-42B6-BA73-E842C13DC8C9}" type="presParOf" srcId="{E41F5914-2064-4842-A40C-16081D9A436D}" destId="{0A260A3A-F74A-428B-A7A9-29DDC57C044E}" srcOrd="1" destOrd="0" presId="urn:microsoft.com/office/officeart/2005/8/layout/orgChart1"/>
    <dgm:cxn modelId="{595E4130-3B96-42F5-9049-691F671CFE66}" type="presParOf" srcId="{ED29F97E-874A-4358-B3EA-7D77BD3460D2}" destId="{F702F293-970E-4669-AD79-33383C68A8DD}" srcOrd="1" destOrd="0" presId="urn:microsoft.com/office/officeart/2005/8/layout/orgChart1"/>
    <dgm:cxn modelId="{814B2F0C-CE31-46EB-95C7-75729BEE246B}" type="presParOf" srcId="{F702F293-970E-4669-AD79-33383C68A8DD}" destId="{A2FB9FB7-0FFB-4CF1-ADFE-84B8F9CB5987}" srcOrd="0" destOrd="0" presId="urn:microsoft.com/office/officeart/2005/8/layout/orgChart1"/>
    <dgm:cxn modelId="{26622EB3-486B-41DC-B904-AE9332D36187}" type="presParOf" srcId="{F702F293-970E-4669-AD79-33383C68A8DD}" destId="{9F9DF8C2-F3C3-4FA1-BB83-E77B170FDD6C}" srcOrd="1" destOrd="0" presId="urn:microsoft.com/office/officeart/2005/8/layout/orgChart1"/>
    <dgm:cxn modelId="{7879D200-97E7-4805-9FA9-8D4D6B76999C}" type="presParOf" srcId="{9F9DF8C2-F3C3-4FA1-BB83-E77B170FDD6C}" destId="{BB272BBD-816E-4296-AA6B-613D6C50AE43}" srcOrd="0" destOrd="0" presId="urn:microsoft.com/office/officeart/2005/8/layout/orgChart1"/>
    <dgm:cxn modelId="{9DB55404-8073-43D9-BECC-31F0E763BE66}" type="presParOf" srcId="{BB272BBD-816E-4296-AA6B-613D6C50AE43}" destId="{8F4BCE61-0174-406D-88E9-1AF9E7C113F2}" srcOrd="0" destOrd="0" presId="urn:microsoft.com/office/officeart/2005/8/layout/orgChart1"/>
    <dgm:cxn modelId="{3B66BC5B-41A4-48A0-92DF-E2CC11E4A717}" type="presParOf" srcId="{BB272BBD-816E-4296-AA6B-613D6C50AE43}" destId="{93B24C51-400C-4848-A6ED-7BD357F2EB97}" srcOrd="1" destOrd="0" presId="urn:microsoft.com/office/officeart/2005/8/layout/orgChart1"/>
    <dgm:cxn modelId="{4F52084D-1FE2-4456-A170-0EA641D22463}" type="presParOf" srcId="{9F9DF8C2-F3C3-4FA1-BB83-E77B170FDD6C}" destId="{66062BDC-B7F0-4464-A508-53766EDA42F9}" srcOrd="1" destOrd="0" presId="urn:microsoft.com/office/officeart/2005/8/layout/orgChart1"/>
    <dgm:cxn modelId="{A4683122-5042-4390-944F-5DCE5EA303DA}" type="presParOf" srcId="{9F9DF8C2-F3C3-4FA1-BB83-E77B170FDD6C}" destId="{463F30D2-F965-444B-A189-3B817C85D8E0}" srcOrd="2" destOrd="0" presId="urn:microsoft.com/office/officeart/2005/8/layout/orgChart1"/>
    <dgm:cxn modelId="{0C438DA7-72C1-4A9F-9C6E-64C1E88494C8}" type="presParOf" srcId="{F702F293-970E-4669-AD79-33383C68A8DD}" destId="{70C0FB15-31D8-465A-8C68-660CACB0E682}" srcOrd="2" destOrd="0" presId="urn:microsoft.com/office/officeart/2005/8/layout/orgChart1"/>
    <dgm:cxn modelId="{3653141E-1030-4D94-976C-2A822A0584EF}" type="presParOf" srcId="{F702F293-970E-4669-AD79-33383C68A8DD}" destId="{F3420EEB-05DE-4E5A-9F01-50D7647BB736}" srcOrd="3" destOrd="0" presId="urn:microsoft.com/office/officeart/2005/8/layout/orgChart1"/>
    <dgm:cxn modelId="{20D7CA22-8AFF-4809-A79E-0FCC74EB83F4}" type="presParOf" srcId="{F3420EEB-05DE-4E5A-9F01-50D7647BB736}" destId="{BEC3B94A-C328-4D92-A99D-33756B570568}" srcOrd="0" destOrd="0" presId="urn:microsoft.com/office/officeart/2005/8/layout/orgChart1"/>
    <dgm:cxn modelId="{CB19EFC5-58EA-4CD0-821D-9C4292EC09C9}" type="presParOf" srcId="{BEC3B94A-C328-4D92-A99D-33756B570568}" destId="{89D7D912-07A6-4711-82A8-4A95ADDC78B6}" srcOrd="0" destOrd="0" presId="urn:microsoft.com/office/officeart/2005/8/layout/orgChart1"/>
    <dgm:cxn modelId="{975E0D51-7330-4D78-95F9-B85C8DEFB971}" type="presParOf" srcId="{BEC3B94A-C328-4D92-A99D-33756B570568}" destId="{18C32956-8B08-4AB1-8EE1-5BF6D09F549C}" srcOrd="1" destOrd="0" presId="urn:microsoft.com/office/officeart/2005/8/layout/orgChart1"/>
    <dgm:cxn modelId="{08E0D721-AA60-4172-865B-89540A17DAAD}" type="presParOf" srcId="{F3420EEB-05DE-4E5A-9F01-50D7647BB736}" destId="{00838BC5-DEF2-4C42-840B-A6D9022823EE}" srcOrd="1" destOrd="0" presId="urn:microsoft.com/office/officeart/2005/8/layout/orgChart1"/>
    <dgm:cxn modelId="{2BE0CD00-2A4C-4A2D-98A7-26A220646FA5}" type="presParOf" srcId="{F3420EEB-05DE-4E5A-9F01-50D7647BB736}" destId="{8CC1447C-DFA8-484C-B940-3296A1B87E1E}" srcOrd="2" destOrd="0" presId="urn:microsoft.com/office/officeart/2005/8/layout/orgChart1"/>
    <dgm:cxn modelId="{6618D6E6-1BA0-4D71-89A3-EA488B76E7B9}" type="presParOf" srcId="{ED29F97E-874A-4358-B3EA-7D77BD3460D2}" destId="{FC5A27F6-5D02-459C-BC31-87B0069C8A9C}" srcOrd="2" destOrd="0" presId="urn:microsoft.com/office/officeart/2005/8/layout/orgChart1"/>
    <dgm:cxn modelId="{DD8CF819-C1CF-4F29-9A24-049AA27512C4}" type="presParOf" srcId="{F7A95558-B631-4195-AF03-4402484D4073}" destId="{94605EBB-CFD9-4D45-B9B6-5F48A122E03F}" srcOrd="2" destOrd="0" presId="urn:microsoft.com/office/officeart/2005/8/layout/orgChart1"/>
    <dgm:cxn modelId="{E989FCF7-94A5-4D3C-BB52-BF9A4995236F}" type="presParOf" srcId="{F7A95558-B631-4195-AF03-4402484D4073}" destId="{48AC66DE-2227-442D-86BD-1387AAC8BFAA}" srcOrd="3" destOrd="0" presId="urn:microsoft.com/office/officeart/2005/8/layout/orgChart1"/>
    <dgm:cxn modelId="{6A3B8C54-A23C-4BBA-880D-46720E6EEC6A}" type="presParOf" srcId="{48AC66DE-2227-442D-86BD-1387AAC8BFAA}" destId="{E633357A-94FA-457C-92BC-30C479680C75}" srcOrd="0" destOrd="0" presId="urn:microsoft.com/office/officeart/2005/8/layout/orgChart1"/>
    <dgm:cxn modelId="{FB2F2D15-0D51-4F0D-BCD5-48FC3773B2F0}" type="presParOf" srcId="{E633357A-94FA-457C-92BC-30C479680C75}" destId="{60F94655-EFBB-4E3F-A446-A2D55DBBB974}" srcOrd="0" destOrd="0" presId="urn:microsoft.com/office/officeart/2005/8/layout/orgChart1"/>
    <dgm:cxn modelId="{709C5FEA-FFDB-4B3E-B4CA-F0C3EC6DB2F1}" type="presParOf" srcId="{E633357A-94FA-457C-92BC-30C479680C75}" destId="{6A76E8DF-AF93-423F-BDAF-A2B91F76A942}" srcOrd="1" destOrd="0" presId="urn:microsoft.com/office/officeart/2005/8/layout/orgChart1"/>
    <dgm:cxn modelId="{A86C313C-ABD7-4EF2-9988-837E0027D80A}" type="presParOf" srcId="{48AC66DE-2227-442D-86BD-1387AAC8BFAA}" destId="{CB487314-81F1-49E3-96B9-74406D5FCBE4}" srcOrd="1" destOrd="0" presId="urn:microsoft.com/office/officeart/2005/8/layout/orgChart1"/>
    <dgm:cxn modelId="{125083ED-6398-4B08-8F21-0951180DD543}" type="presParOf" srcId="{CB487314-81F1-49E3-96B9-74406D5FCBE4}" destId="{90170823-A5B9-4AD7-A0A8-3C00D2D29649}" srcOrd="0" destOrd="0" presId="urn:microsoft.com/office/officeart/2005/8/layout/orgChart1"/>
    <dgm:cxn modelId="{35C5530A-275E-4014-A40B-55A87E28E890}" type="presParOf" srcId="{CB487314-81F1-49E3-96B9-74406D5FCBE4}" destId="{FCF2047D-9F60-4443-9D2C-5712DB5B550D}" srcOrd="1" destOrd="0" presId="urn:microsoft.com/office/officeart/2005/8/layout/orgChart1"/>
    <dgm:cxn modelId="{27573F13-28C7-4EC5-A1CE-FF28557F5675}" type="presParOf" srcId="{FCF2047D-9F60-4443-9D2C-5712DB5B550D}" destId="{6F3DE292-CA1D-4630-A2E7-A3180E6A709E}" srcOrd="0" destOrd="0" presId="urn:microsoft.com/office/officeart/2005/8/layout/orgChart1"/>
    <dgm:cxn modelId="{A343D19D-258B-4E03-A974-BED2652B7CE2}" type="presParOf" srcId="{6F3DE292-CA1D-4630-A2E7-A3180E6A709E}" destId="{ACC0005C-E9D5-400F-8832-5F5F8506D553}" srcOrd="0" destOrd="0" presId="urn:microsoft.com/office/officeart/2005/8/layout/orgChart1"/>
    <dgm:cxn modelId="{498EEAED-67C2-4B74-BEA0-F49BCAB824C2}" type="presParOf" srcId="{6F3DE292-CA1D-4630-A2E7-A3180E6A709E}" destId="{97C2E6AF-A82A-4072-BF96-FC5F6C48834B}" srcOrd="1" destOrd="0" presId="urn:microsoft.com/office/officeart/2005/8/layout/orgChart1"/>
    <dgm:cxn modelId="{AB9D2394-9D6C-4865-9748-62E1B98048FC}" type="presParOf" srcId="{FCF2047D-9F60-4443-9D2C-5712DB5B550D}" destId="{2082FEC0-313A-412B-8EBA-4879200EA154}" srcOrd="1" destOrd="0" presId="urn:microsoft.com/office/officeart/2005/8/layout/orgChart1"/>
    <dgm:cxn modelId="{70556B0F-71F3-4DDF-930B-716ECA0B5384}" type="presParOf" srcId="{FCF2047D-9F60-4443-9D2C-5712DB5B550D}" destId="{AD951B66-A068-496A-B9A1-4CABAB379D14}" srcOrd="2" destOrd="0" presId="urn:microsoft.com/office/officeart/2005/8/layout/orgChart1"/>
    <dgm:cxn modelId="{71A365A1-1409-4D14-9356-9A147DF9F035}" type="presParOf" srcId="{48AC66DE-2227-442D-86BD-1387AAC8BFAA}" destId="{1FD5FF78-BEE3-4551-8A79-62916CBE928D}" srcOrd="2" destOrd="0" presId="urn:microsoft.com/office/officeart/2005/8/layout/orgChart1"/>
    <dgm:cxn modelId="{279245ED-3324-4A18-8BF0-A568885D9F83}" type="presParOf" srcId="{F7A95558-B631-4195-AF03-4402484D4073}" destId="{2D50C471-E6B8-4FAA-8F71-160E61C9C167}" srcOrd="4" destOrd="0" presId="urn:microsoft.com/office/officeart/2005/8/layout/orgChart1"/>
    <dgm:cxn modelId="{6B2381CB-2927-4FA3-869A-B61CB673E7B9}" type="presParOf" srcId="{F7A95558-B631-4195-AF03-4402484D4073}" destId="{88AAAE5A-E347-4426-9779-23AB73340B3F}" srcOrd="5" destOrd="0" presId="urn:microsoft.com/office/officeart/2005/8/layout/orgChart1"/>
    <dgm:cxn modelId="{3A8C9779-1968-433F-90A4-2D6327DACE9F}" type="presParOf" srcId="{88AAAE5A-E347-4426-9779-23AB73340B3F}" destId="{73916F6C-F115-42A3-936F-BFAE205CF275}" srcOrd="0" destOrd="0" presId="urn:microsoft.com/office/officeart/2005/8/layout/orgChart1"/>
    <dgm:cxn modelId="{8A29AE38-2683-489D-BB0F-D368AB7FFD0F}" type="presParOf" srcId="{73916F6C-F115-42A3-936F-BFAE205CF275}" destId="{09028D9D-F74A-434A-9354-876CDFCACAA7}" srcOrd="0" destOrd="0" presId="urn:microsoft.com/office/officeart/2005/8/layout/orgChart1"/>
    <dgm:cxn modelId="{A51D77B4-A682-4B5C-BA91-A62D55E9D45C}" type="presParOf" srcId="{73916F6C-F115-42A3-936F-BFAE205CF275}" destId="{75DCDD0A-8B68-4D8C-8A1E-9BE49BA595B0}" srcOrd="1" destOrd="0" presId="urn:microsoft.com/office/officeart/2005/8/layout/orgChart1"/>
    <dgm:cxn modelId="{1AD85076-B897-4330-8384-A16F22467971}" type="presParOf" srcId="{88AAAE5A-E347-4426-9779-23AB73340B3F}" destId="{43CB19A2-9B01-4DFF-8829-17D3293EADD2}" srcOrd="1" destOrd="0" presId="urn:microsoft.com/office/officeart/2005/8/layout/orgChart1"/>
    <dgm:cxn modelId="{FEE5DFF3-101F-46A9-AE98-30259EB53FED}" type="presParOf" srcId="{43CB19A2-9B01-4DFF-8829-17D3293EADD2}" destId="{B3A85C11-18DD-4A44-B613-44EFB344E970}" srcOrd="0" destOrd="0" presId="urn:microsoft.com/office/officeart/2005/8/layout/orgChart1"/>
    <dgm:cxn modelId="{F174016E-BBE1-4B99-AC4E-4D010466FBD6}" type="presParOf" srcId="{43CB19A2-9B01-4DFF-8829-17D3293EADD2}" destId="{859903B5-8A5A-4E1E-8C82-80305CD4F395}" srcOrd="1" destOrd="0" presId="urn:microsoft.com/office/officeart/2005/8/layout/orgChart1"/>
    <dgm:cxn modelId="{949BDB7B-127E-49C8-B0F7-D3C43AD7CFE2}" type="presParOf" srcId="{859903B5-8A5A-4E1E-8C82-80305CD4F395}" destId="{6E5376ED-B765-486D-8239-4EAAACF93094}" srcOrd="0" destOrd="0" presId="urn:microsoft.com/office/officeart/2005/8/layout/orgChart1"/>
    <dgm:cxn modelId="{8DFE1E77-688A-4EF0-B082-716D2CEB6AE6}" type="presParOf" srcId="{6E5376ED-B765-486D-8239-4EAAACF93094}" destId="{2E74F9EC-0569-4FB2-830A-6AD5F21F54DD}" srcOrd="0" destOrd="0" presId="urn:microsoft.com/office/officeart/2005/8/layout/orgChart1"/>
    <dgm:cxn modelId="{8B468316-9D99-4EBF-A141-04916B33717B}" type="presParOf" srcId="{6E5376ED-B765-486D-8239-4EAAACF93094}" destId="{C3BADFBF-7577-4E14-B73A-6CAA12CE63F7}" srcOrd="1" destOrd="0" presId="urn:microsoft.com/office/officeart/2005/8/layout/orgChart1"/>
    <dgm:cxn modelId="{4A6A284C-163A-4298-AC3F-D35D485FBF7E}" type="presParOf" srcId="{859903B5-8A5A-4E1E-8C82-80305CD4F395}" destId="{292628E8-2C4B-4A87-A89A-839144AC5119}" srcOrd="1" destOrd="0" presId="urn:microsoft.com/office/officeart/2005/8/layout/orgChart1"/>
    <dgm:cxn modelId="{86E2F931-40AD-4C97-AB9B-EC205EC1FEA0}" type="presParOf" srcId="{859903B5-8A5A-4E1E-8C82-80305CD4F395}" destId="{5B5242CA-11DB-4848-ABB4-8AA4406DB9B6}" srcOrd="2" destOrd="0" presId="urn:microsoft.com/office/officeart/2005/8/layout/orgChart1"/>
    <dgm:cxn modelId="{243D0F04-0929-40EB-BC4B-ABF9B44E017A}" type="presParOf" srcId="{88AAAE5A-E347-4426-9779-23AB73340B3F}" destId="{053AAB9C-06A2-4DDF-B3D6-B2BC5891168B}" srcOrd="2" destOrd="0" presId="urn:microsoft.com/office/officeart/2005/8/layout/orgChart1"/>
    <dgm:cxn modelId="{8495F5A7-2F9F-4229-842B-4D45A9E63F89}" type="presParOf" srcId="{377BFD4A-D6DB-4B88-984C-66C451C58DA1}" destId="{D7C56D86-9BA6-4767-96DF-75F6E92D1B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A85C11-18DD-4A44-B613-44EFB344E970}">
      <dsp:nvSpPr>
        <dsp:cNvPr id="0" name=""/>
        <dsp:cNvSpPr/>
      </dsp:nvSpPr>
      <dsp:spPr>
        <a:xfrm>
          <a:off x="4120826" y="1100354"/>
          <a:ext cx="136284" cy="417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0C471-E6B8-4FAA-8F71-160E61C9C167}">
      <dsp:nvSpPr>
        <dsp:cNvPr id="0" name=""/>
        <dsp:cNvSpPr/>
      </dsp:nvSpPr>
      <dsp:spPr>
        <a:xfrm>
          <a:off x="3384888" y="455272"/>
          <a:ext cx="1099364" cy="190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99"/>
              </a:lnTo>
              <a:lnTo>
                <a:pt x="1099364" y="95399"/>
              </a:lnTo>
              <a:lnTo>
                <a:pt x="1099364" y="19079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70823-A5B9-4AD7-A0A8-3C00D2D29649}">
      <dsp:nvSpPr>
        <dsp:cNvPr id="0" name=""/>
        <dsp:cNvSpPr/>
      </dsp:nvSpPr>
      <dsp:spPr>
        <a:xfrm>
          <a:off x="3021461" y="1100354"/>
          <a:ext cx="136284" cy="417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05EBB-CFD9-4D45-B9B6-5F48A122E03F}">
      <dsp:nvSpPr>
        <dsp:cNvPr id="0" name=""/>
        <dsp:cNvSpPr/>
      </dsp:nvSpPr>
      <dsp:spPr>
        <a:xfrm>
          <a:off x="3339168" y="455272"/>
          <a:ext cx="91440" cy="1907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79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0FB15-31D8-465A-8C68-660CACB0E682}">
      <dsp:nvSpPr>
        <dsp:cNvPr id="0" name=""/>
        <dsp:cNvSpPr/>
      </dsp:nvSpPr>
      <dsp:spPr>
        <a:xfrm>
          <a:off x="1922097" y="1100354"/>
          <a:ext cx="136284" cy="1063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022"/>
              </a:lnTo>
              <a:lnTo>
                <a:pt x="136284" y="106302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B9FB7-0FFB-4CF1-ADFE-84B8F9CB5987}">
      <dsp:nvSpPr>
        <dsp:cNvPr id="0" name=""/>
        <dsp:cNvSpPr/>
      </dsp:nvSpPr>
      <dsp:spPr>
        <a:xfrm>
          <a:off x="1922097" y="1100354"/>
          <a:ext cx="136284" cy="417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60281-1903-4690-8522-2C79F81821A9}">
      <dsp:nvSpPr>
        <dsp:cNvPr id="0" name=""/>
        <dsp:cNvSpPr/>
      </dsp:nvSpPr>
      <dsp:spPr>
        <a:xfrm>
          <a:off x="2285523" y="455272"/>
          <a:ext cx="1099364" cy="190798"/>
        </a:xfrm>
        <a:custGeom>
          <a:avLst/>
          <a:gdLst/>
          <a:ahLst/>
          <a:cxnLst/>
          <a:rect l="0" t="0" r="0" b="0"/>
          <a:pathLst>
            <a:path>
              <a:moveTo>
                <a:pt x="1099364" y="0"/>
              </a:moveTo>
              <a:lnTo>
                <a:pt x="1099364" y="95399"/>
              </a:lnTo>
              <a:lnTo>
                <a:pt x="0" y="95399"/>
              </a:lnTo>
              <a:lnTo>
                <a:pt x="0" y="19079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0106E-58E5-4D2C-8403-753B82849E2B}">
      <dsp:nvSpPr>
        <dsp:cNvPr id="0" name=""/>
        <dsp:cNvSpPr/>
      </dsp:nvSpPr>
      <dsp:spPr>
        <a:xfrm>
          <a:off x="2930605" y="989"/>
          <a:ext cx="908565" cy="45428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Fundraising and Communications</a:t>
          </a:r>
        </a:p>
      </dsp:txBody>
      <dsp:txXfrm>
        <a:off x="2930605" y="989"/>
        <a:ext cx="908565" cy="454282"/>
      </dsp:txXfrm>
    </dsp:sp>
    <dsp:sp modelId="{71D50C57-9D16-48F2-934C-FD23A3A4495E}">
      <dsp:nvSpPr>
        <dsp:cNvPr id="0" name=""/>
        <dsp:cNvSpPr/>
      </dsp:nvSpPr>
      <dsp:spPr>
        <a:xfrm>
          <a:off x="1831240" y="646071"/>
          <a:ext cx="908565" cy="45428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Communications and Evalutation Manager</a:t>
          </a:r>
        </a:p>
      </dsp:txBody>
      <dsp:txXfrm>
        <a:off x="1831240" y="646071"/>
        <a:ext cx="908565" cy="454282"/>
      </dsp:txXfrm>
    </dsp:sp>
    <dsp:sp modelId="{8F4BCE61-0174-406D-88E9-1AF9E7C113F2}">
      <dsp:nvSpPr>
        <dsp:cNvPr id="0" name=""/>
        <dsp:cNvSpPr/>
      </dsp:nvSpPr>
      <dsp:spPr>
        <a:xfrm>
          <a:off x="2058382" y="1291153"/>
          <a:ext cx="908565" cy="454282"/>
        </a:xfrm>
        <a:prstGeom prst="rect">
          <a:avLst/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 and Communications Officer x 0.8 fte</a:t>
          </a:r>
        </a:p>
      </dsp:txBody>
      <dsp:txXfrm>
        <a:off x="2058382" y="1291153"/>
        <a:ext cx="908565" cy="454282"/>
      </dsp:txXfrm>
    </dsp:sp>
    <dsp:sp modelId="{89D7D912-07A6-4711-82A8-4A95ADDC78B6}">
      <dsp:nvSpPr>
        <dsp:cNvPr id="0" name=""/>
        <dsp:cNvSpPr/>
      </dsp:nvSpPr>
      <dsp:spPr>
        <a:xfrm>
          <a:off x="2058382" y="1936235"/>
          <a:ext cx="908565" cy="45428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Communications Officer </a:t>
          </a:r>
        </a:p>
      </dsp:txBody>
      <dsp:txXfrm>
        <a:off x="2058382" y="1936235"/>
        <a:ext cx="908565" cy="454282"/>
      </dsp:txXfrm>
    </dsp:sp>
    <dsp:sp modelId="{60F94655-EFBB-4E3F-A446-A2D55DBBB974}">
      <dsp:nvSpPr>
        <dsp:cNvPr id="0" name=""/>
        <dsp:cNvSpPr/>
      </dsp:nvSpPr>
      <dsp:spPr>
        <a:xfrm>
          <a:off x="2930605" y="646071"/>
          <a:ext cx="908565" cy="454282"/>
        </a:xfrm>
        <a:prstGeom prst="rect">
          <a:avLst/>
        </a:prstGeom>
        <a:solidFill>
          <a:srgbClr val="92D050"/>
        </a:solidFill>
        <a:ln w="25400" cap="flat" cmpd="dbl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 Manager: Individual Giving and Major Gifts</a:t>
          </a:r>
        </a:p>
      </dsp:txBody>
      <dsp:txXfrm>
        <a:off x="2930605" y="646071"/>
        <a:ext cx="908565" cy="454282"/>
      </dsp:txXfrm>
    </dsp:sp>
    <dsp:sp modelId="{ACC0005C-E9D5-400F-8832-5F5F8506D553}">
      <dsp:nvSpPr>
        <dsp:cNvPr id="0" name=""/>
        <dsp:cNvSpPr/>
      </dsp:nvSpPr>
      <dsp:spPr>
        <a:xfrm>
          <a:off x="3157746" y="1291153"/>
          <a:ext cx="908565" cy="454282"/>
        </a:xfrm>
        <a:prstGeom prst="rect">
          <a:avLst/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 Giving Assistant x 0.6 fte</a:t>
          </a:r>
        </a:p>
      </dsp:txBody>
      <dsp:txXfrm>
        <a:off x="3157746" y="1291153"/>
        <a:ext cx="908565" cy="454282"/>
      </dsp:txXfrm>
    </dsp:sp>
    <dsp:sp modelId="{09028D9D-F74A-434A-9354-876CDFCACAA7}">
      <dsp:nvSpPr>
        <dsp:cNvPr id="0" name=""/>
        <dsp:cNvSpPr/>
      </dsp:nvSpPr>
      <dsp:spPr>
        <a:xfrm>
          <a:off x="4029970" y="646071"/>
          <a:ext cx="908565" cy="454282"/>
        </a:xfrm>
        <a:prstGeom prst="rect">
          <a:avLst/>
        </a:prstGeom>
        <a:solidFill>
          <a:srgbClr val="0070C0"/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 Manager: Sponsorship and Grants</a:t>
          </a:r>
        </a:p>
      </dsp:txBody>
      <dsp:txXfrm>
        <a:off x="4029970" y="646071"/>
        <a:ext cx="908565" cy="454282"/>
      </dsp:txXfrm>
    </dsp:sp>
    <dsp:sp modelId="{2E74F9EC-0569-4FB2-830A-6AD5F21F54DD}">
      <dsp:nvSpPr>
        <dsp:cNvPr id="0" name=""/>
        <dsp:cNvSpPr/>
      </dsp:nvSpPr>
      <dsp:spPr>
        <a:xfrm>
          <a:off x="4257111" y="1291153"/>
          <a:ext cx="908565" cy="454282"/>
        </a:xfrm>
        <a:prstGeom prst="rect">
          <a:avLst/>
        </a:prstGeom>
        <a:solidFill>
          <a:srgbClr val="0070C0"/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 Support Assistant x 0.6 fte</a:t>
          </a:r>
        </a:p>
      </dsp:txBody>
      <dsp:txXfrm>
        <a:off x="4257111" y="1291153"/>
        <a:ext cx="908565" cy="454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2" ma:contentTypeDescription="Create a new document." ma:contentTypeScope="" ma:versionID="72963042cfe0caaf8a051f98efd678a8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54b33509f9f47e426bc39b8c3b05d12f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a7660-0c4e-4739-b929-3b8bee0578c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A784-9A51-4BB6-8AAA-34BB5E01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76e5-8d64-4623-a6f4-aec1fad8f511"/>
    <ds:schemaRef ds:uri="654a7660-0c4e-4739-b929-3b8bee05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336FC-4ABB-42EC-9F60-EE36F430C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DDB6E-981A-4FD9-B521-630648D9FB8E}">
  <ds:schemaRefs>
    <ds:schemaRef ds:uri="http://schemas.microsoft.com/office/2006/documentManagement/types"/>
    <ds:schemaRef ds:uri="746776e5-8d64-4623-a6f4-aec1fad8f511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4a7660-0c4e-4739-b929-3b8bee0578c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38D04D-CE6A-45F7-A6EC-B80ACABD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Jacqueline Chiplin</cp:lastModifiedBy>
  <cp:revision>11</cp:revision>
  <cp:lastPrinted>2019-11-12T18:16:00Z</cp:lastPrinted>
  <dcterms:created xsi:type="dcterms:W3CDTF">2020-12-03T10:28:00Z</dcterms:created>
  <dcterms:modified xsi:type="dcterms:W3CDTF">2021-01-11T11:48:00Z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  <property fmtid="{D5CDD505-2E9C-101B-9397-08002B2CF9AE}" pid="3" name="Order">
    <vt:r8>4333800</vt:r8>
  </property>
  <property fmtid="{D5CDD505-2E9C-101B-9397-08002B2CF9AE}" pid="4" name="ComplianceAssetId">
    <vt:lpwstr/>
  </property>
</Properties>
</file>