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31D7" w14:textId="77777777" w:rsidR="00333683" w:rsidRPr="00D85507" w:rsidRDefault="00333683" w:rsidP="00333683">
      <w:pPr>
        <w:keepNext/>
        <w:keepLines/>
        <w:spacing w:before="240" w:after="120"/>
        <w:outlineLvl w:val="1"/>
        <w:rPr>
          <w:rFonts w:ascii="Franklin Gothic Book" w:eastAsia="Times New Roman" w:hAnsi="Franklin Gothic Book" w:cs="Times New Roman"/>
          <w:b/>
          <w:sz w:val="28"/>
          <w:szCs w:val="28"/>
          <w:lang w:val="en-US"/>
        </w:rPr>
      </w:pPr>
      <w:r w:rsidRPr="00D85507">
        <w:rPr>
          <w:rFonts w:ascii="Franklin Gothic Book" w:eastAsia="Times New Roman" w:hAnsi="Franklin Gothic Book" w:cs="Times New Roman"/>
          <w:b/>
          <w:sz w:val="28"/>
          <w:szCs w:val="28"/>
          <w:lang w:val="en-US"/>
        </w:rPr>
        <w:t>Job description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979"/>
        <w:gridCol w:w="3108"/>
        <w:gridCol w:w="1978"/>
        <w:gridCol w:w="2002"/>
      </w:tblGrid>
      <w:tr w:rsidR="00D85507" w:rsidRPr="00D85507" w14:paraId="109F786A" w14:textId="77777777" w:rsidTr="00250027">
        <w:trPr>
          <w:trHeight w:val="510"/>
        </w:trPr>
        <w:tc>
          <w:tcPr>
            <w:tcW w:w="1979" w:type="dxa"/>
            <w:vAlign w:val="center"/>
          </w:tcPr>
          <w:p w14:paraId="61D7DDE5" w14:textId="77777777" w:rsidR="00333683" w:rsidRPr="00D85507" w:rsidRDefault="00333683" w:rsidP="00333683">
            <w:pPr>
              <w:rPr>
                <w:rFonts w:ascii="Franklin Gothic Book" w:hAnsi="Franklin Gothic Book"/>
                <w:b/>
              </w:rPr>
            </w:pPr>
            <w:r w:rsidRPr="00D85507">
              <w:rPr>
                <w:rFonts w:ascii="Franklin Gothic Book" w:hAnsi="Franklin Gothic Book"/>
                <w:b/>
              </w:rPr>
              <w:t>Job title:</w:t>
            </w:r>
          </w:p>
        </w:tc>
        <w:tc>
          <w:tcPr>
            <w:tcW w:w="7088" w:type="dxa"/>
            <w:gridSpan w:val="3"/>
            <w:vAlign w:val="center"/>
          </w:tcPr>
          <w:p w14:paraId="31687D66" w14:textId="2EAAA8AC" w:rsidR="00333683" w:rsidRPr="00D85507" w:rsidRDefault="002D717E" w:rsidP="006131FB">
            <w:pPr>
              <w:rPr>
                <w:rFonts w:ascii="Franklin Gothic Book" w:eastAsia="Arial" w:hAnsi="Franklin Gothic Book" w:cs="Times New Roman"/>
              </w:rPr>
            </w:pPr>
            <w:r w:rsidRPr="00D85507">
              <w:rPr>
                <w:rFonts w:ascii="Franklin Gothic Book" w:eastAsia="Arial" w:hAnsi="Franklin Gothic Book" w:cs="Times New Roman"/>
              </w:rPr>
              <w:t xml:space="preserve">Grants and Sponsorship </w:t>
            </w:r>
            <w:r w:rsidR="006131FB">
              <w:rPr>
                <w:rFonts w:ascii="Franklin Gothic Book" w:eastAsia="Arial" w:hAnsi="Franklin Gothic Book" w:cs="Times New Roman"/>
              </w:rPr>
              <w:t>Fundraising Manager</w:t>
            </w:r>
          </w:p>
        </w:tc>
      </w:tr>
      <w:tr w:rsidR="00D85507" w:rsidRPr="00D85507" w14:paraId="1E96B069" w14:textId="77777777" w:rsidTr="00250027">
        <w:trPr>
          <w:trHeight w:val="510"/>
        </w:trPr>
        <w:tc>
          <w:tcPr>
            <w:tcW w:w="1979" w:type="dxa"/>
            <w:vAlign w:val="center"/>
          </w:tcPr>
          <w:p w14:paraId="50DB437D" w14:textId="77777777" w:rsidR="00333683" w:rsidRPr="00D85507" w:rsidRDefault="00333683" w:rsidP="00333683">
            <w:pPr>
              <w:rPr>
                <w:rFonts w:ascii="Franklin Gothic Book" w:hAnsi="Franklin Gothic Book"/>
                <w:b/>
              </w:rPr>
            </w:pPr>
            <w:r w:rsidRPr="00D85507">
              <w:rPr>
                <w:rFonts w:ascii="Franklin Gothic Book" w:hAnsi="Franklin Gothic Book"/>
                <w:b/>
              </w:rPr>
              <w:t>Department:</w:t>
            </w:r>
          </w:p>
        </w:tc>
        <w:tc>
          <w:tcPr>
            <w:tcW w:w="3108" w:type="dxa"/>
            <w:vAlign w:val="center"/>
          </w:tcPr>
          <w:p w14:paraId="06B8E91B" w14:textId="54C21EA5" w:rsidR="00333683" w:rsidRPr="00D85507" w:rsidRDefault="00517C78" w:rsidP="00333683">
            <w:pPr>
              <w:rPr>
                <w:rFonts w:ascii="Franklin Gothic Book" w:eastAsia="Arial" w:hAnsi="Franklin Gothic Book" w:cs="Times New Roman"/>
              </w:rPr>
            </w:pPr>
            <w:r w:rsidRPr="00D85507">
              <w:rPr>
                <w:rFonts w:ascii="Franklin Gothic Book" w:eastAsia="Arial" w:hAnsi="Franklin Gothic Book" w:cs="Times New Roman"/>
              </w:rPr>
              <w:t>Fundraising and Communications</w:t>
            </w:r>
          </w:p>
        </w:tc>
        <w:tc>
          <w:tcPr>
            <w:tcW w:w="1978" w:type="dxa"/>
            <w:vAlign w:val="center"/>
          </w:tcPr>
          <w:p w14:paraId="7ED36A5A" w14:textId="59205FF9" w:rsidR="00333683" w:rsidRPr="00D85507" w:rsidRDefault="000F61D7" w:rsidP="00333683">
            <w:pPr>
              <w:rPr>
                <w:rFonts w:ascii="Franklin Gothic Book" w:hAnsi="Franklin Gothic Book"/>
                <w:b/>
              </w:rPr>
            </w:pPr>
            <w:r w:rsidRPr="00D85507">
              <w:rPr>
                <w:rFonts w:ascii="Franklin Gothic Book" w:hAnsi="Franklin Gothic Book"/>
                <w:b/>
              </w:rPr>
              <w:t>Contract</w:t>
            </w:r>
            <w:r w:rsidR="00333683" w:rsidRPr="00D85507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vAlign w:val="center"/>
          </w:tcPr>
          <w:p w14:paraId="0FA3EBB8" w14:textId="00F21E0B" w:rsidR="00333683" w:rsidRPr="00D85507" w:rsidRDefault="007113CE" w:rsidP="00333683">
            <w:pPr>
              <w:rPr>
                <w:rFonts w:ascii="Franklin Gothic Book" w:eastAsia="Arial" w:hAnsi="Franklin Gothic Book" w:cs="Times New Roman"/>
              </w:rPr>
            </w:pPr>
            <w:r w:rsidRPr="00D85507">
              <w:rPr>
                <w:rFonts w:ascii="Franklin Gothic Book" w:eastAsia="Arial" w:hAnsi="Franklin Gothic Book" w:cs="Times New Roman"/>
              </w:rPr>
              <w:t>Permanent</w:t>
            </w:r>
          </w:p>
        </w:tc>
      </w:tr>
      <w:tr w:rsidR="000F61D7" w:rsidRPr="00D85507" w14:paraId="5B15E812" w14:textId="77777777" w:rsidTr="00250027">
        <w:trPr>
          <w:trHeight w:val="510"/>
        </w:trPr>
        <w:tc>
          <w:tcPr>
            <w:tcW w:w="1979" w:type="dxa"/>
            <w:vAlign w:val="center"/>
          </w:tcPr>
          <w:p w14:paraId="15FA7953" w14:textId="0C56B16D" w:rsidR="00333683" w:rsidRPr="00D85507" w:rsidRDefault="000F61D7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D85507">
              <w:rPr>
                <w:rFonts w:ascii="Franklin Gothic Book" w:hAnsi="Franklin Gothic Book"/>
                <w:b/>
              </w:rPr>
              <w:t>Reporting To</w:t>
            </w:r>
            <w:r w:rsidR="00333683" w:rsidRPr="00D85507">
              <w:rPr>
                <w:rFonts w:ascii="Franklin Gothic Book" w:eastAsia="Arial" w:hAnsi="Franklin Gothic Book" w:cs="Times New Roman"/>
                <w:b/>
              </w:rPr>
              <w:t>:</w:t>
            </w:r>
          </w:p>
        </w:tc>
        <w:tc>
          <w:tcPr>
            <w:tcW w:w="3108" w:type="dxa"/>
            <w:vAlign w:val="center"/>
          </w:tcPr>
          <w:p w14:paraId="450D1C13" w14:textId="2EA36F67" w:rsidR="00333683" w:rsidRPr="00D85507" w:rsidRDefault="00517C78" w:rsidP="00333683">
            <w:pPr>
              <w:rPr>
                <w:rFonts w:ascii="Franklin Gothic Book" w:eastAsia="Arial" w:hAnsi="Franklin Gothic Book" w:cs="Times New Roman"/>
              </w:rPr>
            </w:pPr>
            <w:r w:rsidRPr="00D85507">
              <w:rPr>
                <w:rFonts w:ascii="Franklin Gothic Book" w:eastAsia="Arial" w:hAnsi="Franklin Gothic Book" w:cs="Times New Roman"/>
              </w:rPr>
              <w:t>Head of Fundraising and Communications</w:t>
            </w:r>
          </w:p>
        </w:tc>
        <w:tc>
          <w:tcPr>
            <w:tcW w:w="1978" w:type="dxa"/>
            <w:vAlign w:val="center"/>
          </w:tcPr>
          <w:p w14:paraId="22FAE437" w14:textId="4D75AC02" w:rsidR="00333683" w:rsidRPr="00D85507" w:rsidRDefault="000F61D7" w:rsidP="00333683">
            <w:pPr>
              <w:rPr>
                <w:rFonts w:ascii="Franklin Gothic Book" w:hAnsi="Franklin Gothic Book"/>
                <w:b/>
              </w:rPr>
            </w:pPr>
            <w:r w:rsidRPr="00D85507">
              <w:rPr>
                <w:rFonts w:ascii="Franklin Gothic Book" w:hAnsi="Franklin Gothic Book"/>
                <w:b/>
              </w:rPr>
              <w:t>Hours per week</w:t>
            </w:r>
            <w:r w:rsidR="00333683" w:rsidRPr="00D85507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vAlign w:val="center"/>
          </w:tcPr>
          <w:p w14:paraId="0E11C742" w14:textId="7EC4211F" w:rsidR="00333683" w:rsidRPr="00D85507" w:rsidRDefault="000F6073" w:rsidP="00333683">
            <w:pPr>
              <w:rPr>
                <w:rFonts w:ascii="Franklin Gothic Book" w:eastAsia="Arial" w:hAnsi="Franklin Gothic Book" w:cs="Times New Roman"/>
              </w:rPr>
            </w:pPr>
            <w:r w:rsidRPr="00D85507">
              <w:rPr>
                <w:rFonts w:ascii="Franklin Gothic Book" w:eastAsia="Arial" w:hAnsi="Franklin Gothic Book" w:cs="Times New Roman"/>
              </w:rPr>
              <w:t>37</w:t>
            </w:r>
          </w:p>
        </w:tc>
      </w:tr>
    </w:tbl>
    <w:p w14:paraId="7274E41C" w14:textId="77777777" w:rsidR="00333683" w:rsidRPr="00D8550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61D7" w:rsidRPr="00D85507" w14:paraId="57B96461" w14:textId="77777777" w:rsidTr="000F61D7">
        <w:tc>
          <w:tcPr>
            <w:tcW w:w="9016" w:type="dxa"/>
          </w:tcPr>
          <w:p w14:paraId="096003C1" w14:textId="4A6C3863" w:rsidR="00333683" w:rsidRPr="00D8550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D85507">
              <w:rPr>
                <w:rFonts w:ascii="Franklin Gothic Book" w:eastAsia="Arial" w:hAnsi="Franklin Gothic Book" w:cs="Times New Roman"/>
                <w:b/>
              </w:rPr>
              <w:t>1.  Job purpose</w:t>
            </w:r>
          </w:p>
          <w:p w14:paraId="322338F6" w14:textId="630CEEE9" w:rsidR="00F96DD1" w:rsidRPr="00D85507" w:rsidRDefault="00F96DD1" w:rsidP="00333683">
            <w:pPr>
              <w:rPr>
                <w:rFonts w:ascii="Franklin Gothic Book" w:eastAsia="Arial" w:hAnsi="Franklin Gothic Book" w:cs="Times New Roman"/>
                <w:lang w:val="en-US"/>
              </w:rPr>
            </w:pPr>
          </w:p>
          <w:p w14:paraId="50FFCE0D" w14:textId="06CE9C90" w:rsidR="00F96DD1" w:rsidRPr="00D85507" w:rsidRDefault="00F96DD1" w:rsidP="00333683">
            <w:pPr>
              <w:rPr>
                <w:rFonts w:ascii="Franklin Gothic Book" w:eastAsia="Arial" w:hAnsi="Franklin Gothic Book" w:cs="Times New Roman"/>
                <w:lang w:val="en-US"/>
              </w:rPr>
            </w:pPr>
            <w:r w:rsidRPr="00D85507">
              <w:rPr>
                <w:rFonts w:ascii="Franklin Gothic Book" w:eastAsia="Arial" w:hAnsi="Franklin Gothic Book" w:cs="Times New Roman"/>
                <w:lang w:val="en-US"/>
              </w:rPr>
              <w:t>To develop</w:t>
            </w:r>
            <w:r w:rsidR="00AD4662" w:rsidRPr="00D85507">
              <w:rPr>
                <w:rFonts w:ascii="Franklin Gothic Book" w:eastAsia="Arial" w:hAnsi="Franklin Gothic Book" w:cs="Times New Roman"/>
                <w:lang w:val="en-US"/>
              </w:rPr>
              <w:t xml:space="preserve"> and drive YMT </w:t>
            </w:r>
            <w:r w:rsidR="001A752D" w:rsidRPr="00D85507">
              <w:rPr>
                <w:rFonts w:ascii="Franklin Gothic Book" w:eastAsia="Arial" w:hAnsi="Franklin Gothic Book" w:cs="Times New Roman"/>
                <w:lang w:val="en-US"/>
              </w:rPr>
              <w:t xml:space="preserve">Grants and Sponsorship </w:t>
            </w:r>
            <w:r w:rsidR="00AD4662" w:rsidRPr="00D85507">
              <w:rPr>
                <w:rFonts w:ascii="Franklin Gothic Book" w:eastAsia="Arial" w:hAnsi="Franklin Gothic Book" w:cs="Times New Roman"/>
                <w:lang w:val="en-US"/>
              </w:rPr>
              <w:t>Strategy</w:t>
            </w:r>
            <w:r w:rsidR="0097552D" w:rsidRPr="00D85507">
              <w:rPr>
                <w:rFonts w:ascii="Franklin Gothic Book" w:eastAsia="Arial" w:hAnsi="Franklin Gothic Book" w:cs="Times New Roman"/>
                <w:lang w:val="en-US"/>
              </w:rPr>
              <w:t>, contributing to YMT Fundraising Strategy</w:t>
            </w:r>
            <w:r w:rsidR="00AD4662" w:rsidRPr="00D85507">
              <w:rPr>
                <w:rFonts w:ascii="Franklin Gothic Book" w:eastAsia="Arial" w:hAnsi="Franklin Gothic Book" w:cs="Times New Roman"/>
                <w:lang w:val="en-US"/>
              </w:rPr>
              <w:t xml:space="preserve">. To </w:t>
            </w:r>
            <w:r w:rsidRPr="00D85507">
              <w:rPr>
                <w:rFonts w:ascii="Franklin Gothic Book" w:eastAsia="Arial" w:hAnsi="Franklin Gothic Book" w:cs="Times New Roman"/>
                <w:lang w:val="en-US"/>
              </w:rPr>
              <w:t>manage and co-ordinate a portfolio of statutory, trusts and foundations and corporate supporters</w:t>
            </w:r>
            <w:r w:rsidR="00AD4662" w:rsidRPr="00D85507">
              <w:rPr>
                <w:rFonts w:ascii="Franklin Gothic Book" w:eastAsia="Arial" w:hAnsi="Franklin Gothic Book" w:cs="Times New Roman"/>
                <w:lang w:val="en-US"/>
              </w:rPr>
              <w:t xml:space="preserve">, </w:t>
            </w:r>
            <w:r w:rsidRPr="00D85507">
              <w:rPr>
                <w:rFonts w:ascii="Franklin Gothic Book" w:eastAsia="Arial" w:hAnsi="Franklin Gothic Book" w:cs="Times New Roman"/>
                <w:lang w:val="en-US"/>
              </w:rPr>
              <w:t>cultivat</w:t>
            </w:r>
            <w:r w:rsidR="00AD4662" w:rsidRPr="00D85507">
              <w:rPr>
                <w:rFonts w:ascii="Franklin Gothic Book" w:eastAsia="Arial" w:hAnsi="Franklin Gothic Book" w:cs="Times New Roman"/>
                <w:lang w:val="en-US"/>
              </w:rPr>
              <w:t>ing</w:t>
            </w:r>
            <w:r w:rsidRPr="00D85507">
              <w:rPr>
                <w:rFonts w:ascii="Franklin Gothic Book" w:eastAsia="Arial" w:hAnsi="Franklin Gothic Book" w:cs="Times New Roman"/>
                <w:lang w:val="en-US"/>
              </w:rPr>
              <w:t xml:space="preserve"> strong and long-lasting partnerships and achiev</w:t>
            </w:r>
            <w:r w:rsidR="00AD4662" w:rsidRPr="00D85507">
              <w:rPr>
                <w:rFonts w:ascii="Franklin Gothic Book" w:eastAsia="Arial" w:hAnsi="Franklin Gothic Book" w:cs="Times New Roman"/>
                <w:lang w:val="en-US"/>
              </w:rPr>
              <w:t>ing</w:t>
            </w:r>
            <w:r w:rsidRPr="00D85507">
              <w:rPr>
                <w:rFonts w:ascii="Franklin Gothic Book" w:eastAsia="Arial" w:hAnsi="Franklin Gothic Book" w:cs="Times New Roman"/>
                <w:lang w:val="en-US"/>
              </w:rPr>
              <w:t xml:space="preserve"> financial targets.  The role is also responsible for representing York Museums Tr</w:t>
            </w:r>
            <w:r w:rsidR="00AD4662" w:rsidRPr="00D85507">
              <w:rPr>
                <w:rFonts w:ascii="Franklin Gothic Book" w:eastAsia="Arial" w:hAnsi="Franklin Gothic Book" w:cs="Times New Roman"/>
                <w:lang w:val="en-US"/>
              </w:rPr>
              <w:t>u</w:t>
            </w:r>
            <w:r w:rsidRPr="00D85507">
              <w:rPr>
                <w:rFonts w:ascii="Franklin Gothic Book" w:eastAsia="Arial" w:hAnsi="Franklin Gothic Book" w:cs="Times New Roman"/>
                <w:lang w:val="en-US"/>
              </w:rPr>
              <w:t>st and ensuring its continuing status as a National Portfolio Organisation, building and nurturing relationships</w:t>
            </w:r>
            <w:r w:rsidR="0097552D" w:rsidRPr="00D85507">
              <w:rPr>
                <w:rFonts w:ascii="Franklin Gothic Book" w:eastAsia="Arial" w:hAnsi="Franklin Gothic Book" w:cs="Times New Roman"/>
                <w:lang w:val="en-US"/>
              </w:rPr>
              <w:t xml:space="preserve"> with the key stakeholders</w:t>
            </w:r>
            <w:r w:rsidRPr="00D85507">
              <w:rPr>
                <w:rFonts w:ascii="Franklin Gothic Book" w:eastAsia="Arial" w:hAnsi="Franklin Gothic Book" w:cs="Times New Roman"/>
                <w:lang w:val="en-US"/>
              </w:rPr>
              <w:t>.</w:t>
            </w:r>
          </w:p>
          <w:p w14:paraId="24EDF414" w14:textId="3A93BE7E" w:rsidR="00F96DD1" w:rsidRPr="00D85507" w:rsidRDefault="00F96DD1" w:rsidP="00333683">
            <w:pPr>
              <w:rPr>
                <w:rFonts w:ascii="Franklin Gothic Book" w:eastAsia="Arial" w:hAnsi="Franklin Gothic Book" w:cs="Times New Roman"/>
                <w:lang w:val="en-US"/>
              </w:rPr>
            </w:pPr>
          </w:p>
        </w:tc>
      </w:tr>
    </w:tbl>
    <w:p w14:paraId="7E4CB128" w14:textId="77777777" w:rsidR="00333683" w:rsidRPr="00D8550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D85507" w14:paraId="6EAEB45D" w14:textId="77777777" w:rsidTr="00250027">
        <w:tc>
          <w:tcPr>
            <w:tcW w:w="10140" w:type="dxa"/>
          </w:tcPr>
          <w:p w14:paraId="5F353627" w14:textId="6CBE5ADD" w:rsidR="00333683" w:rsidRPr="00D8550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D85507">
              <w:rPr>
                <w:rFonts w:ascii="Franklin Gothic Book" w:eastAsia="Arial" w:hAnsi="Franklin Gothic Book" w:cs="Times New Roman"/>
                <w:b/>
              </w:rPr>
              <w:t>2.  Dimensions</w:t>
            </w:r>
          </w:p>
          <w:p w14:paraId="5DE7165F" w14:textId="77777777" w:rsidR="00B53027" w:rsidRPr="00D85507" w:rsidRDefault="00B53027" w:rsidP="00333683">
            <w:pPr>
              <w:rPr>
                <w:rFonts w:ascii="Franklin Gothic Book" w:eastAsia="Arial" w:hAnsi="Franklin Gothic Book" w:cs="Times New Roman"/>
                <w:b/>
              </w:rPr>
            </w:pPr>
          </w:p>
          <w:p w14:paraId="3168D134" w14:textId="77777777" w:rsidR="008564B1" w:rsidRPr="00D85507" w:rsidRDefault="008564B1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D85507">
              <w:rPr>
                <w:rFonts w:ascii="Franklin Gothic Book" w:eastAsia="Arial" w:hAnsi="Franklin Gothic Book" w:cs="Times New Roman"/>
                <w:b/>
              </w:rPr>
              <w:t>Line management</w:t>
            </w:r>
          </w:p>
          <w:p w14:paraId="05522AAF" w14:textId="6DE9394D" w:rsidR="00B53027" w:rsidRPr="00D85507" w:rsidRDefault="006131FB" w:rsidP="00333683">
            <w:p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Fundraising Support</w:t>
            </w:r>
            <w:r w:rsidR="00B53027" w:rsidRPr="00D85507">
              <w:rPr>
                <w:rFonts w:ascii="Franklin Gothic Book" w:eastAsia="Arial" w:hAnsi="Franklin Gothic Book" w:cs="Times New Roman"/>
              </w:rPr>
              <w:t xml:space="preserve"> Officer</w:t>
            </w:r>
            <w:r w:rsidR="000B666C" w:rsidRPr="00D85507">
              <w:rPr>
                <w:rFonts w:ascii="Franklin Gothic Book" w:eastAsia="Arial" w:hAnsi="Franklin Gothic Book" w:cs="Times New Roman"/>
              </w:rPr>
              <w:t xml:space="preserve"> </w:t>
            </w:r>
          </w:p>
          <w:p w14:paraId="40914473" w14:textId="77777777" w:rsidR="008564B1" w:rsidRPr="00D85507" w:rsidRDefault="008564B1" w:rsidP="00333683">
            <w:pPr>
              <w:rPr>
                <w:rFonts w:ascii="Franklin Gothic Book" w:eastAsia="Arial" w:hAnsi="Franklin Gothic Book" w:cs="Times New Roman"/>
              </w:rPr>
            </w:pPr>
          </w:p>
          <w:p w14:paraId="1FFBBB3B" w14:textId="77777777" w:rsidR="008564B1" w:rsidRPr="00D85507" w:rsidRDefault="008564B1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D85507">
              <w:rPr>
                <w:rFonts w:ascii="Franklin Gothic Book" w:eastAsia="Arial" w:hAnsi="Franklin Gothic Book" w:cs="Times New Roman"/>
                <w:b/>
              </w:rPr>
              <w:t>Budget</w:t>
            </w:r>
          </w:p>
          <w:p w14:paraId="0C41B63C" w14:textId="0242DD59" w:rsidR="008564B1" w:rsidRPr="00D85507" w:rsidRDefault="008564B1" w:rsidP="00333683">
            <w:pPr>
              <w:rPr>
                <w:rFonts w:ascii="Franklin Gothic Book" w:eastAsia="Arial" w:hAnsi="Franklin Gothic Book" w:cs="Times New Roman"/>
              </w:rPr>
            </w:pPr>
            <w:r w:rsidRPr="00D85507">
              <w:rPr>
                <w:rFonts w:ascii="Franklin Gothic Book" w:eastAsia="Arial" w:hAnsi="Franklin Gothic Book" w:cs="Times New Roman"/>
              </w:rPr>
              <w:t xml:space="preserve">Manages budgets </w:t>
            </w:r>
            <w:r w:rsidR="000B666C" w:rsidRPr="00D85507">
              <w:rPr>
                <w:rFonts w:ascii="Franklin Gothic Book" w:eastAsia="Arial" w:hAnsi="Franklin Gothic Book" w:cs="Times New Roman"/>
              </w:rPr>
              <w:t xml:space="preserve">up to </w:t>
            </w:r>
            <w:r w:rsidRPr="00D85507">
              <w:rPr>
                <w:rFonts w:ascii="Franklin Gothic Book" w:eastAsia="Arial" w:hAnsi="Franklin Gothic Book" w:cs="Times New Roman"/>
              </w:rPr>
              <w:t>£</w:t>
            </w:r>
            <w:r w:rsidR="00924E92" w:rsidRPr="00D85507">
              <w:rPr>
                <w:rFonts w:ascii="Franklin Gothic Book" w:eastAsia="Arial" w:hAnsi="Franklin Gothic Book" w:cs="Times New Roman"/>
              </w:rPr>
              <w:t>50k</w:t>
            </w:r>
          </w:p>
          <w:p w14:paraId="3C5584E1" w14:textId="77777777" w:rsidR="00045BDF" w:rsidRPr="00D85507" w:rsidRDefault="00045BDF" w:rsidP="00333683">
            <w:pPr>
              <w:rPr>
                <w:rFonts w:ascii="Franklin Gothic Book" w:eastAsia="Arial" w:hAnsi="Franklin Gothic Book" w:cs="Times New Roman"/>
              </w:rPr>
            </w:pPr>
          </w:p>
          <w:p w14:paraId="4FF8D664" w14:textId="3C37763E" w:rsidR="008564B1" w:rsidRPr="00D85507" w:rsidRDefault="008564B1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D85507">
              <w:rPr>
                <w:rFonts w:ascii="Franklin Gothic Book" w:eastAsia="Arial" w:hAnsi="Franklin Gothic Book" w:cs="Times New Roman"/>
                <w:b/>
              </w:rPr>
              <w:t>Role Impact</w:t>
            </w:r>
          </w:p>
          <w:p w14:paraId="32CECD88" w14:textId="71EEBBF4" w:rsidR="00804515" w:rsidRPr="00D85507" w:rsidRDefault="004B7E47" w:rsidP="0097552D">
            <w:pPr>
              <w:pStyle w:val="ListParagraph"/>
              <w:numPr>
                <w:ilvl w:val="0"/>
                <w:numId w:val="6"/>
              </w:numPr>
            </w:pPr>
            <w:r w:rsidRPr="00D85507">
              <w:rPr>
                <w:rFonts w:ascii="Franklin Gothic Book" w:eastAsia="Arial" w:hAnsi="Franklin Gothic Book" w:cs="Times New Roman"/>
              </w:rPr>
              <w:t xml:space="preserve">Portfolio </w:t>
            </w:r>
            <w:r w:rsidR="000B666C" w:rsidRPr="00D85507">
              <w:rPr>
                <w:rFonts w:ascii="Franklin Gothic Book" w:eastAsia="Arial" w:hAnsi="Franklin Gothic Book" w:cs="Times New Roman"/>
              </w:rPr>
              <w:t>M</w:t>
            </w:r>
            <w:r w:rsidRPr="00D85507">
              <w:rPr>
                <w:rFonts w:ascii="Franklin Gothic Book" w:eastAsia="Arial" w:hAnsi="Franklin Gothic Book" w:cs="Times New Roman"/>
              </w:rPr>
              <w:t>anagement - w</w:t>
            </w:r>
            <w:r w:rsidR="00840D14" w:rsidRPr="00D85507">
              <w:rPr>
                <w:rFonts w:ascii="Franklin Gothic Book" w:eastAsia="Arial" w:hAnsi="Franklin Gothic Book" w:cs="Times New Roman"/>
              </w:rPr>
              <w:t>rite</w:t>
            </w:r>
            <w:r w:rsidR="008564B1" w:rsidRPr="00D85507">
              <w:rPr>
                <w:rFonts w:ascii="Franklin Gothic Book" w:eastAsia="Arial" w:hAnsi="Franklin Gothic Book" w:cs="Times New Roman"/>
              </w:rPr>
              <w:t xml:space="preserve">, </w:t>
            </w:r>
            <w:r w:rsidR="00250269" w:rsidRPr="00D85507">
              <w:rPr>
                <w:rFonts w:ascii="Franklin Gothic Book" w:eastAsia="Arial" w:hAnsi="Franklin Gothic Book" w:cs="Times New Roman"/>
              </w:rPr>
              <w:t>m</w:t>
            </w:r>
            <w:r w:rsidR="00840D14" w:rsidRPr="00D85507">
              <w:rPr>
                <w:rFonts w:ascii="Franklin Gothic Book" w:eastAsia="Arial" w:hAnsi="Franklin Gothic Book" w:cs="Times New Roman"/>
              </w:rPr>
              <w:t>anage</w:t>
            </w:r>
            <w:r w:rsidR="00250269" w:rsidRPr="00D85507">
              <w:rPr>
                <w:rFonts w:ascii="Franklin Gothic Book" w:eastAsia="Arial" w:hAnsi="Franklin Gothic Book" w:cs="Times New Roman"/>
              </w:rPr>
              <w:t xml:space="preserve"> and </w:t>
            </w:r>
            <w:r w:rsidR="00840D14" w:rsidRPr="00D85507">
              <w:rPr>
                <w:rFonts w:ascii="Franklin Gothic Book" w:eastAsia="Arial" w:hAnsi="Franklin Gothic Book" w:cs="Times New Roman"/>
              </w:rPr>
              <w:t xml:space="preserve">submit </w:t>
            </w:r>
            <w:r w:rsidR="00250269" w:rsidRPr="00D85507">
              <w:rPr>
                <w:rFonts w:ascii="Franklin Gothic Book" w:eastAsia="Arial" w:hAnsi="Franklin Gothic Book" w:cs="Times New Roman"/>
              </w:rPr>
              <w:t xml:space="preserve">grant applications </w:t>
            </w:r>
            <w:r w:rsidR="00840D14" w:rsidRPr="00D85507">
              <w:rPr>
                <w:rFonts w:ascii="Franklin Gothic Book" w:eastAsia="Arial" w:hAnsi="Franklin Gothic Book" w:cs="Times New Roman"/>
              </w:rPr>
              <w:t xml:space="preserve">for </w:t>
            </w:r>
            <w:r w:rsidR="00804515" w:rsidRPr="00D85507">
              <w:rPr>
                <w:rFonts w:ascii="Franklin Gothic Book" w:eastAsia="Arial" w:hAnsi="Franklin Gothic Book" w:cs="Times New Roman"/>
              </w:rPr>
              <w:t xml:space="preserve">YMT </w:t>
            </w:r>
            <w:r w:rsidR="00840D14" w:rsidRPr="00D85507">
              <w:rPr>
                <w:rFonts w:ascii="Franklin Gothic Book" w:eastAsia="Arial" w:hAnsi="Franklin Gothic Book" w:cs="Times New Roman"/>
              </w:rPr>
              <w:t>in relation to Trusts</w:t>
            </w:r>
            <w:r w:rsidR="001C3915" w:rsidRPr="00D85507">
              <w:rPr>
                <w:rFonts w:ascii="Franklin Gothic Book" w:eastAsia="Arial" w:hAnsi="Franklin Gothic Book" w:cs="Times New Roman"/>
              </w:rPr>
              <w:t>,</w:t>
            </w:r>
            <w:r w:rsidR="00840D14" w:rsidRPr="00D85507">
              <w:rPr>
                <w:rFonts w:ascii="Franklin Gothic Book" w:eastAsia="Arial" w:hAnsi="Franklin Gothic Book" w:cs="Times New Roman"/>
              </w:rPr>
              <w:t xml:space="preserve"> Foundations</w:t>
            </w:r>
            <w:r w:rsidR="001C3915" w:rsidRPr="00D85507">
              <w:rPr>
                <w:rFonts w:ascii="Franklin Gothic Book" w:eastAsia="Arial" w:hAnsi="Franklin Gothic Book" w:cs="Times New Roman"/>
              </w:rPr>
              <w:t xml:space="preserve"> and Statutory Funding and</w:t>
            </w:r>
            <w:r w:rsidR="00840D14" w:rsidRPr="00D85507">
              <w:rPr>
                <w:rFonts w:ascii="Franklin Gothic Book" w:eastAsia="Arial" w:hAnsi="Franklin Gothic Book" w:cs="Times New Roman"/>
              </w:rPr>
              <w:t xml:space="preserve"> Corporate and </w:t>
            </w:r>
            <w:r w:rsidR="001C3915" w:rsidRPr="00D85507">
              <w:rPr>
                <w:rFonts w:ascii="Franklin Gothic Book" w:eastAsia="Arial" w:hAnsi="Franklin Gothic Book" w:cs="Times New Roman"/>
              </w:rPr>
              <w:t>Payroll giving</w:t>
            </w:r>
            <w:r w:rsidR="00F96DD1" w:rsidRPr="00D85507">
              <w:rPr>
                <w:rFonts w:ascii="Franklin Gothic Book" w:eastAsia="Arial" w:hAnsi="Franklin Gothic Book" w:cs="Times New Roman"/>
              </w:rPr>
              <w:t>, raising ca £</w:t>
            </w:r>
            <w:r w:rsidR="001C3915" w:rsidRPr="00D85507">
              <w:rPr>
                <w:rFonts w:ascii="Franklin Gothic Book" w:eastAsia="Arial" w:hAnsi="Franklin Gothic Book" w:cs="Times New Roman"/>
              </w:rPr>
              <w:t xml:space="preserve">1.5M </w:t>
            </w:r>
            <w:r w:rsidR="00F96DD1" w:rsidRPr="00D85507">
              <w:rPr>
                <w:rFonts w:ascii="Franklin Gothic Book" w:eastAsia="Arial" w:hAnsi="Franklin Gothic Book" w:cs="Times New Roman"/>
              </w:rPr>
              <w:t xml:space="preserve">per year </w:t>
            </w:r>
            <w:r w:rsidRPr="00D85507">
              <w:rPr>
                <w:rFonts w:ascii="Franklin Gothic Book" w:eastAsia="Arial" w:hAnsi="Franklin Gothic Book" w:cs="Times New Roman"/>
              </w:rPr>
              <w:t>in addition to stewarding existing donors</w:t>
            </w:r>
          </w:p>
          <w:p w14:paraId="0ADF41AB" w14:textId="5BB42AA9" w:rsidR="00804515" w:rsidRPr="00D85507" w:rsidRDefault="00804515" w:rsidP="0097552D">
            <w:pPr>
              <w:pStyle w:val="ListParagraph"/>
              <w:numPr>
                <w:ilvl w:val="0"/>
                <w:numId w:val="6"/>
              </w:numPr>
              <w:rPr>
                <w:rFonts w:ascii="Franklin Gothic Book" w:eastAsia="Arial" w:hAnsi="Franklin Gothic Book" w:cs="Times New Roman"/>
              </w:rPr>
            </w:pPr>
            <w:r w:rsidRPr="00D85507">
              <w:rPr>
                <w:rFonts w:ascii="Franklin Gothic Book" w:eastAsia="Arial" w:hAnsi="Franklin Gothic Book" w:cs="Times New Roman"/>
              </w:rPr>
              <w:t xml:space="preserve">Stakeholder Engagement and </w:t>
            </w:r>
            <w:r w:rsidR="000B666C" w:rsidRPr="00D85507">
              <w:rPr>
                <w:rFonts w:ascii="Franklin Gothic Book" w:eastAsia="Arial" w:hAnsi="Franklin Gothic Book" w:cs="Times New Roman"/>
              </w:rPr>
              <w:t>S</w:t>
            </w:r>
            <w:r w:rsidRPr="00D85507">
              <w:rPr>
                <w:rFonts w:ascii="Franklin Gothic Book" w:eastAsia="Arial" w:hAnsi="Franklin Gothic Book" w:cs="Times New Roman"/>
              </w:rPr>
              <w:t>upport - engage with key external</w:t>
            </w:r>
            <w:r w:rsidR="000B666C" w:rsidRPr="00D85507">
              <w:rPr>
                <w:rFonts w:ascii="Franklin Gothic Book" w:eastAsia="Arial" w:hAnsi="Franklin Gothic Book" w:cs="Times New Roman"/>
              </w:rPr>
              <w:t xml:space="preserve"> (including ACE, NLHF, LEP)</w:t>
            </w:r>
            <w:r w:rsidRPr="00D85507">
              <w:rPr>
                <w:rFonts w:ascii="Franklin Gothic Book" w:eastAsia="Arial" w:hAnsi="Franklin Gothic Book" w:cs="Times New Roman"/>
              </w:rPr>
              <w:t xml:space="preserve"> </w:t>
            </w:r>
            <w:r w:rsidR="000B666C" w:rsidRPr="00D85507">
              <w:rPr>
                <w:rFonts w:ascii="Franklin Gothic Book" w:eastAsia="Arial" w:hAnsi="Franklin Gothic Book" w:cs="Times New Roman"/>
              </w:rPr>
              <w:t>and</w:t>
            </w:r>
            <w:r w:rsidRPr="00D85507">
              <w:rPr>
                <w:rFonts w:ascii="Franklin Gothic Book" w:eastAsia="Arial" w:hAnsi="Franklin Gothic Book" w:cs="Times New Roman"/>
              </w:rPr>
              <w:t xml:space="preserve"> internal stakeholders to achieve strategic objectives</w:t>
            </w:r>
            <w:r w:rsidR="000B666C" w:rsidRPr="00D85507">
              <w:rPr>
                <w:rFonts w:ascii="Franklin Gothic Book" w:eastAsia="Arial" w:hAnsi="Franklin Gothic Book" w:cs="Times New Roman"/>
              </w:rPr>
              <w:t>;</w:t>
            </w:r>
            <w:r w:rsidRPr="00D85507" w:rsidDel="00F96DD1">
              <w:rPr>
                <w:rFonts w:ascii="Franklin Gothic Book" w:eastAsia="Arial" w:hAnsi="Franklin Gothic Book" w:cs="Times New Roman"/>
              </w:rPr>
              <w:t xml:space="preserve"> </w:t>
            </w:r>
            <w:r w:rsidRPr="00D85507">
              <w:rPr>
                <w:rFonts w:ascii="Franklin Gothic Book" w:eastAsia="Arial" w:hAnsi="Franklin Gothic Book" w:cs="Times New Roman"/>
              </w:rPr>
              <w:t>i</w:t>
            </w:r>
            <w:r w:rsidR="00F354E1" w:rsidRPr="00D85507">
              <w:rPr>
                <w:rFonts w:ascii="Franklin Gothic Book" w:eastAsia="Arial" w:hAnsi="Franklin Gothic Book" w:cs="Times New Roman"/>
              </w:rPr>
              <w:t>dentif</w:t>
            </w:r>
            <w:r w:rsidR="00F96DD1" w:rsidRPr="00D85507">
              <w:rPr>
                <w:rFonts w:ascii="Franklin Gothic Book" w:eastAsia="Arial" w:hAnsi="Franklin Gothic Book" w:cs="Times New Roman"/>
              </w:rPr>
              <w:t>y</w:t>
            </w:r>
            <w:r w:rsidR="00F354E1" w:rsidRPr="00D85507">
              <w:rPr>
                <w:rFonts w:ascii="Franklin Gothic Book" w:eastAsia="Arial" w:hAnsi="Franklin Gothic Book" w:cs="Times New Roman"/>
              </w:rPr>
              <w:t xml:space="preserve"> new funding </w:t>
            </w:r>
            <w:r w:rsidR="00840D14" w:rsidRPr="00D85507">
              <w:rPr>
                <w:rFonts w:ascii="Franklin Gothic Book" w:eastAsia="Arial" w:hAnsi="Franklin Gothic Book" w:cs="Times New Roman"/>
              </w:rPr>
              <w:t xml:space="preserve">opportunities </w:t>
            </w:r>
            <w:r w:rsidR="00B90D2F" w:rsidRPr="00D85507">
              <w:rPr>
                <w:rFonts w:ascii="Franklin Gothic Book" w:eastAsia="Arial" w:hAnsi="Franklin Gothic Book" w:cs="Times New Roman"/>
              </w:rPr>
              <w:t>through research and networking</w:t>
            </w:r>
          </w:p>
          <w:p w14:paraId="57931C70" w14:textId="77777777" w:rsidR="00333683" w:rsidRPr="00D85507" w:rsidRDefault="00804515" w:rsidP="0097552D">
            <w:pPr>
              <w:pStyle w:val="ListParagraph"/>
              <w:numPr>
                <w:ilvl w:val="0"/>
                <w:numId w:val="6"/>
              </w:numPr>
            </w:pPr>
            <w:r w:rsidRPr="00D85507">
              <w:rPr>
                <w:rFonts w:ascii="Franklin Gothic Book" w:eastAsia="Arial" w:hAnsi="Franklin Gothic Book" w:cs="Times New Roman"/>
              </w:rPr>
              <w:t>Risk Management</w:t>
            </w:r>
            <w:r w:rsidR="000B666C" w:rsidRPr="00D85507">
              <w:rPr>
                <w:rFonts w:ascii="Franklin Gothic Book" w:eastAsia="Arial" w:hAnsi="Franklin Gothic Book" w:cs="Times New Roman"/>
              </w:rPr>
              <w:t xml:space="preserve"> and Reporting</w:t>
            </w:r>
            <w:r w:rsidRPr="00D85507">
              <w:rPr>
                <w:rFonts w:ascii="Franklin Gothic Book" w:eastAsia="Arial" w:hAnsi="Franklin Gothic Book" w:cs="Times New Roman"/>
              </w:rPr>
              <w:t xml:space="preserve"> </w:t>
            </w:r>
            <w:r w:rsidR="00077170" w:rsidRPr="00D85507">
              <w:rPr>
                <w:rFonts w:ascii="Franklin Gothic Book" w:eastAsia="Arial" w:hAnsi="Franklin Gothic Book" w:cs="Times New Roman"/>
              </w:rPr>
              <w:t>–</w:t>
            </w:r>
            <w:r w:rsidRPr="00D85507">
              <w:rPr>
                <w:rFonts w:ascii="Franklin Gothic Book" w:eastAsia="Arial" w:hAnsi="Franklin Gothic Book" w:cs="Times New Roman"/>
              </w:rPr>
              <w:t xml:space="preserve"> </w:t>
            </w:r>
            <w:r w:rsidR="00077170" w:rsidRPr="00D85507">
              <w:rPr>
                <w:rFonts w:ascii="Franklin Gothic Book" w:eastAsia="Arial" w:hAnsi="Franklin Gothic Book" w:cs="Times New Roman"/>
              </w:rPr>
              <w:t>sharing expert knowledge</w:t>
            </w:r>
            <w:r w:rsidRPr="00D85507">
              <w:rPr>
                <w:rFonts w:ascii="Franklin Gothic Book" w:eastAsia="Arial" w:hAnsi="Franklin Gothic Book" w:cs="Times New Roman"/>
              </w:rPr>
              <w:t xml:space="preserve"> of data protection and other relevant legislation; a</w:t>
            </w:r>
            <w:r w:rsidR="004B7E47" w:rsidRPr="00D85507">
              <w:rPr>
                <w:rFonts w:ascii="Franklin Gothic Book" w:eastAsia="Arial" w:hAnsi="Franklin Gothic Book" w:cs="Times New Roman"/>
              </w:rPr>
              <w:t xml:space="preserve">dministration – records updated, regular reporting on activities </w:t>
            </w:r>
          </w:p>
          <w:p w14:paraId="5029CD1D" w14:textId="7E6A8592" w:rsidR="0097552D" w:rsidRPr="00D85507" w:rsidRDefault="0097552D" w:rsidP="0097552D">
            <w:pPr>
              <w:pStyle w:val="ListParagraph"/>
              <w:ind w:left="360"/>
            </w:pPr>
          </w:p>
        </w:tc>
      </w:tr>
    </w:tbl>
    <w:p w14:paraId="3F4A4407" w14:textId="77777777" w:rsidR="00333683" w:rsidRPr="00D8550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D85507" w14:paraId="040B89C1" w14:textId="77777777" w:rsidTr="00250027">
        <w:tc>
          <w:tcPr>
            <w:tcW w:w="10140" w:type="dxa"/>
          </w:tcPr>
          <w:p w14:paraId="3F79B198" w14:textId="27AF4279" w:rsidR="00BB23F6" w:rsidRPr="00D8550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D85507">
              <w:rPr>
                <w:rFonts w:ascii="Franklin Gothic Book" w:eastAsia="Arial" w:hAnsi="Franklin Gothic Book" w:cs="Times New Roman"/>
                <w:b/>
              </w:rPr>
              <w:t>3.  Principal accountabilities</w:t>
            </w:r>
          </w:p>
          <w:p w14:paraId="1A75A635" w14:textId="77777777" w:rsidR="00770CE6" w:rsidRPr="00D85507" w:rsidRDefault="00770CE6" w:rsidP="00333683">
            <w:pPr>
              <w:rPr>
                <w:rFonts w:ascii="Franklin Gothic Book" w:eastAsia="Arial" w:hAnsi="Franklin Gothic Book" w:cs="Times New Roman"/>
                <w:b/>
              </w:rPr>
            </w:pPr>
          </w:p>
          <w:p w14:paraId="0535F34F" w14:textId="12D327ED" w:rsidR="00442768" w:rsidRPr="00D85507" w:rsidRDefault="00442768" w:rsidP="00BB23F6">
            <w:pPr>
              <w:rPr>
                <w:rFonts w:ascii="Franklin Gothic Book" w:eastAsia="Arial" w:hAnsi="Franklin Gothic Book" w:cs="Times New Roman"/>
                <w:b/>
              </w:rPr>
            </w:pPr>
            <w:r w:rsidRPr="00D85507">
              <w:rPr>
                <w:rFonts w:ascii="Franklin Gothic Book" w:eastAsia="Arial" w:hAnsi="Franklin Gothic Book" w:cs="Times New Roman"/>
                <w:b/>
              </w:rPr>
              <w:t xml:space="preserve">Core Responsibilities </w:t>
            </w:r>
          </w:p>
          <w:p w14:paraId="49AF7382" w14:textId="77777777" w:rsidR="00442768" w:rsidRPr="00D85507" w:rsidRDefault="00442768" w:rsidP="00BB23F6">
            <w:pPr>
              <w:rPr>
                <w:rFonts w:ascii="Franklin Gothic Book" w:eastAsia="Arial" w:hAnsi="Franklin Gothic Book" w:cs="Times New Roman"/>
              </w:rPr>
            </w:pPr>
          </w:p>
          <w:p w14:paraId="6990D446" w14:textId="0096EEBE" w:rsidR="00442768" w:rsidRPr="00D85507" w:rsidRDefault="00BB23F6" w:rsidP="00442768">
            <w:pPr>
              <w:rPr>
                <w:rFonts w:ascii="Franklin Gothic Book" w:hAnsi="Franklin Gothic Book" w:cs="Arial"/>
              </w:rPr>
            </w:pPr>
            <w:r w:rsidRPr="00D85507">
              <w:rPr>
                <w:rFonts w:ascii="Franklin Gothic Book" w:eastAsia="Arial" w:hAnsi="Franklin Gothic Book" w:cs="Times New Roman"/>
              </w:rPr>
              <w:t xml:space="preserve">To develop and implement a Fundraising Strategy focusing on Corporate, Statutory and Trusts and Foundations fundraising. </w:t>
            </w:r>
            <w:r w:rsidR="00442768" w:rsidRPr="00D85507">
              <w:rPr>
                <w:rFonts w:ascii="Franklin Gothic Book" w:eastAsia="Arial" w:hAnsi="Franklin Gothic Book" w:cs="Times New Roman"/>
              </w:rPr>
              <w:t>To d</w:t>
            </w:r>
            <w:r w:rsidR="00442768" w:rsidRPr="00D85507">
              <w:rPr>
                <w:rFonts w:ascii="Franklin Gothic Book" w:hAnsi="Franklin Gothic Book" w:cs="Arial"/>
              </w:rPr>
              <w:t xml:space="preserve">evelop and implement a </w:t>
            </w:r>
            <w:r w:rsidR="00D33A48" w:rsidRPr="00D85507">
              <w:rPr>
                <w:rFonts w:ascii="Franklin Gothic Book" w:hAnsi="Franklin Gothic Book" w:cs="Arial"/>
              </w:rPr>
              <w:t>F</w:t>
            </w:r>
            <w:r w:rsidR="00442768" w:rsidRPr="00D85507">
              <w:rPr>
                <w:rFonts w:ascii="Franklin Gothic Book" w:hAnsi="Franklin Gothic Book" w:cs="Arial"/>
              </w:rPr>
              <w:t xml:space="preserve">undraising </w:t>
            </w:r>
            <w:r w:rsidR="00D33A48" w:rsidRPr="00D85507">
              <w:rPr>
                <w:rFonts w:ascii="Franklin Gothic Book" w:hAnsi="Franklin Gothic Book" w:cs="Arial"/>
              </w:rPr>
              <w:t>E</w:t>
            </w:r>
            <w:r w:rsidR="00442768" w:rsidRPr="00D85507">
              <w:rPr>
                <w:rFonts w:ascii="Franklin Gothic Book" w:hAnsi="Franklin Gothic Book" w:cs="Arial"/>
              </w:rPr>
              <w:t>thics policy.</w:t>
            </w:r>
            <w:r w:rsidR="00AF03D8" w:rsidRPr="00D85507">
              <w:rPr>
                <w:rFonts w:ascii="Franklin Gothic Book" w:hAnsi="Franklin Gothic Book" w:cs="Arial"/>
              </w:rPr>
              <w:t xml:space="preserve"> To develop YMT due diligence and gift acceptance policy and process.</w:t>
            </w:r>
          </w:p>
          <w:p w14:paraId="04F9624D" w14:textId="77777777" w:rsidR="00B90D2F" w:rsidRPr="00D85507" w:rsidRDefault="00B90D2F" w:rsidP="00BB23F6">
            <w:pPr>
              <w:rPr>
                <w:rFonts w:ascii="Franklin Gothic Book" w:eastAsia="Arial" w:hAnsi="Franklin Gothic Book" w:cs="Times New Roman"/>
              </w:rPr>
            </w:pPr>
          </w:p>
          <w:p w14:paraId="2013CC89" w14:textId="0BF098E2" w:rsidR="00BB23F6" w:rsidRPr="00D85507" w:rsidRDefault="00442768" w:rsidP="00333683">
            <w:pPr>
              <w:rPr>
                <w:rFonts w:ascii="Franklin Gothic Book" w:eastAsia="Arial" w:hAnsi="Franklin Gothic Book" w:cs="Times New Roman"/>
              </w:rPr>
            </w:pPr>
            <w:r w:rsidRPr="00D85507">
              <w:rPr>
                <w:rFonts w:ascii="Franklin Gothic Book" w:eastAsia="Arial" w:hAnsi="Franklin Gothic Book" w:cs="Times New Roman"/>
              </w:rPr>
              <w:t>Ensure n</w:t>
            </w:r>
            <w:r w:rsidR="00BB23F6" w:rsidRPr="00D85507">
              <w:rPr>
                <w:rFonts w:ascii="Franklin Gothic Book" w:eastAsia="Arial" w:hAnsi="Franklin Gothic Book" w:cs="Times New Roman"/>
              </w:rPr>
              <w:t xml:space="preserve">ew funding opportunities </w:t>
            </w:r>
            <w:r w:rsidRPr="00D85507">
              <w:rPr>
                <w:rFonts w:ascii="Franklin Gothic Book" w:eastAsia="Arial" w:hAnsi="Franklin Gothic Book" w:cs="Times New Roman"/>
              </w:rPr>
              <w:t xml:space="preserve">are identified </w:t>
            </w:r>
            <w:r w:rsidR="00BB23F6" w:rsidRPr="00D85507">
              <w:rPr>
                <w:rFonts w:ascii="Franklin Gothic Book" w:eastAsia="Arial" w:hAnsi="Franklin Gothic Book" w:cs="Times New Roman"/>
              </w:rPr>
              <w:t>through research and networking</w:t>
            </w:r>
            <w:r w:rsidR="00D33A48" w:rsidRPr="00D85507">
              <w:rPr>
                <w:rFonts w:ascii="Franklin Gothic Book" w:eastAsia="Arial" w:hAnsi="Franklin Gothic Book" w:cs="Times New Roman"/>
              </w:rPr>
              <w:t>, including by representing York Museums Trust at networking events (e.g. the Chamber of Commerce)</w:t>
            </w:r>
            <w:r w:rsidRPr="00D85507">
              <w:rPr>
                <w:rFonts w:ascii="Franklin Gothic Book" w:eastAsia="Arial" w:hAnsi="Franklin Gothic Book" w:cs="Times New Roman"/>
              </w:rPr>
              <w:t xml:space="preserve">. </w:t>
            </w:r>
          </w:p>
          <w:p w14:paraId="6E3CE4C8" w14:textId="77777777" w:rsidR="00B90D2F" w:rsidRPr="00D85507" w:rsidRDefault="00B90D2F" w:rsidP="00333683">
            <w:pPr>
              <w:rPr>
                <w:rFonts w:ascii="Franklin Gothic Book" w:eastAsia="Arial" w:hAnsi="Franklin Gothic Book" w:cs="Times New Roman"/>
              </w:rPr>
            </w:pPr>
          </w:p>
          <w:p w14:paraId="128F1502" w14:textId="1199F4AC" w:rsidR="00B90D2F" w:rsidRPr="00D85507" w:rsidRDefault="00D33A48" w:rsidP="00B90D2F">
            <w:pPr>
              <w:rPr>
                <w:rFonts w:ascii="Franklin Gothic Book" w:eastAsia="Arial" w:hAnsi="Franklin Gothic Book" w:cs="Times New Roman"/>
              </w:rPr>
            </w:pPr>
            <w:r w:rsidRPr="00D85507">
              <w:rPr>
                <w:rFonts w:ascii="Franklin Gothic Book" w:eastAsia="Arial" w:hAnsi="Franklin Gothic Book" w:cs="Times New Roman"/>
              </w:rPr>
              <w:t xml:space="preserve">To work collaboratively with colleagues to develop strong proposals and a set of compelling cases for support. </w:t>
            </w:r>
            <w:r w:rsidR="00B90D2F" w:rsidRPr="00D85507">
              <w:rPr>
                <w:rFonts w:ascii="Franklin Gothic Book" w:eastAsia="Arial" w:hAnsi="Franklin Gothic Book" w:cs="Times New Roman"/>
              </w:rPr>
              <w:t xml:space="preserve">Work closely </w:t>
            </w:r>
            <w:r w:rsidR="000B666C" w:rsidRPr="00D85507">
              <w:rPr>
                <w:rFonts w:ascii="Franklin Gothic Book" w:eastAsia="Arial" w:hAnsi="Franklin Gothic Book" w:cs="Times New Roman"/>
              </w:rPr>
              <w:t xml:space="preserve">and coordinate </w:t>
            </w:r>
            <w:r w:rsidR="00B90D2F" w:rsidRPr="00D85507">
              <w:rPr>
                <w:rFonts w:ascii="Franklin Gothic Book" w:eastAsia="Arial" w:hAnsi="Franklin Gothic Book" w:cs="Times New Roman"/>
              </w:rPr>
              <w:t>with Project Leads, particularly the curatorial</w:t>
            </w:r>
            <w:r w:rsidR="000B666C" w:rsidRPr="00D85507">
              <w:rPr>
                <w:rFonts w:ascii="Franklin Gothic Book" w:eastAsia="Arial" w:hAnsi="Franklin Gothic Book" w:cs="Times New Roman"/>
              </w:rPr>
              <w:t xml:space="preserve">, </w:t>
            </w:r>
            <w:r w:rsidR="000B666C" w:rsidRPr="00D85507">
              <w:rPr>
                <w:rFonts w:ascii="Franklin Gothic Book" w:eastAsia="Arial" w:hAnsi="Franklin Gothic Book" w:cs="Times New Roman"/>
              </w:rPr>
              <w:lastRenderedPageBreak/>
              <w:t>communications</w:t>
            </w:r>
            <w:r w:rsidR="00442768" w:rsidRPr="00D85507">
              <w:rPr>
                <w:rFonts w:ascii="Franklin Gothic Book" w:eastAsia="Arial" w:hAnsi="Franklin Gothic Book" w:cs="Times New Roman"/>
              </w:rPr>
              <w:t xml:space="preserve"> and finance</w:t>
            </w:r>
            <w:r w:rsidR="00B90D2F" w:rsidRPr="00D85507">
              <w:rPr>
                <w:rFonts w:ascii="Franklin Gothic Book" w:eastAsia="Arial" w:hAnsi="Franklin Gothic Book" w:cs="Times New Roman"/>
              </w:rPr>
              <w:t xml:space="preserve"> team</w:t>
            </w:r>
            <w:r w:rsidR="00442768" w:rsidRPr="00D85507">
              <w:rPr>
                <w:rFonts w:ascii="Franklin Gothic Book" w:eastAsia="Arial" w:hAnsi="Franklin Gothic Book" w:cs="Times New Roman"/>
              </w:rPr>
              <w:t>s</w:t>
            </w:r>
            <w:r w:rsidR="00B90D2F" w:rsidRPr="00D85507">
              <w:rPr>
                <w:rFonts w:ascii="Franklin Gothic Book" w:eastAsia="Arial" w:hAnsi="Franklin Gothic Book" w:cs="Times New Roman"/>
              </w:rPr>
              <w:t>, to</w:t>
            </w:r>
            <w:r w:rsidR="00442768" w:rsidRPr="00D85507">
              <w:rPr>
                <w:rFonts w:ascii="Franklin Gothic Book" w:eastAsia="Arial" w:hAnsi="Franklin Gothic Book" w:cs="Times New Roman"/>
              </w:rPr>
              <w:t xml:space="preserve"> build targets,</w:t>
            </w:r>
            <w:r w:rsidR="00B90D2F" w:rsidRPr="00D85507">
              <w:rPr>
                <w:rFonts w:ascii="Franklin Gothic Book" w:eastAsia="Arial" w:hAnsi="Franklin Gothic Book" w:cs="Times New Roman"/>
              </w:rPr>
              <w:t xml:space="preserve"> develop and submit funding applications to raise funds for specific activities.</w:t>
            </w:r>
            <w:r w:rsidR="00442768" w:rsidRPr="00D85507">
              <w:rPr>
                <w:rFonts w:ascii="Franklin Gothic Book" w:eastAsia="Arial" w:hAnsi="Franklin Gothic Book" w:cs="Times New Roman"/>
              </w:rPr>
              <w:t xml:space="preserve"> </w:t>
            </w:r>
          </w:p>
          <w:p w14:paraId="171672CF" w14:textId="533F3A94" w:rsidR="00BB14A5" w:rsidRPr="00D85507" w:rsidRDefault="00BB14A5" w:rsidP="00B90D2F">
            <w:pPr>
              <w:rPr>
                <w:rFonts w:ascii="Franklin Gothic Book" w:eastAsia="Arial" w:hAnsi="Franklin Gothic Book" w:cs="Times New Roman"/>
              </w:rPr>
            </w:pPr>
          </w:p>
          <w:p w14:paraId="78D172D3" w14:textId="64543DE3" w:rsidR="00BB14A5" w:rsidRPr="00D85507" w:rsidRDefault="00BB14A5" w:rsidP="00BB14A5">
            <w:p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 xml:space="preserve">To work collaboratively with the </w:t>
            </w:r>
            <w:r w:rsidR="002D717E">
              <w:rPr>
                <w:rFonts w:ascii="Franklin Gothic Book" w:hAnsi="Franklin Gothic Book"/>
              </w:rPr>
              <w:t xml:space="preserve">Individual Giving and Major Gifts </w:t>
            </w:r>
            <w:r w:rsidR="006131FB">
              <w:rPr>
                <w:rFonts w:ascii="Franklin Gothic Book" w:hAnsi="Franklin Gothic Book"/>
              </w:rPr>
              <w:t xml:space="preserve">Fundraising </w:t>
            </w:r>
            <w:r w:rsidR="002D717E">
              <w:rPr>
                <w:rFonts w:ascii="Franklin Gothic Book" w:hAnsi="Franklin Gothic Book"/>
              </w:rPr>
              <w:t>Manager</w:t>
            </w:r>
            <w:r w:rsidRPr="00D85507">
              <w:rPr>
                <w:rFonts w:ascii="Franklin Gothic Book" w:hAnsi="Franklin Gothic Book"/>
              </w:rPr>
              <w:t xml:space="preserve"> alongside colleagues to develop strong proposals and compelling ‘Cases for Support’ which articulate priority work with identified timescales and budgets.</w:t>
            </w:r>
            <w:r w:rsidR="007E7FAC" w:rsidRPr="00D85507">
              <w:rPr>
                <w:rFonts w:ascii="Franklin Gothic Book" w:hAnsi="Franklin Gothic Book"/>
              </w:rPr>
              <w:t xml:space="preserve"> </w:t>
            </w:r>
          </w:p>
          <w:p w14:paraId="3121D16E" w14:textId="77777777" w:rsidR="00B90D2F" w:rsidRPr="00D85507" w:rsidRDefault="00B90D2F" w:rsidP="00333683">
            <w:pPr>
              <w:rPr>
                <w:rFonts w:ascii="Franklin Gothic Book" w:eastAsia="Arial" w:hAnsi="Franklin Gothic Book" w:cs="Times New Roman"/>
              </w:rPr>
            </w:pPr>
          </w:p>
          <w:p w14:paraId="53B2D17A" w14:textId="49A5FCB3" w:rsidR="00311B21" w:rsidRPr="00D85507" w:rsidRDefault="00E3409D" w:rsidP="005B5F0A">
            <w:pPr>
              <w:rPr>
                <w:rFonts w:ascii="Franklin Gothic Book" w:eastAsia="Arial" w:hAnsi="Franklin Gothic Book" w:cs="Times New Roman"/>
              </w:rPr>
            </w:pPr>
            <w:r w:rsidRPr="00D85507">
              <w:rPr>
                <w:rFonts w:ascii="Franklin Gothic Book" w:eastAsia="Arial" w:hAnsi="Franklin Gothic Book" w:cs="Times New Roman"/>
              </w:rPr>
              <w:t>D</w:t>
            </w:r>
            <w:r w:rsidR="00442768" w:rsidRPr="00D85507">
              <w:rPr>
                <w:rFonts w:ascii="Franklin Gothic Book" w:eastAsia="Arial" w:hAnsi="Franklin Gothic Book" w:cs="Times New Roman"/>
              </w:rPr>
              <w:t>eliver against annual objectives and project-based targets, ensur</w:t>
            </w:r>
            <w:r w:rsidR="005625EB" w:rsidRPr="00D85507">
              <w:rPr>
                <w:rFonts w:ascii="Franklin Gothic Book" w:eastAsia="Arial" w:hAnsi="Franklin Gothic Book" w:cs="Times New Roman"/>
              </w:rPr>
              <w:t>ing</w:t>
            </w:r>
            <w:r w:rsidR="00442768" w:rsidRPr="00D85507">
              <w:rPr>
                <w:rFonts w:ascii="Franklin Gothic Book" w:eastAsia="Arial" w:hAnsi="Franklin Gothic Book" w:cs="Times New Roman"/>
              </w:rPr>
              <w:t xml:space="preserve"> that </w:t>
            </w:r>
            <w:r w:rsidR="00BB23F6" w:rsidRPr="00D85507">
              <w:rPr>
                <w:rFonts w:ascii="Franklin Gothic Book" w:eastAsia="Arial" w:hAnsi="Franklin Gothic Book" w:cs="Times New Roman"/>
              </w:rPr>
              <w:t>all funding reporting schedules</w:t>
            </w:r>
            <w:r w:rsidR="005625EB" w:rsidRPr="00D85507">
              <w:rPr>
                <w:rFonts w:ascii="Franklin Gothic Book" w:eastAsia="Arial" w:hAnsi="Franklin Gothic Book" w:cs="Times New Roman"/>
              </w:rPr>
              <w:t xml:space="preserve"> (internal and external) are</w:t>
            </w:r>
            <w:r w:rsidR="00BB23F6" w:rsidRPr="00D85507">
              <w:rPr>
                <w:rFonts w:ascii="Franklin Gothic Book" w:eastAsia="Arial" w:hAnsi="Franklin Gothic Book" w:cs="Times New Roman"/>
              </w:rPr>
              <w:t xml:space="preserve"> submitted to </w:t>
            </w:r>
            <w:r w:rsidR="005625EB" w:rsidRPr="00D85507">
              <w:rPr>
                <w:rFonts w:ascii="Franklin Gothic Book" w:eastAsia="Arial" w:hAnsi="Franklin Gothic Book" w:cs="Times New Roman"/>
              </w:rPr>
              <w:t xml:space="preserve">relevant stakeholders </w:t>
            </w:r>
            <w:r w:rsidR="00BB23F6" w:rsidRPr="00D85507">
              <w:rPr>
                <w:rFonts w:ascii="Franklin Gothic Book" w:eastAsia="Arial" w:hAnsi="Franklin Gothic Book" w:cs="Times New Roman"/>
              </w:rPr>
              <w:t>in time and with the requirements needed.</w:t>
            </w:r>
          </w:p>
          <w:p w14:paraId="42A24138" w14:textId="77777777" w:rsidR="00311B21" w:rsidRPr="00D85507" w:rsidRDefault="00311B21" w:rsidP="00311B21">
            <w:pPr>
              <w:rPr>
                <w:rFonts w:ascii="Franklin Gothic Book" w:eastAsia="Arial" w:hAnsi="Franklin Gothic Book" w:cs="Times New Roman"/>
              </w:rPr>
            </w:pPr>
          </w:p>
          <w:p w14:paraId="31231C4F" w14:textId="45EEAEF9" w:rsidR="009D0B53" w:rsidRPr="00D85507" w:rsidRDefault="00311B21" w:rsidP="00924E92">
            <w:pPr>
              <w:jc w:val="both"/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 w:cs="Arial"/>
              </w:rPr>
              <w:t>To keep up to date with charity law and fundraising practice, ensuring that fundraising undertaken by YMT is done so legally, safely, ethically and respectfully</w:t>
            </w:r>
            <w:r w:rsidR="009D0B53" w:rsidRPr="00D85507">
              <w:rPr>
                <w:rFonts w:ascii="Franklin Gothic Book" w:hAnsi="Franklin Gothic Book" w:cs="Arial"/>
              </w:rPr>
              <w:t>.</w:t>
            </w:r>
            <w:r w:rsidR="00442768" w:rsidRPr="00D85507">
              <w:rPr>
                <w:rFonts w:ascii="Franklin Gothic Book" w:hAnsi="Franklin Gothic Book" w:cs="Arial"/>
              </w:rPr>
              <w:t xml:space="preserve"> Use professional expertise to </w:t>
            </w:r>
            <w:r w:rsidR="00442768" w:rsidRPr="00D85507">
              <w:rPr>
                <w:rFonts w:ascii="Franklin Gothic Book" w:hAnsi="Franklin Gothic Book"/>
              </w:rPr>
              <w:t>p</w:t>
            </w:r>
            <w:r w:rsidR="009D0B53" w:rsidRPr="00D85507">
              <w:rPr>
                <w:rFonts w:ascii="Franklin Gothic Book" w:hAnsi="Franklin Gothic Book"/>
              </w:rPr>
              <w:t xml:space="preserve">rovide advice, guidance and training on </w:t>
            </w:r>
            <w:r w:rsidR="004C7279" w:rsidRPr="00D85507">
              <w:rPr>
                <w:rFonts w:ascii="Franklin Gothic Book" w:hAnsi="Franklin Gothic Book"/>
              </w:rPr>
              <w:t>f</w:t>
            </w:r>
            <w:r w:rsidR="009D0B53" w:rsidRPr="00D85507">
              <w:rPr>
                <w:rFonts w:ascii="Franklin Gothic Book" w:hAnsi="Franklin Gothic Book"/>
              </w:rPr>
              <w:t>undraising to colleagues to support effective and efficient fundraising across YMT.</w:t>
            </w:r>
          </w:p>
          <w:p w14:paraId="628AF1C0" w14:textId="77777777" w:rsidR="00B90D2F" w:rsidRPr="00D85507" w:rsidRDefault="00B90D2F" w:rsidP="00924E92">
            <w:pPr>
              <w:jc w:val="both"/>
              <w:rPr>
                <w:rFonts w:ascii="Franklin Gothic Book" w:eastAsia="Arial" w:hAnsi="Franklin Gothic Book" w:cs="Times New Roman"/>
              </w:rPr>
            </w:pPr>
          </w:p>
          <w:p w14:paraId="2E30A850" w14:textId="137BB3C7" w:rsidR="009D0B53" w:rsidRPr="00D85507" w:rsidRDefault="001A752D" w:rsidP="00924E92">
            <w:pPr>
              <w:jc w:val="both"/>
              <w:rPr>
                <w:rFonts w:ascii="Franklin Gothic Book" w:eastAsia="Arial" w:hAnsi="Franklin Gothic Book" w:cs="Times New Roman"/>
              </w:rPr>
            </w:pPr>
            <w:r w:rsidRPr="00D85507">
              <w:rPr>
                <w:rFonts w:ascii="Franklin Gothic Book" w:hAnsi="Franklin Gothic Book"/>
              </w:rPr>
              <w:t xml:space="preserve">To have overall responsibility for the CRM system. </w:t>
            </w:r>
            <w:r w:rsidR="009D0B53" w:rsidRPr="00D85507">
              <w:rPr>
                <w:rFonts w:ascii="Franklin Gothic Book" w:hAnsi="Franklin Gothic Book"/>
              </w:rPr>
              <w:t>Ensure that all communication with existing and potential supporters is documented and accurately recorded on the CRM system</w:t>
            </w:r>
            <w:r w:rsidR="009D0B53" w:rsidRPr="00D85507">
              <w:rPr>
                <w:rFonts w:ascii="Franklin Gothic Book" w:eastAsia="Arial" w:hAnsi="Franklin Gothic Book" w:cs="Times New Roman"/>
              </w:rPr>
              <w:t xml:space="preserve"> and compliant with the relevant data protection regulations providing up to date financial information and excellent stewardship.</w:t>
            </w:r>
          </w:p>
          <w:p w14:paraId="78951C10" w14:textId="0B628B0D" w:rsidR="00945271" w:rsidRPr="00D85507" w:rsidRDefault="00945271" w:rsidP="009D0B53">
            <w:pPr>
              <w:rPr>
                <w:rFonts w:ascii="Franklin Gothic Book" w:eastAsia="Arial" w:hAnsi="Franklin Gothic Book" w:cs="Times New Roman"/>
              </w:rPr>
            </w:pPr>
          </w:p>
          <w:p w14:paraId="01736DEE" w14:textId="77777777" w:rsidR="00945271" w:rsidRPr="00D85507" w:rsidRDefault="00945271" w:rsidP="00945271">
            <w:pPr>
              <w:rPr>
                <w:rFonts w:ascii="Franklin Gothic Book" w:eastAsia="Arial" w:hAnsi="Franklin Gothic Book" w:cs="Times New Roman"/>
                <w:b/>
              </w:rPr>
            </w:pPr>
            <w:r w:rsidRPr="00D85507">
              <w:rPr>
                <w:rFonts w:ascii="Franklin Gothic Book" w:eastAsia="Arial" w:hAnsi="Franklin Gothic Book" w:cs="Times New Roman"/>
                <w:b/>
              </w:rPr>
              <w:t xml:space="preserve">Relationship Management </w:t>
            </w:r>
          </w:p>
          <w:p w14:paraId="444CE69A" w14:textId="77777777" w:rsidR="00945271" w:rsidRPr="00D85507" w:rsidRDefault="00945271" w:rsidP="00945271">
            <w:pPr>
              <w:rPr>
                <w:rFonts w:ascii="Franklin Gothic Book" w:eastAsia="Arial" w:hAnsi="Franklin Gothic Book" w:cs="Times New Roman"/>
                <w:b/>
              </w:rPr>
            </w:pPr>
          </w:p>
          <w:p w14:paraId="5537830D" w14:textId="2CD3C875" w:rsidR="00945271" w:rsidRPr="00D85507" w:rsidRDefault="00945271" w:rsidP="00924E92">
            <w:pPr>
              <w:jc w:val="both"/>
              <w:rPr>
                <w:rFonts w:ascii="Franklin Gothic Book" w:eastAsia="Arial" w:hAnsi="Franklin Gothic Book" w:cs="Times New Roman"/>
              </w:rPr>
            </w:pPr>
            <w:r w:rsidRPr="00D85507">
              <w:rPr>
                <w:rFonts w:ascii="Franklin Gothic Book" w:eastAsia="Arial" w:hAnsi="Franklin Gothic Book" w:cs="Times New Roman"/>
              </w:rPr>
              <w:t>Manage and coordinate fundraising events, ensuring relationships with supporters maintain the highest standard of supporter engagement and care as part of a positive and successful supporter journey.</w:t>
            </w:r>
          </w:p>
          <w:p w14:paraId="73A25B77" w14:textId="77777777" w:rsidR="00945271" w:rsidRPr="00D85507" w:rsidRDefault="00945271" w:rsidP="00924E92">
            <w:pPr>
              <w:jc w:val="both"/>
              <w:rPr>
                <w:rFonts w:ascii="Franklin Gothic Book" w:eastAsia="Arial" w:hAnsi="Franklin Gothic Book" w:cs="Times New Roman"/>
              </w:rPr>
            </w:pPr>
          </w:p>
          <w:p w14:paraId="5E7D214D" w14:textId="07CC0413" w:rsidR="00945271" w:rsidRPr="00D85507" w:rsidRDefault="00945271" w:rsidP="00924E92">
            <w:pPr>
              <w:jc w:val="both"/>
              <w:rPr>
                <w:rFonts w:ascii="Franklin Gothic Book" w:eastAsia="Arial" w:hAnsi="Franklin Gothic Book" w:cs="Times New Roman"/>
              </w:rPr>
            </w:pPr>
            <w:r w:rsidRPr="00D85507">
              <w:rPr>
                <w:rFonts w:ascii="Franklin Gothic Book" w:eastAsia="Arial" w:hAnsi="Franklin Gothic Book" w:cs="Times New Roman"/>
              </w:rPr>
              <w:t>Maintain and update supporter engagement activity on the CRM system to ensure excellent stewardship that is compliant with the relevant data protection legislation.</w:t>
            </w:r>
          </w:p>
          <w:p w14:paraId="38C4F7FD" w14:textId="776A6964" w:rsidR="001C3915" w:rsidRPr="00D85507" w:rsidRDefault="001C3915" w:rsidP="00924E92">
            <w:pPr>
              <w:jc w:val="both"/>
              <w:rPr>
                <w:rFonts w:ascii="Franklin Gothic Book" w:eastAsia="Arial" w:hAnsi="Franklin Gothic Book" w:cs="Times New Roman"/>
              </w:rPr>
            </w:pPr>
          </w:p>
          <w:p w14:paraId="44E1EEDC" w14:textId="77777777" w:rsidR="001C3915" w:rsidRPr="00D85507" w:rsidRDefault="001C3915" w:rsidP="00924E92">
            <w:pPr>
              <w:jc w:val="both"/>
              <w:rPr>
                <w:rFonts w:ascii="Franklin Gothic Book" w:eastAsia="Arial" w:hAnsi="Franklin Gothic Book" w:cs="Times New Roman"/>
              </w:rPr>
            </w:pPr>
            <w:r w:rsidRPr="00D85507">
              <w:rPr>
                <w:rFonts w:ascii="Franklin Gothic Book" w:eastAsia="Arial" w:hAnsi="Franklin Gothic Book" w:cs="Times New Roman"/>
              </w:rPr>
              <w:t xml:space="preserve">Cultivate excellent relationships, including planning and managing events, with current and prospective funders to ensure their long-term support. </w:t>
            </w:r>
          </w:p>
          <w:p w14:paraId="2748FA4B" w14:textId="35B6D335" w:rsidR="001C3915" w:rsidRPr="00D85507" w:rsidRDefault="001C3915" w:rsidP="00924E92">
            <w:pPr>
              <w:jc w:val="both"/>
              <w:rPr>
                <w:rFonts w:ascii="Franklin Gothic Book" w:eastAsia="Arial" w:hAnsi="Franklin Gothic Book" w:cs="Times New Roman"/>
              </w:rPr>
            </w:pPr>
          </w:p>
          <w:p w14:paraId="41D1686D" w14:textId="47E041A8" w:rsidR="001C3915" w:rsidRPr="00D85507" w:rsidRDefault="001C3915" w:rsidP="004C7279">
            <w:pPr>
              <w:jc w:val="both"/>
              <w:rPr>
                <w:rFonts w:ascii="Franklin Gothic Book" w:eastAsia="Arial" w:hAnsi="Franklin Gothic Book" w:cs="Times New Roman"/>
              </w:rPr>
            </w:pPr>
            <w:r w:rsidRPr="00D85507">
              <w:rPr>
                <w:rFonts w:ascii="Franklin Gothic Book" w:eastAsia="Arial" w:hAnsi="Franklin Gothic Book" w:cs="Times New Roman"/>
              </w:rPr>
              <w:t xml:space="preserve">Support the Senior Leadership Team with all applications for Capital Development and Statutory Funding  </w:t>
            </w:r>
          </w:p>
          <w:p w14:paraId="0143B170" w14:textId="1CFABC47" w:rsidR="004C7279" w:rsidRPr="00D85507" w:rsidRDefault="004C7279" w:rsidP="004C7279">
            <w:pPr>
              <w:jc w:val="both"/>
              <w:rPr>
                <w:rFonts w:ascii="Franklin Gothic Book" w:eastAsia="Arial" w:hAnsi="Franklin Gothic Book" w:cs="Times New Roman"/>
              </w:rPr>
            </w:pPr>
          </w:p>
          <w:p w14:paraId="0E476729" w14:textId="59D2ABC6" w:rsidR="004C7279" w:rsidRPr="00D85507" w:rsidRDefault="004C7279" w:rsidP="00924E92">
            <w:pPr>
              <w:jc w:val="both"/>
              <w:rPr>
                <w:rFonts w:ascii="Franklin Gothic Book" w:eastAsia="Arial" w:hAnsi="Franklin Gothic Book" w:cs="Times New Roman"/>
                <w:bCs/>
              </w:rPr>
            </w:pPr>
            <w:r w:rsidRPr="00D85507">
              <w:rPr>
                <w:rFonts w:ascii="Franklin Gothic Book" w:eastAsia="Arial" w:hAnsi="Franklin Gothic Book" w:cs="Times New Roman"/>
                <w:bCs/>
              </w:rPr>
              <w:t>Enhance and sustain excellent relationships with key stakeholders, including the Friends of York Art Gallery and the Yorkshire Philosophical Society.</w:t>
            </w:r>
          </w:p>
          <w:p w14:paraId="27524B44" w14:textId="1B1E42BA" w:rsidR="001A752D" w:rsidRPr="00D85507" w:rsidRDefault="001A752D" w:rsidP="009D0B53">
            <w:pPr>
              <w:rPr>
                <w:rFonts w:ascii="Franklin Gothic Book" w:eastAsia="Arial" w:hAnsi="Franklin Gothic Book" w:cs="Times New Roman"/>
                <w:bCs/>
              </w:rPr>
            </w:pPr>
          </w:p>
          <w:p w14:paraId="3D6EB4E8" w14:textId="77777777" w:rsidR="00E3409D" w:rsidRPr="00D85507" w:rsidRDefault="00E3409D" w:rsidP="00E3409D">
            <w:pPr>
              <w:rPr>
                <w:rFonts w:ascii="Franklin Gothic Book" w:eastAsia="Arial" w:hAnsi="Franklin Gothic Book" w:cs="Times New Roman"/>
                <w:b/>
                <w:bCs/>
              </w:rPr>
            </w:pPr>
            <w:r w:rsidRPr="00D85507">
              <w:rPr>
                <w:rFonts w:ascii="Franklin Gothic Book" w:eastAsia="Arial" w:hAnsi="Franklin Gothic Book" w:cs="Times New Roman"/>
                <w:b/>
                <w:bCs/>
              </w:rPr>
              <w:t>CPD</w:t>
            </w:r>
          </w:p>
          <w:p w14:paraId="5B1EF947" w14:textId="77777777" w:rsidR="00E3409D" w:rsidRPr="00D85507" w:rsidRDefault="00E3409D" w:rsidP="00E3409D">
            <w:pPr>
              <w:rPr>
                <w:rFonts w:ascii="Franklin Gothic Book" w:eastAsia="Arial" w:hAnsi="Franklin Gothic Book" w:cs="Times New Roman"/>
                <w:bCs/>
              </w:rPr>
            </w:pPr>
          </w:p>
          <w:p w14:paraId="4E4E0032" w14:textId="77777777" w:rsidR="00E3409D" w:rsidRPr="00D85507" w:rsidRDefault="00E3409D" w:rsidP="00E3409D">
            <w:pPr>
              <w:rPr>
                <w:rFonts w:ascii="Franklin Gothic Book" w:eastAsia="Arial" w:hAnsi="Franklin Gothic Book" w:cs="Times New Roman"/>
                <w:bCs/>
              </w:rPr>
            </w:pPr>
            <w:r w:rsidRPr="00D85507">
              <w:rPr>
                <w:rFonts w:ascii="Franklin Gothic Book" w:eastAsia="Arial" w:hAnsi="Franklin Gothic Book" w:cs="Times New Roman"/>
                <w:bCs/>
              </w:rPr>
              <w:t>Maintain a good awareness of sector trends and ensure up-to-date knowledge of best practice and emerging opportunities in fundraising.</w:t>
            </w:r>
          </w:p>
          <w:p w14:paraId="216A4B1E" w14:textId="77777777" w:rsidR="00E3409D" w:rsidRPr="00D85507" w:rsidRDefault="00E3409D" w:rsidP="00E3409D">
            <w:pPr>
              <w:rPr>
                <w:rFonts w:ascii="Franklin Gothic Book" w:eastAsia="Arial" w:hAnsi="Franklin Gothic Book" w:cs="Times New Roman"/>
                <w:bCs/>
              </w:rPr>
            </w:pPr>
          </w:p>
          <w:p w14:paraId="05D08648" w14:textId="70BB6670" w:rsidR="00E3409D" w:rsidRPr="00D85507" w:rsidRDefault="00E3409D" w:rsidP="00E3409D">
            <w:pPr>
              <w:rPr>
                <w:rFonts w:ascii="Franklin Gothic Book" w:eastAsia="Arial" w:hAnsi="Franklin Gothic Book" w:cs="Times New Roman"/>
                <w:bCs/>
              </w:rPr>
            </w:pPr>
            <w:r w:rsidRPr="00D85507">
              <w:rPr>
                <w:rFonts w:ascii="Franklin Gothic Book" w:eastAsia="Arial" w:hAnsi="Franklin Gothic Book" w:cs="Times New Roman"/>
                <w:bCs/>
              </w:rPr>
              <w:t xml:space="preserve">Ensure an active CPD programme is maintained personally and for the </w:t>
            </w:r>
            <w:r w:rsidR="004C7279" w:rsidRPr="00D85507">
              <w:rPr>
                <w:rFonts w:ascii="Franklin Gothic Book" w:eastAsia="Arial" w:hAnsi="Franklin Gothic Book" w:cs="Times New Roman"/>
                <w:bCs/>
              </w:rPr>
              <w:t>team.</w:t>
            </w:r>
          </w:p>
          <w:p w14:paraId="0881F907" w14:textId="77777777" w:rsidR="00CB051C" w:rsidRPr="00D85507" w:rsidRDefault="00CB051C" w:rsidP="00CB051C">
            <w:pPr>
              <w:pStyle w:val="NormalWeb"/>
              <w:jc w:val="both"/>
              <w:rPr>
                <w:rFonts w:ascii="Franklin Gothic Book" w:hAnsi="Franklin Gothic Book"/>
                <w:b/>
              </w:rPr>
            </w:pPr>
            <w:r w:rsidRPr="00D85507">
              <w:rPr>
                <w:rFonts w:ascii="Franklin Gothic Book" w:hAnsi="Franklin Gothic Book"/>
                <w:b/>
              </w:rPr>
              <w:t>Other duties</w:t>
            </w:r>
          </w:p>
          <w:p w14:paraId="175609B9" w14:textId="77777777" w:rsidR="00770CE6" w:rsidRPr="00D85507" w:rsidRDefault="00770CE6" w:rsidP="00770CE6">
            <w:pPr>
              <w:rPr>
                <w:rFonts w:ascii="Franklin Gothic Book" w:hAnsi="Franklin Gothic Book"/>
                <w:lang w:eastAsia="en-GB"/>
              </w:rPr>
            </w:pPr>
            <w:r w:rsidRPr="00D85507">
              <w:rPr>
                <w:rFonts w:ascii="Franklin Gothic Book" w:hAnsi="Franklin Gothic Book"/>
                <w:lang w:eastAsia="en-GB"/>
              </w:rPr>
              <w:t>To work across teams in a collaborative manner and to proactively engage with colleagues on projects and initiatives as needed.</w:t>
            </w:r>
          </w:p>
          <w:p w14:paraId="5ABFB487" w14:textId="77777777" w:rsidR="00770CE6" w:rsidRPr="00D85507" w:rsidRDefault="00770CE6" w:rsidP="00770CE6">
            <w:pPr>
              <w:rPr>
                <w:rFonts w:ascii="Franklin Gothic Book" w:hAnsi="Franklin Gothic Book"/>
                <w:lang w:eastAsia="en-GB"/>
              </w:rPr>
            </w:pPr>
          </w:p>
          <w:p w14:paraId="077D9356" w14:textId="75F2397F" w:rsidR="00770CE6" w:rsidRPr="00D85507" w:rsidRDefault="00770CE6" w:rsidP="00770CE6">
            <w:pPr>
              <w:rPr>
                <w:rFonts w:ascii="Franklin Gothic Book" w:hAnsi="Franklin Gothic Book"/>
                <w:lang w:eastAsia="en-GB"/>
              </w:rPr>
            </w:pPr>
            <w:r w:rsidRPr="00D85507">
              <w:rPr>
                <w:rFonts w:ascii="Franklin Gothic Book" w:hAnsi="Franklin Gothic Book"/>
                <w:lang w:eastAsia="en-GB"/>
              </w:rPr>
              <w:t>Promote and develop equality and diversity in line with YMT Equality Statement.</w:t>
            </w:r>
          </w:p>
          <w:p w14:paraId="6894AC54" w14:textId="2AA401A3" w:rsidR="00E3409D" w:rsidRPr="00D85507" w:rsidRDefault="00E3409D" w:rsidP="00770CE6">
            <w:pPr>
              <w:rPr>
                <w:rFonts w:ascii="Franklin Gothic Book" w:hAnsi="Franklin Gothic Book"/>
                <w:lang w:eastAsia="en-GB"/>
              </w:rPr>
            </w:pPr>
          </w:p>
          <w:p w14:paraId="07B69F57" w14:textId="6055CAAD" w:rsidR="005625EB" w:rsidRPr="00D85507" w:rsidRDefault="00770CE6" w:rsidP="00770CE6">
            <w:pPr>
              <w:rPr>
                <w:rFonts w:ascii="Franklin Gothic Book" w:hAnsi="Franklin Gothic Book"/>
                <w:lang w:eastAsia="en-GB"/>
              </w:rPr>
            </w:pPr>
            <w:r w:rsidRPr="00D85507">
              <w:rPr>
                <w:rFonts w:ascii="Franklin Gothic Book" w:hAnsi="Franklin Gothic Book"/>
                <w:lang w:eastAsia="en-GB"/>
              </w:rPr>
              <w:t>Other duties may be required from time to time which are consistent with the grading of this post.</w:t>
            </w:r>
          </w:p>
        </w:tc>
      </w:tr>
    </w:tbl>
    <w:p w14:paraId="49B0521E" w14:textId="77777777" w:rsidR="00333683" w:rsidRPr="00D8550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D85507" w14:paraId="1B09E0C2" w14:textId="77777777" w:rsidTr="002C5932">
        <w:tc>
          <w:tcPr>
            <w:tcW w:w="9016" w:type="dxa"/>
          </w:tcPr>
          <w:p w14:paraId="0C4B3669" w14:textId="77777777" w:rsidR="00333683" w:rsidRPr="00D8550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D85507">
              <w:rPr>
                <w:rFonts w:ascii="Franklin Gothic Book" w:eastAsia="Arial" w:hAnsi="Franklin Gothic Book" w:cs="Times New Roman"/>
                <w:lang w:val="en-US"/>
              </w:rPr>
              <w:br w:type="page"/>
            </w:r>
            <w:r w:rsidRPr="00D85507">
              <w:rPr>
                <w:rFonts w:ascii="Franklin Gothic Book" w:eastAsia="Arial" w:hAnsi="Franklin Gothic Book" w:cs="Times New Roman"/>
                <w:b/>
              </w:rPr>
              <w:t>4.  Key performance measures</w:t>
            </w:r>
          </w:p>
          <w:p w14:paraId="2B01E05C" w14:textId="77777777" w:rsidR="009D0B53" w:rsidRPr="00D85507" w:rsidRDefault="009D0B53" w:rsidP="00333683">
            <w:pPr>
              <w:rPr>
                <w:rFonts w:ascii="Franklin Gothic Book" w:eastAsia="Arial" w:hAnsi="Franklin Gothic Book" w:cs="Times New Roman"/>
                <w:b/>
              </w:rPr>
            </w:pPr>
          </w:p>
          <w:p w14:paraId="1B1C7EED" w14:textId="02090537" w:rsidR="00D20CBF" w:rsidRPr="00D85507" w:rsidRDefault="00D20CBF" w:rsidP="00D20CBF">
            <w:pPr>
              <w:rPr>
                <w:rFonts w:ascii="Franklin Gothic Book" w:eastAsia="Arial" w:hAnsi="Franklin Gothic Book" w:cs="Times New Roman"/>
              </w:rPr>
            </w:pPr>
            <w:r w:rsidRPr="00D85507">
              <w:rPr>
                <w:rFonts w:ascii="Franklin Gothic Book" w:eastAsia="Arial" w:hAnsi="Franklin Gothic Book" w:cs="Times New Roman"/>
              </w:rPr>
              <w:t>Support trusts applications to achieve a 1 in 4 success rate.</w:t>
            </w:r>
          </w:p>
          <w:p w14:paraId="2F3DF987" w14:textId="7C117D00" w:rsidR="00D20CBF" w:rsidRPr="00D85507" w:rsidRDefault="00D20CBF" w:rsidP="00D20CBF">
            <w:pPr>
              <w:rPr>
                <w:rFonts w:ascii="Franklin Gothic Book" w:eastAsia="Arial" w:hAnsi="Franklin Gothic Book" w:cs="Times New Roman"/>
              </w:rPr>
            </w:pPr>
            <w:r w:rsidRPr="00D85507">
              <w:rPr>
                <w:rFonts w:ascii="Franklin Gothic Book" w:eastAsia="Arial" w:hAnsi="Franklin Gothic Book" w:cs="Times New Roman"/>
              </w:rPr>
              <w:t xml:space="preserve">Develop and account manage a portfolio of up to </w:t>
            </w:r>
            <w:r w:rsidR="007349CE" w:rsidRPr="00D85507">
              <w:rPr>
                <w:rFonts w:ascii="Franklin Gothic Book" w:eastAsia="Arial" w:hAnsi="Franklin Gothic Book" w:cs="Times New Roman"/>
              </w:rPr>
              <w:t xml:space="preserve">100 </w:t>
            </w:r>
            <w:r w:rsidRPr="00D85507">
              <w:rPr>
                <w:rFonts w:ascii="Franklin Gothic Book" w:eastAsia="Arial" w:hAnsi="Franklin Gothic Book" w:cs="Times New Roman"/>
              </w:rPr>
              <w:t>relevant trusts</w:t>
            </w:r>
            <w:r w:rsidR="004C7279" w:rsidRPr="00D85507">
              <w:rPr>
                <w:rFonts w:ascii="Franklin Gothic Book" w:eastAsia="Arial" w:hAnsi="Franklin Gothic Book" w:cs="Times New Roman"/>
              </w:rPr>
              <w:t>,</w:t>
            </w:r>
            <w:r w:rsidRPr="00D85507">
              <w:rPr>
                <w:rFonts w:ascii="Franklin Gothic Book" w:eastAsia="Arial" w:hAnsi="Franklin Gothic Book" w:cs="Times New Roman"/>
              </w:rPr>
              <w:t xml:space="preserve"> foundations</w:t>
            </w:r>
            <w:r w:rsidR="004C7279" w:rsidRPr="00D85507">
              <w:rPr>
                <w:rFonts w:ascii="Franklin Gothic Book" w:eastAsia="Arial" w:hAnsi="Franklin Gothic Book" w:cs="Times New Roman"/>
              </w:rPr>
              <w:t xml:space="preserve"> and corpora</w:t>
            </w:r>
            <w:r w:rsidR="007349CE" w:rsidRPr="00D85507">
              <w:rPr>
                <w:rFonts w:ascii="Franklin Gothic Book" w:eastAsia="Arial" w:hAnsi="Franklin Gothic Book" w:cs="Times New Roman"/>
              </w:rPr>
              <w:t>tes</w:t>
            </w:r>
            <w:r w:rsidRPr="00D85507">
              <w:rPr>
                <w:rFonts w:ascii="Franklin Gothic Book" w:eastAsia="Arial" w:hAnsi="Franklin Gothic Book" w:cs="Times New Roman"/>
              </w:rPr>
              <w:t>.</w:t>
            </w:r>
          </w:p>
          <w:p w14:paraId="14DFE030" w14:textId="45F559B1" w:rsidR="009D0B53" w:rsidRPr="00D85507" w:rsidRDefault="009D0B53" w:rsidP="009D0B53">
            <w:pPr>
              <w:rPr>
                <w:rFonts w:ascii="Franklin Gothic Book" w:eastAsia="Arial" w:hAnsi="Franklin Gothic Book" w:cs="Times New Roman"/>
              </w:rPr>
            </w:pPr>
            <w:r w:rsidRPr="00D85507">
              <w:rPr>
                <w:rFonts w:ascii="Franklin Gothic Book" w:eastAsia="Arial" w:hAnsi="Franklin Gothic Book" w:cs="Times New Roman"/>
              </w:rPr>
              <w:t xml:space="preserve">Raise </w:t>
            </w:r>
            <w:r w:rsidR="00442768" w:rsidRPr="00D85507">
              <w:rPr>
                <w:rFonts w:ascii="Franklin Gothic Book" w:eastAsia="Arial" w:hAnsi="Franklin Gothic Book" w:cs="Times New Roman"/>
              </w:rPr>
              <w:t>ca</w:t>
            </w:r>
            <w:r w:rsidRPr="00D85507">
              <w:rPr>
                <w:rFonts w:ascii="Franklin Gothic Book" w:eastAsia="Arial" w:hAnsi="Franklin Gothic Book" w:cs="Times New Roman"/>
              </w:rPr>
              <w:t xml:space="preserve"> £</w:t>
            </w:r>
            <w:r w:rsidR="004C7279" w:rsidRPr="00D85507">
              <w:rPr>
                <w:rFonts w:ascii="Franklin Gothic Book" w:eastAsia="Arial" w:hAnsi="Franklin Gothic Book" w:cs="Times New Roman"/>
              </w:rPr>
              <w:t xml:space="preserve">1.5M </w:t>
            </w:r>
            <w:r w:rsidRPr="00D85507">
              <w:rPr>
                <w:rFonts w:ascii="Franklin Gothic Book" w:eastAsia="Arial" w:hAnsi="Franklin Gothic Book" w:cs="Times New Roman"/>
              </w:rPr>
              <w:t>per year from Trusts</w:t>
            </w:r>
            <w:r w:rsidR="007349CE" w:rsidRPr="00D85507">
              <w:rPr>
                <w:rFonts w:ascii="Franklin Gothic Book" w:eastAsia="Arial" w:hAnsi="Franklin Gothic Book" w:cs="Times New Roman"/>
              </w:rPr>
              <w:t>,</w:t>
            </w:r>
            <w:r w:rsidRPr="00D85507">
              <w:rPr>
                <w:rFonts w:ascii="Franklin Gothic Book" w:eastAsia="Arial" w:hAnsi="Franklin Gothic Book" w:cs="Times New Roman"/>
              </w:rPr>
              <w:t xml:space="preserve"> Corporate and Statutory sources.</w:t>
            </w:r>
          </w:p>
          <w:p w14:paraId="0068E8F3" w14:textId="475C4513" w:rsidR="007349CE" w:rsidRPr="00D85507" w:rsidRDefault="007349CE">
            <w:pPr>
              <w:rPr>
                <w:rFonts w:ascii="Franklin Gothic Book" w:eastAsia="Arial" w:hAnsi="Franklin Gothic Book" w:cs="Times New Roman"/>
                <w:bCs/>
              </w:rPr>
            </w:pPr>
            <w:r w:rsidRPr="00D85507">
              <w:rPr>
                <w:rFonts w:ascii="Franklin Gothic Book" w:eastAsia="Arial" w:hAnsi="Franklin Gothic Book" w:cs="Times New Roman"/>
                <w:bCs/>
              </w:rPr>
              <w:t>Ensuring expenditure budgets are adhered to</w:t>
            </w:r>
          </w:p>
          <w:p w14:paraId="295ACA26" w14:textId="77777777" w:rsidR="00333683" w:rsidRPr="00D85507" w:rsidRDefault="00333683" w:rsidP="00333683">
            <w:pPr>
              <w:rPr>
                <w:rFonts w:ascii="Franklin Gothic Book" w:eastAsia="Arial" w:hAnsi="Franklin Gothic Book" w:cs="Times New Roman"/>
                <w:bCs/>
                <w:lang w:val="en-US"/>
              </w:rPr>
            </w:pPr>
          </w:p>
        </w:tc>
      </w:tr>
    </w:tbl>
    <w:p w14:paraId="65003ADB" w14:textId="77777777" w:rsidR="00333683" w:rsidRPr="00D8550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5932" w:rsidRPr="00D85507" w14:paraId="09A99B7C" w14:textId="77777777" w:rsidTr="002C5932">
        <w:tc>
          <w:tcPr>
            <w:tcW w:w="9016" w:type="dxa"/>
          </w:tcPr>
          <w:p w14:paraId="54DECF3B" w14:textId="7F424168" w:rsidR="002C5932" w:rsidRPr="00D85507" w:rsidRDefault="002C5932" w:rsidP="002C5932">
            <w:pPr>
              <w:rPr>
                <w:rFonts w:ascii="Franklin Gothic Book" w:eastAsia="Arial" w:hAnsi="Franklin Gothic Book" w:cs="Times New Roman"/>
                <w:b/>
              </w:rPr>
            </w:pPr>
            <w:r w:rsidRPr="00D85507">
              <w:rPr>
                <w:rFonts w:ascii="Franklin Gothic Book" w:eastAsia="Arial" w:hAnsi="Franklin Gothic Book" w:cs="Times New Roman"/>
                <w:b/>
              </w:rPr>
              <w:t>5.  Knowledge, skills</w:t>
            </w:r>
            <w:r w:rsidR="00CB051C" w:rsidRPr="00D85507">
              <w:rPr>
                <w:rFonts w:ascii="Franklin Gothic Book" w:eastAsia="Arial" w:hAnsi="Franklin Gothic Book" w:cs="Times New Roman"/>
                <w:b/>
              </w:rPr>
              <w:t>,</w:t>
            </w:r>
            <w:r w:rsidRPr="00D85507">
              <w:rPr>
                <w:rFonts w:ascii="Franklin Gothic Book" w:eastAsia="Arial" w:hAnsi="Franklin Gothic Book" w:cs="Times New Roman"/>
                <w:b/>
              </w:rPr>
              <w:t xml:space="preserve"> experience</w:t>
            </w:r>
            <w:r w:rsidR="00CB051C" w:rsidRPr="00D85507">
              <w:rPr>
                <w:rFonts w:ascii="Franklin Gothic Book" w:eastAsia="Arial" w:hAnsi="Franklin Gothic Book" w:cs="Times New Roman"/>
                <w:b/>
              </w:rPr>
              <w:t xml:space="preserve"> and behaviours</w:t>
            </w:r>
          </w:p>
          <w:p w14:paraId="3D1C01F0" w14:textId="77777777" w:rsidR="002C5932" w:rsidRPr="00D85507" w:rsidRDefault="002C5932" w:rsidP="002C5932">
            <w:pPr>
              <w:rPr>
                <w:rFonts w:ascii="Franklin Gothic Book" w:eastAsia="Arial" w:hAnsi="Franklin Gothic Book" w:cs="Times New Roman"/>
                <w:i/>
              </w:rPr>
            </w:pPr>
          </w:p>
          <w:p w14:paraId="2F7EF9F4" w14:textId="00AF0E70" w:rsidR="00CB051C" w:rsidRPr="00D85507" w:rsidRDefault="00CB051C" w:rsidP="00CB051C">
            <w:pPr>
              <w:rPr>
                <w:rFonts w:ascii="Franklin Gothic Book" w:hAnsi="Franklin Gothic Book"/>
                <w:b/>
              </w:rPr>
            </w:pPr>
            <w:r w:rsidRPr="00D85507">
              <w:rPr>
                <w:rFonts w:ascii="Franklin Gothic Book" w:hAnsi="Franklin Gothic Book"/>
                <w:b/>
              </w:rPr>
              <w:t>Knowledge</w:t>
            </w:r>
          </w:p>
          <w:p w14:paraId="2B1ECCFB" w14:textId="0C555AA1" w:rsidR="00331EA2" w:rsidRPr="00D85507" w:rsidRDefault="00331EA2" w:rsidP="00331EA2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b/>
              </w:rPr>
            </w:pPr>
            <w:r w:rsidRPr="00D85507">
              <w:rPr>
                <w:rFonts w:ascii="Franklin Gothic Book" w:hAnsi="Franklin Gothic Book"/>
              </w:rPr>
              <w:t>Educated to degree level or equivalent relevant professional experience with excellent knowledge of the subject</w:t>
            </w:r>
            <w:r w:rsidR="004B7E47" w:rsidRPr="00D85507">
              <w:rPr>
                <w:rFonts w:ascii="Franklin Gothic Book" w:hAnsi="Franklin Gothic Book"/>
              </w:rPr>
              <w:t xml:space="preserve"> (Diploma in Fundraising is preferred)</w:t>
            </w:r>
          </w:p>
          <w:p w14:paraId="4182854A" w14:textId="5465BBAE" w:rsidR="007349CE" w:rsidRPr="00D85507" w:rsidRDefault="007349CE" w:rsidP="00331EA2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Excellent knowledge of legislation relating to charities and tax efficient giving relating to corporates</w:t>
            </w:r>
          </w:p>
          <w:p w14:paraId="57AA81F0" w14:textId="0BA7EF9D" w:rsidR="00331EA2" w:rsidRPr="00D85507" w:rsidRDefault="00331EA2" w:rsidP="00331EA2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A full member</w:t>
            </w:r>
            <w:r w:rsidR="00442768" w:rsidRPr="00D85507">
              <w:rPr>
                <w:rFonts w:ascii="Franklin Gothic Book" w:hAnsi="Franklin Gothic Book"/>
              </w:rPr>
              <w:t xml:space="preserve"> (MInstF)</w:t>
            </w:r>
            <w:r w:rsidRPr="00D85507">
              <w:rPr>
                <w:rFonts w:ascii="Franklin Gothic Book" w:hAnsi="Franklin Gothic Book"/>
              </w:rPr>
              <w:t xml:space="preserve"> of the Institute of Fundraising  </w:t>
            </w:r>
          </w:p>
          <w:p w14:paraId="32111B84" w14:textId="44A0232A" w:rsidR="00331EA2" w:rsidRPr="00D85507" w:rsidRDefault="00331EA2" w:rsidP="00331EA2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b/>
              </w:rPr>
            </w:pPr>
            <w:r w:rsidRPr="00D85507">
              <w:rPr>
                <w:rFonts w:ascii="Franklin Gothic Book" w:hAnsi="Franklin Gothic Book"/>
              </w:rPr>
              <w:t xml:space="preserve">Robust working knowledge of </w:t>
            </w:r>
            <w:r w:rsidR="00442768" w:rsidRPr="00D85507">
              <w:rPr>
                <w:rFonts w:ascii="Franklin Gothic Book" w:hAnsi="Franklin Gothic Book"/>
              </w:rPr>
              <w:t>data protection legislation</w:t>
            </w:r>
            <w:r w:rsidRPr="00D85507">
              <w:rPr>
                <w:rFonts w:ascii="Franklin Gothic Book" w:hAnsi="Franklin Gothic Book"/>
              </w:rPr>
              <w:t xml:space="preserve"> </w:t>
            </w:r>
          </w:p>
          <w:p w14:paraId="55595C7C" w14:textId="4E71E6E3" w:rsidR="00331EA2" w:rsidRPr="00D85507" w:rsidRDefault="00442768" w:rsidP="00331EA2">
            <w:pPr>
              <w:pStyle w:val="ListParagraph"/>
              <w:numPr>
                <w:ilvl w:val="0"/>
                <w:numId w:val="3"/>
              </w:numPr>
              <w:rPr>
                <w:rFonts w:ascii="Franklin Gothic Book" w:hAnsi="Franklin Gothic Book"/>
                <w:b/>
              </w:rPr>
            </w:pPr>
            <w:r w:rsidRPr="00D85507">
              <w:rPr>
                <w:rFonts w:ascii="Franklin Gothic Book" w:hAnsi="Franklin Gothic Book"/>
              </w:rPr>
              <w:t>Robust k</w:t>
            </w:r>
            <w:r w:rsidR="00331EA2" w:rsidRPr="00D85507">
              <w:rPr>
                <w:rFonts w:ascii="Franklin Gothic Book" w:hAnsi="Franklin Gothic Book"/>
              </w:rPr>
              <w:t>nowledge and understanding of fundraising, including legal implications</w:t>
            </w:r>
            <w:r w:rsidR="004B7E47" w:rsidRPr="00D85507">
              <w:rPr>
                <w:rFonts w:ascii="Franklin Gothic Book" w:hAnsi="Franklin Gothic Book"/>
              </w:rPr>
              <w:t xml:space="preserve"> and risk management</w:t>
            </w:r>
            <w:r w:rsidR="00331EA2" w:rsidRPr="00D85507">
              <w:rPr>
                <w:rFonts w:ascii="Franklin Gothic Book" w:hAnsi="Franklin Gothic Book"/>
              </w:rPr>
              <w:t>, in the heritage and cultural sector</w:t>
            </w:r>
          </w:p>
          <w:p w14:paraId="36A80FF3" w14:textId="68789C97" w:rsidR="00CB051C" w:rsidRPr="00D85507" w:rsidRDefault="00CB051C" w:rsidP="00CB051C">
            <w:pPr>
              <w:rPr>
                <w:rFonts w:ascii="Franklin Gothic Book" w:hAnsi="Franklin Gothic Book"/>
              </w:rPr>
            </w:pPr>
          </w:p>
          <w:p w14:paraId="4376445A" w14:textId="67410F04" w:rsidR="00331EA2" w:rsidRPr="00D85507" w:rsidRDefault="00CB051C" w:rsidP="00CB051C">
            <w:pPr>
              <w:rPr>
                <w:rFonts w:ascii="Franklin Gothic Book" w:hAnsi="Franklin Gothic Book"/>
                <w:b/>
              </w:rPr>
            </w:pPr>
            <w:r w:rsidRPr="00D85507">
              <w:rPr>
                <w:rFonts w:ascii="Franklin Gothic Book" w:hAnsi="Franklin Gothic Book"/>
                <w:b/>
              </w:rPr>
              <w:t>Skills</w:t>
            </w:r>
          </w:p>
          <w:p w14:paraId="42E053D8" w14:textId="77777777" w:rsidR="00792A42" w:rsidRPr="00D85507" w:rsidRDefault="00331EA2" w:rsidP="00792A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 xml:space="preserve">Excellent interpersonal skills and the ability to communicate appropriately with a wide variety of people including senior contacts and </w:t>
            </w:r>
            <w:r w:rsidR="005B5F0A" w:rsidRPr="00D85507">
              <w:rPr>
                <w:rFonts w:ascii="Franklin Gothic Book" w:hAnsi="Franklin Gothic Book"/>
              </w:rPr>
              <w:t>supporters</w:t>
            </w:r>
            <w:r w:rsidRPr="00D85507">
              <w:rPr>
                <w:rFonts w:ascii="Franklin Gothic Book" w:hAnsi="Franklin Gothic Book"/>
              </w:rPr>
              <w:t xml:space="preserve">, both written and </w:t>
            </w:r>
            <w:r w:rsidR="00A6664E" w:rsidRPr="00D85507">
              <w:rPr>
                <w:rFonts w:ascii="Franklin Gothic Book" w:hAnsi="Franklin Gothic Book"/>
              </w:rPr>
              <w:t>verball</w:t>
            </w:r>
            <w:r w:rsidR="00C33868" w:rsidRPr="00D85507">
              <w:rPr>
                <w:rFonts w:ascii="Franklin Gothic Book" w:hAnsi="Franklin Gothic Book"/>
              </w:rPr>
              <w:t>y</w:t>
            </w:r>
            <w:r w:rsidR="00792A42" w:rsidRPr="00D85507">
              <w:rPr>
                <w:rFonts w:ascii="Franklin Gothic Book" w:hAnsi="Franklin Gothic Book"/>
              </w:rPr>
              <w:t xml:space="preserve"> , as well as proven ability to “make the ask”</w:t>
            </w:r>
          </w:p>
          <w:p w14:paraId="45E838B5" w14:textId="77777777" w:rsidR="00331EA2" w:rsidRPr="00D85507" w:rsidRDefault="00331EA2" w:rsidP="00331EA2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Ability to build and sustain effective relationships, engage with and influence a wide range of people internally and externally</w:t>
            </w:r>
          </w:p>
          <w:p w14:paraId="32FD50D9" w14:textId="3B136455" w:rsidR="00792A42" w:rsidRPr="00D85507" w:rsidRDefault="00792A42" w:rsidP="00331EA2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Good negotiation skills</w:t>
            </w:r>
          </w:p>
          <w:p w14:paraId="78D44B98" w14:textId="77777777" w:rsidR="00331EA2" w:rsidRPr="00D85507" w:rsidRDefault="00331EA2" w:rsidP="00331EA2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Ability to work across teams in a collaborative manner</w:t>
            </w:r>
          </w:p>
          <w:p w14:paraId="0365103E" w14:textId="77777777" w:rsidR="00331EA2" w:rsidRPr="00D85507" w:rsidRDefault="00331EA2" w:rsidP="00331EA2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Strong organisational skills and the ability to manage multiple deadlines and associated pressure demands</w:t>
            </w:r>
          </w:p>
          <w:p w14:paraId="2C093E84" w14:textId="707EBC55" w:rsidR="000C23A7" w:rsidRPr="00D85507" w:rsidRDefault="000C23A7" w:rsidP="00331EA2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Demonstrable creative and analytical skills for evaluating fundraising opportunities</w:t>
            </w:r>
          </w:p>
          <w:p w14:paraId="03ECDA36" w14:textId="3D89BD21" w:rsidR="000C23A7" w:rsidRPr="00D85507" w:rsidRDefault="000C23A7" w:rsidP="00331EA2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Problem solving and planning skills</w:t>
            </w:r>
          </w:p>
          <w:p w14:paraId="086F42D8" w14:textId="6FA26129" w:rsidR="00331EA2" w:rsidRPr="00D85507" w:rsidRDefault="00331EA2" w:rsidP="00331EA2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High standards of presentation</w:t>
            </w:r>
          </w:p>
          <w:p w14:paraId="572CBE1D" w14:textId="12B4AA99" w:rsidR="00331EA2" w:rsidRPr="00D85507" w:rsidRDefault="00331EA2" w:rsidP="00331EA2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 xml:space="preserve">Experienced at using </w:t>
            </w:r>
            <w:r w:rsidR="005B5F0A" w:rsidRPr="00D85507">
              <w:rPr>
                <w:rFonts w:ascii="Franklin Gothic Book" w:hAnsi="Franklin Gothic Book"/>
              </w:rPr>
              <w:t>MS O</w:t>
            </w:r>
            <w:r w:rsidRPr="00D85507">
              <w:rPr>
                <w:rFonts w:ascii="Franklin Gothic Book" w:hAnsi="Franklin Gothic Book"/>
              </w:rPr>
              <w:t>ffice packages as well as CRM systems</w:t>
            </w:r>
          </w:p>
          <w:p w14:paraId="2A55D033" w14:textId="77777777" w:rsidR="000C23A7" w:rsidRPr="00D85507" w:rsidRDefault="000C23A7" w:rsidP="000C23A7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Meticulous attention to detail and accuracy, particularly when inputting data</w:t>
            </w:r>
          </w:p>
          <w:p w14:paraId="6A864316" w14:textId="77777777" w:rsidR="00331EA2" w:rsidRPr="00D85507" w:rsidRDefault="00331EA2" w:rsidP="00331EA2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YMT has a strategic commitment to increasing its digital skill base. The post holder should be able to demonstrate competence in one or more of the following areas:</w:t>
            </w:r>
          </w:p>
          <w:p w14:paraId="3BC89A0E" w14:textId="77777777" w:rsidR="00331EA2" w:rsidRPr="00D85507" w:rsidRDefault="00331EA2" w:rsidP="00331EA2">
            <w:pPr>
              <w:pStyle w:val="ListParagraph"/>
              <w:numPr>
                <w:ilvl w:val="1"/>
                <w:numId w:val="1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Digital recording – e.g. photography, sound, video</w:t>
            </w:r>
          </w:p>
          <w:p w14:paraId="19CAD69E" w14:textId="77777777" w:rsidR="00331EA2" w:rsidRPr="00D85507" w:rsidRDefault="00331EA2" w:rsidP="00331EA2">
            <w:pPr>
              <w:pStyle w:val="ListParagraph"/>
              <w:numPr>
                <w:ilvl w:val="1"/>
                <w:numId w:val="1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Social networking – e.g. twitter, Facebook</w:t>
            </w:r>
          </w:p>
          <w:p w14:paraId="32F93CEC" w14:textId="1EA2FEB5" w:rsidR="00CB051C" w:rsidRPr="00D85507" w:rsidRDefault="00CB051C" w:rsidP="00CB051C">
            <w:pPr>
              <w:rPr>
                <w:rFonts w:ascii="Franklin Gothic Book" w:hAnsi="Franklin Gothic Book"/>
              </w:rPr>
            </w:pPr>
          </w:p>
          <w:p w14:paraId="2B28FE3F" w14:textId="45E9F4AE" w:rsidR="00331EA2" w:rsidRPr="00D85507" w:rsidRDefault="00CB051C" w:rsidP="00CB051C">
            <w:pPr>
              <w:rPr>
                <w:rFonts w:ascii="Franklin Gothic Book" w:hAnsi="Franklin Gothic Book"/>
                <w:b/>
              </w:rPr>
            </w:pPr>
            <w:r w:rsidRPr="00D85507">
              <w:rPr>
                <w:rFonts w:ascii="Franklin Gothic Book" w:hAnsi="Franklin Gothic Book"/>
                <w:b/>
              </w:rPr>
              <w:t>Experience</w:t>
            </w:r>
          </w:p>
          <w:p w14:paraId="0BDDC1DA" w14:textId="25ED2C34" w:rsidR="00D20CBF" w:rsidRPr="00D85507" w:rsidRDefault="00312F98" w:rsidP="00D20CBF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Previous</w:t>
            </w:r>
            <w:r w:rsidR="00D20CBF" w:rsidRPr="00D85507">
              <w:rPr>
                <w:rFonts w:ascii="Franklin Gothic Book" w:hAnsi="Franklin Gothic Book"/>
              </w:rPr>
              <w:t xml:space="preserve"> </w:t>
            </w:r>
            <w:r w:rsidR="000C23A7" w:rsidRPr="00D85507">
              <w:rPr>
                <w:rFonts w:ascii="Franklin Gothic Book" w:hAnsi="Franklin Gothic Book"/>
              </w:rPr>
              <w:t xml:space="preserve">significant </w:t>
            </w:r>
            <w:r w:rsidR="00D20CBF" w:rsidRPr="00D85507">
              <w:rPr>
                <w:rFonts w:ascii="Franklin Gothic Book" w:hAnsi="Franklin Gothic Book"/>
              </w:rPr>
              <w:t>experience in a fundraising role</w:t>
            </w:r>
            <w:r w:rsidRPr="00D85507">
              <w:rPr>
                <w:rFonts w:ascii="Franklin Gothic Book" w:hAnsi="Franklin Gothic Book"/>
              </w:rPr>
              <w:t xml:space="preserve"> and of working in a target driven environment</w:t>
            </w:r>
          </w:p>
          <w:p w14:paraId="16C59964" w14:textId="6323CCF0" w:rsidR="000C23A7" w:rsidRPr="00D85507" w:rsidRDefault="000C23A7" w:rsidP="00D20CBF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Demonstrable experience in relationship management</w:t>
            </w:r>
          </w:p>
          <w:p w14:paraId="2C15DD0B" w14:textId="766DD4F3" w:rsidR="005625EB" w:rsidRPr="00D85507" w:rsidRDefault="005B5F0A" w:rsidP="005B5F0A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Demonstrable e</w:t>
            </w:r>
            <w:r w:rsidR="005625EB" w:rsidRPr="00D85507">
              <w:rPr>
                <w:rFonts w:ascii="Franklin Gothic Book" w:hAnsi="Franklin Gothic Book"/>
              </w:rPr>
              <w:t xml:space="preserve">xperience </w:t>
            </w:r>
            <w:r w:rsidR="00331EA2" w:rsidRPr="00D85507">
              <w:rPr>
                <w:rFonts w:ascii="Franklin Gothic Book" w:hAnsi="Franklin Gothic Book"/>
              </w:rPr>
              <w:t xml:space="preserve">in </w:t>
            </w:r>
            <w:r w:rsidRPr="00D85507">
              <w:rPr>
                <w:rFonts w:ascii="Franklin Gothic Book" w:hAnsi="Franklin Gothic Book"/>
              </w:rPr>
              <w:t xml:space="preserve">submitting applications and </w:t>
            </w:r>
            <w:r w:rsidR="005625EB" w:rsidRPr="00D85507">
              <w:rPr>
                <w:rFonts w:ascii="Franklin Gothic Book" w:hAnsi="Franklin Gothic Book"/>
              </w:rPr>
              <w:t xml:space="preserve">achieving significant grants for a charity </w:t>
            </w:r>
            <w:r w:rsidRPr="00D85507">
              <w:rPr>
                <w:rFonts w:ascii="Franklin Gothic Book" w:hAnsi="Franklin Gothic Book"/>
              </w:rPr>
              <w:t>(</w:t>
            </w:r>
            <w:r w:rsidR="005625EB" w:rsidRPr="00D85507">
              <w:rPr>
                <w:rFonts w:ascii="Franklin Gothic Book" w:hAnsi="Franklin Gothic Book"/>
              </w:rPr>
              <w:t>above £1M</w:t>
            </w:r>
            <w:r w:rsidRPr="00D85507">
              <w:rPr>
                <w:rFonts w:ascii="Franklin Gothic Book" w:hAnsi="Franklin Gothic Book"/>
              </w:rPr>
              <w:t>)</w:t>
            </w:r>
            <w:r w:rsidR="000C23A7" w:rsidRPr="00D85507">
              <w:rPr>
                <w:rFonts w:ascii="Franklin Gothic Book" w:hAnsi="Franklin Gothic Book"/>
              </w:rPr>
              <w:t>, as well as in corporate fundraising (over 60K)</w:t>
            </w:r>
          </w:p>
          <w:p w14:paraId="3BAA8B91" w14:textId="6205444B" w:rsidR="00331EA2" w:rsidRPr="00D85507" w:rsidRDefault="009D2BA8" w:rsidP="00331EA2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P</w:t>
            </w:r>
            <w:r w:rsidR="00331EA2" w:rsidRPr="00D85507">
              <w:rPr>
                <w:rFonts w:ascii="Franklin Gothic Book" w:hAnsi="Franklin Gothic Book"/>
              </w:rPr>
              <w:t>roven success in budget management, reporting and tracking performance</w:t>
            </w:r>
          </w:p>
          <w:p w14:paraId="06DB7249" w14:textId="2BBC060E" w:rsidR="00331EA2" w:rsidRPr="00D85507" w:rsidRDefault="00331EA2" w:rsidP="00331EA2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Experience of line management</w:t>
            </w:r>
          </w:p>
          <w:p w14:paraId="71FCE000" w14:textId="77777777" w:rsidR="00792A42" w:rsidRPr="00D85507" w:rsidRDefault="00792A42" w:rsidP="00792A42">
            <w:pPr>
              <w:pStyle w:val="ListParagraph"/>
              <w:ind w:left="360"/>
              <w:rPr>
                <w:rFonts w:ascii="Franklin Gothic Book" w:hAnsi="Franklin Gothic Book"/>
              </w:rPr>
            </w:pPr>
          </w:p>
          <w:p w14:paraId="07EC7F97" w14:textId="77777777" w:rsidR="00CB051C" w:rsidRPr="00D85507" w:rsidRDefault="00CB051C" w:rsidP="00CB051C">
            <w:pPr>
              <w:rPr>
                <w:rFonts w:ascii="Franklin Gothic Book" w:hAnsi="Franklin Gothic Book"/>
              </w:rPr>
            </w:pPr>
          </w:p>
          <w:p w14:paraId="0BAAD5F4" w14:textId="4D13FF3F" w:rsidR="00CB051C" w:rsidRPr="00D85507" w:rsidRDefault="00CB051C" w:rsidP="00CB051C">
            <w:pPr>
              <w:rPr>
                <w:rFonts w:ascii="Franklin Gothic Book" w:hAnsi="Franklin Gothic Book"/>
                <w:b/>
              </w:rPr>
            </w:pPr>
            <w:r w:rsidRPr="00D85507">
              <w:rPr>
                <w:rFonts w:ascii="Franklin Gothic Book" w:hAnsi="Franklin Gothic Book"/>
                <w:b/>
              </w:rPr>
              <w:lastRenderedPageBreak/>
              <w:t>Behaviours</w:t>
            </w:r>
          </w:p>
          <w:p w14:paraId="069580CD" w14:textId="77777777" w:rsidR="00E00AB4" w:rsidRPr="00D85507" w:rsidRDefault="00E00AB4" w:rsidP="00E00AB4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Demonstrates enthusiasm for fundraising, heritage and the work of YMT</w:t>
            </w:r>
          </w:p>
          <w:p w14:paraId="31C67083" w14:textId="77777777" w:rsidR="005B5F0A" w:rsidRPr="00D85507" w:rsidRDefault="005B5F0A" w:rsidP="005B5F0A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Uses discretion in working with confidential information</w:t>
            </w:r>
          </w:p>
          <w:p w14:paraId="2E39CDC9" w14:textId="5763709F" w:rsidR="00D20CBF" w:rsidRPr="00D85507" w:rsidRDefault="00D20CBF" w:rsidP="00D20CBF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Works flexibly and as part of a team</w:t>
            </w:r>
          </w:p>
          <w:p w14:paraId="096A40C0" w14:textId="72FAAB40" w:rsidR="00E00AB4" w:rsidRPr="006131FB" w:rsidRDefault="00CB051C" w:rsidP="006131FB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D85507">
              <w:rPr>
                <w:rFonts w:ascii="Franklin Gothic Book" w:hAnsi="Franklin Gothic Book"/>
              </w:rPr>
              <w:t>Commitment to equality and diversity and an understanding of how this commitment applies to this role</w:t>
            </w:r>
          </w:p>
          <w:p w14:paraId="79636992" w14:textId="77777777" w:rsidR="006131FB" w:rsidRDefault="006131FB" w:rsidP="006131FB">
            <w:pPr>
              <w:numPr>
                <w:ilvl w:val="0"/>
                <w:numId w:val="2"/>
              </w:numPr>
              <w:spacing w:line="256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Willingness and ability to adapt to new trends and technology</w:t>
            </w:r>
          </w:p>
          <w:p w14:paraId="75D5FA1A" w14:textId="77777777" w:rsidR="006131FB" w:rsidRDefault="006131FB" w:rsidP="006131FB">
            <w:pPr>
              <w:numPr>
                <w:ilvl w:val="0"/>
                <w:numId w:val="2"/>
              </w:numPr>
              <w:spacing w:line="256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Committed to Continuous Professional Development for self and colleagues</w:t>
            </w:r>
          </w:p>
          <w:p w14:paraId="7CD3DA73" w14:textId="3C9D19A3" w:rsidR="006131FB" w:rsidRPr="006131FB" w:rsidRDefault="006131FB" w:rsidP="006131FB">
            <w:pPr>
              <w:pStyle w:val="ListParagraph"/>
              <w:numPr>
                <w:ilvl w:val="0"/>
                <w:numId w:val="3"/>
              </w:numPr>
              <w:spacing w:line="256" w:lineRule="auto"/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Commitment to and advocacy of equality, diversity, inclusion and anti-racism and understanding how these apply to the role</w:t>
            </w:r>
          </w:p>
          <w:p w14:paraId="52BF22DF" w14:textId="77777777" w:rsidR="002C5932" w:rsidRPr="00D85507" w:rsidRDefault="002C5932" w:rsidP="00333683">
            <w:pPr>
              <w:rPr>
                <w:rFonts w:ascii="Franklin Gothic Book" w:eastAsia="Arial" w:hAnsi="Franklin Gothic Book" w:cs="Times New Roman"/>
              </w:rPr>
            </w:pPr>
          </w:p>
        </w:tc>
      </w:tr>
    </w:tbl>
    <w:p w14:paraId="4ABE88B0" w14:textId="77777777" w:rsidR="002C5932" w:rsidRPr="00D85507" w:rsidRDefault="002C5932" w:rsidP="00333683">
      <w:pPr>
        <w:rPr>
          <w:rFonts w:ascii="Franklin Gothic Book" w:eastAsia="Arial" w:hAnsi="Franklin Gothic Book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33683" w:rsidRPr="00D85507" w14:paraId="0B10E496" w14:textId="77777777" w:rsidTr="00250027">
        <w:tc>
          <w:tcPr>
            <w:tcW w:w="10140" w:type="dxa"/>
          </w:tcPr>
          <w:p w14:paraId="0A8E9AF6" w14:textId="77777777" w:rsidR="00333683" w:rsidRPr="00D8550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D85507">
              <w:rPr>
                <w:rFonts w:ascii="Franklin Gothic Book" w:eastAsia="Arial" w:hAnsi="Franklin Gothic Book" w:cs="Times New Roman"/>
                <w:b/>
              </w:rPr>
              <w:t>6.  Key relationships</w:t>
            </w:r>
          </w:p>
          <w:p w14:paraId="58C52BE3" w14:textId="392D364A" w:rsidR="00312F98" w:rsidRDefault="00312F98" w:rsidP="00AD7C1B">
            <w:pPr>
              <w:spacing w:after="0" w:line="276" w:lineRule="auto"/>
              <w:jc w:val="both"/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Senior Leadership Team</w:t>
            </w:r>
          </w:p>
          <w:p w14:paraId="168880B7" w14:textId="3751AE3D" w:rsidR="006675AD" w:rsidRPr="00D85507" w:rsidRDefault="006675AD" w:rsidP="00AD7C1B">
            <w:pPr>
              <w:spacing w:after="0" w:line="276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Individual Giving and Major Gifts Fundraising Manager</w:t>
            </w:r>
          </w:p>
          <w:p w14:paraId="0D775B47" w14:textId="36F5679E" w:rsidR="00770CE6" w:rsidRPr="00D85507" w:rsidRDefault="00770CE6" w:rsidP="00AD7C1B">
            <w:pPr>
              <w:spacing w:after="0" w:line="276" w:lineRule="auto"/>
              <w:jc w:val="both"/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Wider Management Team</w:t>
            </w:r>
          </w:p>
          <w:p w14:paraId="7407BFB0" w14:textId="23DA8C46" w:rsidR="00770CE6" w:rsidRPr="00D85507" w:rsidRDefault="00770CE6" w:rsidP="00AD7C1B">
            <w:pPr>
              <w:spacing w:after="0" w:line="276" w:lineRule="auto"/>
              <w:jc w:val="both"/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Senior Curators</w:t>
            </w:r>
          </w:p>
          <w:p w14:paraId="1F317B5C" w14:textId="75901DC8" w:rsidR="00312F98" w:rsidRPr="00D85507" w:rsidRDefault="00312F98" w:rsidP="00AD7C1B">
            <w:pPr>
              <w:spacing w:after="0" w:line="276" w:lineRule="auto"/>
              <w:jc w:val="both"/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Curatorial teams</w:t>
            </w:r>
          </w:p>
          <w:p w14:paraId="1DDC2F1D" w14:textId="230838CA" w:rsidR="00770CE6" w:rsidRPr="00D85507" w:rsidRDefault="00770CE6" w:rsidP="00AD7C1B">
            <w:pPr>
              <w:spacing w:after="0" w:line="276" w:lineRule="auto"/>
              <w:jc w:val="both"/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Finance Team</w:t>
            </w:r>
          </w:p>
          <w:p w14:paraId="44CA1A7C" w14:textId="75B98DBC" w:rsidR="00770CE6" w:rsidRPr="00D85507" w:rsidRDefault="00770CE6" w:rsidP="00AD7C1B">
            <w:pPr>
              <w:spacing w:after="0" w:line="276" w:lineRule="auto"/>
              <w:jc w:val="both"/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Communications Team</w:t>
            </w:r>
          </w:p>
          <w:p w14:paraId="6A7F5ADB" w14:textId="76D5CF8D" w:rsidR="00AF03D8" w:rsidRPr="00D85507" w:rsidRDefault="00AF03D8" w:rsidP="00AD7C1B">
            <w:pPr>
              <w:spacing w:after="0" w:line="276" w:lineRule="auto"/>
              <w:jc w:val="both"/>
              <w:rPr>
                <w:rFonts w:ascii="Franklin Gothic Book" w:hAnsi="Franklin Gothic Book"/>
              </w:rPr>
            </w:pPr>
            <w:r w:rsidRPr="00D85507">
              <w:rPr>
                <w:rFonts w:ascii="Franklin Gothic Book" w:hAnsi="Franklin Gothic Book"/>
              </w:rPr>
              <w:t>Trustees</w:t>
            </w:r>
          </w:p>
          <w:p w14:paraId="783E5A08" w14:textId="4F7790E1" w:rsidR="00770CE6" w:rsidRPr="00D85507" w:rsidRDefault="00312F98" w:rsidP="00333683">
            <w:pPr>
              <w:rPr>
                <w:rFonts w:ascii="Franklin Gothic Book" w:eastAsia="Arial" w:hAnsi="Franklin Gothic Book" w:cs="Times New Roman"/>
                <w:bCs/>
              </w:rPr>
            </w:pPr>
            <w:r w:rsidRPr="00D85507">
              <w:rPr>
                <w:rFonts w:ascii="Franklin Gothic Book" w:hAnsi="Franklin Gothic Book"/>
              </w:rPr>
              <w:t>External contacts and stakeholders</w:t>
            </w:r>
            <w:r w:rsidRPr="00D85507">
              <w:rPr>
                <w:rFonts w:ascii="Franklin Gothic Book" w:eastAsia="Arial" w:hAnsi="Franklin Gothic Book" w:cs="Times New Roman"/>
                <w:bCs/>
              </w:rPr>
              <w:t xml:space="preserve"> </w:t>
            </w:r>
            <w:r w:rsidR="00FA07E8" w:rsidRPr="00D85507">
              <w:rPr>
                <w:rFonts w:ascii="Franklin Gothic Book" w:eastAsia="Arial" w:hAnsi="Franklin Gothic Book" w:cs="Times New Roman"/>
                <w:bCs/>
              </w:rPr>
              <w:t xml:space="preserve">at grant-making trusts, </w:t>
            </w:r>
            <w:r w:rsidR="005B5F0A" w:rsidRPr="00D85507">
              <w:rPr>
                <w:rFonts w:ascii="Franklin Gothic Book" w:eastAsia="Arial" w:hAnsi="Franklin Gothic Book" w:cs="Times New Roman"/>
                <w:bCs/>
              </w:rPr>
              <w:t xml:space="preserve">e.g. </w:t>
            </w:r>
            <w:r w:rsidR="00FA07E8" w:rsidRPr="00D85507">
              <w:rPr>
                <w:rFonts w:ascii="Franklin Gothic Book" w:eastAsia="Arial" w:hAnsi="Franklin Gothic Book" w:cs="Times New Roman"/>
                <w:bCs/>
              </w:rPr>
              <w:t>National Lottery Heritage Fund</w:t>
            </w:r>
            <w:r w:rsidR="005B5F0A" w:rsidRPr="00D85507">
              <w:rPr>
                <w:rFonts w:ascii="Franklin Gothic Book" w:eastAsia="Arial" w:hAnsi="Franklin Gothic Book" w:cs="Times New Roman"/>
                <w:bCs/>
              </w:rPr>
              <w:t>,</w:t>
            </w:r>
            <w:r w:rsidR="00FA07E8" w:rsidRPr="00D85507">
              <w:rPr>
                <w:rFonts w:ascii="Franklin Gothic Book" w:eastAsia="Arial" w:hAnsi="Franklin Gothic Book" w:cs="Times New Roman"/>
                <w:bCs/>
              </w:rPr>
              <w:t xml:space="preserve"> Arts Council England</w:t>
            </w:r>
            <w:r w:rsidR="005B5F0A" w:rsidRPr="00D85507">
              <w:rPr>
                <w:rFonts w:ascii="Franklin Gothic Book" w:eastAsia="Arial" w:hAnsi="Franklin Gothic Book" w:cs="Times New Roman"/>
                <w:bCs/>
              </w:rPr>
              <w:t>, Local Enterprise Partnerships</w:t>
            </w:r>
            <w:r w:rsidR="00F04A73" w:rsidRPr="00D85507">
              <w:rPr>
                <w:rFonts w:ascii="Franklin Gothic Book" w:eastAsia="Arial" w:hAnsi="Franklin Gothic Book" w:cs="Times New Roman"/>
                <w:bCs/>
              </w:rPr>
              <w:t>, Corporates</w:t>
            </w:r>
          </w:p>
        </w:tc>
      </w:tr>
    </w:tbl>
    <w:p w14:paraId="221E15C0" w14:textId="77777777" w:rsidR="00333683" w:rsidRPr="00D85507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33683" w:rsidRPr="00D85507" w14:paraId="62E150CA" w14:textId="77777777" w:rsidTr="00250027">
        <w:tc>
          <w:tcPr>
            <w:tcW w:w="10140" w:type="dxa"/>
          </w:tcPr>
          <w:p w14:paraId="7735369F" w14:textId="77777777" w:rsidR="00333683" w:rsidRPr="00D85507" w:rsidRDefault="00333683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D85507">
              <w:rPr>
                <w:rFonts w:ascii="Franklin Gothic Book" w:eastAsia="Arial" w:hAnsi="Franklin Gothic Book" w:cs="Times New Roman"/>
                <w:b/>
              </w:rPr>
              <w:t>7.  Organisation chart</w:t>
            </w:r>
          </w:p>
          <w:p w14:paraId="5E7FAB73" w14:textId="74955965" w:rsidR="00333683" w:rsidRPr="00D85507" w:rsidRDefault="005B5F0A" w:rsidP="00333683">
            <w:pPr>
              <w:rPr>
                <w:rFonts w:ascii="Franklin Gothic Book" w:eastAsia="Arial" w:hAnsi="Franklin Gothic Book" w:cs="Times New Roman"/>
              </w:rPr>
            </w:pPr>
            <w:r w:rsidRPr="00D85507">
              <w:rPr>
                <w:noProof/>
              </w:rPr>
              <w:t xml:space="preserve"> </w:t>
            </w:r>
            <w:r w:rsidR="006675AD">
              <w:rPr>
                <w:noProof/>
                <w:lang w:eastAsia="en-GB"/>
              </w:rPr>
              <w:drawing>
                <wp:inline distT="0" distB="0" distL="0" distR="0" wp14:anchorId="20935CB2" wp14:editId="448B4B1D">
                  <wp:extent cx="6996918" cy="2391508"/>
                  <wp:effectExtent l="0" t="0" r="0" b="889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</w:tbl>
    <w:p w14:paraId="103D9D31" w14:textId="53962FCE" w:rsidR="007E65A8" w:rsidRDefault="007E65A8">
      <w:pPr>
        <w:rPr>
          <w:rFonts w:ascii="Franklin Gothic Book" w:hAnsi="Franklin Gothic Book"/>
        </w:rPr>
      </w:pPr>
    </w:p>
    <w:p w14:paraId="43B4C861" w14:textId="09780337" w:rsidR="006675AD" w:rsidRDefault="006675A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5C1FFD84" w14:textId="77777777" w:rsidR="006675AD" w:rsidRPr="00D85507" w:rsidRDefault="006675AD">
      <w:pPr>
        <w:rPr>
          <w:rFonts w:ascii="Franklin Gothic Book" w:hAnsi="Franklin Gothic Book"/>
        </w:rPr>
      </w:pPr>
    </w:p>
    <w:p w14:paraId="5CE47629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  <w:b/>
        </w:rPr>
      </w:pPr>
      <w:r w:rsidRPr="00D85507">
        <w:rPr>
          <w:rFonts w:ascii="Franklin Gothic Book" w:hAnsi="Franklin Gothic Book"/>
          <w:b/>
        </w:rPr>
        <w:t>Terms and conditions of service</w:t>
      </w:r>
    </w:p>
    <w:p w14:paraId="4395F709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  <w:u w:val="single"/>
        </w:rPr>
      </w:pPr>
    </w:p>
    <w:p w14:paraId="6B32DC93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  <w:u w:val="single"/>
        </w:rPr>
      </w:pPr>
      <w:r w:rsidRPr="00D85507">
        <w:rPr>
          <w:rFonts w:ascii="Franklin Gothic Book" w:hAnsi="Franklin Gothic Book"/>
          <w:u w:val="single"/>
        </w:rPr>
        <w:t>Job Title</w:t>
      </w:r>
    </w:p>
    <w:p w14:paraId="30A8F894" w14:textId="02D4AD64" w:rsidR="007E65A8" w:rsidRDefault="000C5A32" w:rsidP="007E65A8">
      <w:pPr>
        <w:spacing w:after="0" w:line="240" w:lineRule="auto"/>
        <w:rPr>
          <w:rFonts w:ascii="Franklin Gothic Book" w:eastAsia="Arial" w:hAnsi="Franklin Gothic Book" w:cs="Times New Roman"/>
        </w:rPr>
      </w:pPr>
      <w:r w:rsidRPr="00D85507">
        <w:rPr>
          <w:rFonts w:ascii="Franklin Gothic Book" w:eastAsia="Arial" w:hAnsi="Franklin Gothic Book" w:cs="Times New Roman"/>
        </w:rPr>
        <w:t xml:space="preserve">Grants and Sponsorship </w:t>
      </w:r>
      <w:r w:rsidR="006131FB">
        <w:rPr>
          <w:rFonts w:ascii="Franklin Gothic Book" w:eastAsia="Arial" w:hAnsi="Franklin Gothic Book" w:cs="Times New Roman"/>
        </w:rPr>
        <w:t xml:space="preserve">Fundraising </w:t>
      </w:r>
      <w:r>
        <w:rPr>
          <w:rFonts w:ascii="Franklin Gothic Book" w:eastAsia="Arial" w:hAnsi="Franklin Gothic Book" w:cs="Times New Roman"/>
        </w:rPr>
        <w:t>Manager</w:t>
      </w:r>
    </w:p>
    <w:p w14:paraId="43D230FF" w14:textId="77777777" w:rsidR="000C5A32" w:rsidRPr="00D85507" w:rsidRDefault="000C5A32" w:rsidP="007E65A8">
      <w:pPr>
        <w:spacing w:after="0" w:line="240" w:lineRule="auto"/>
        <w:rPr>
          <w:rFonts w:ascii="Franklin Gothic Book" w:hAnsi="Franklin Gothic Book"/>
          <w:u w:val="single"/>
        </w:rPr>
      </w:pPr>
    </w:p>
    <w:p w14:paraId="458472B3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  <w:u w:val="single"/>
        </w:rPr>
      </w:pPr>
      <w:r w:rsidRPr="00D85507">
        <w:rPr>
          <w:rFonts w:ascii="Franklin Gothic Book" w:hAnsi="Franklin Gothic Book"/>
          <w:u w:val="single"/>
        </w:rPr>
        <w:t>Reporting line</w:t>
      </w:r>
    </w:p>
    <w:p w14:paraId="05311B38" w14:textId="6332C035" w:rsidR="007E65A8" w:rsidRPr="00D85507" w:rsidRDefault="007E65A8" w:rsidP="007E65A8">
      <w:pPr>
        <w:spacing w:after="0" w:line="240" w:lineRule="auto"/>
        <w:rPr>
          <w:rFonts w:ascii="Franklin Gothic Book" w:hAnsi="Franklin Gothic Book"/>
        </w:rPr>
      </w:pPr>
      <w:r w:rsidRPr="00D85507">
        <w:rPr>
          <w:rFonts w:ascii="Franklin Gothic Book" w:hAnsi="Franklin Gothic Book"/>
        </w:rPr>
        <w:t xml:space="preserve">This post reports to the </w:t>
      </w:r>
      <w:r w:rsidRPr="00D85507">
        <w:rPr>
          <w:rFonts w:ascii="Franklin Gothic Book" w:eastAsia="Arial" w:hAnsi="Franklin Gothic Book" w:cs="Times New Roman"/>
        </w:rPr>
        <w:t>Head of Fundraising and Communications</w:t>
      </w:r>
    </w:p>
    <w:p w14:paraId="47EDD849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  <w:u w:val="single"/>
        </w:rPr>
      </w:pPr>
    </w:p>
    <w:p w14:paraId="0A8F310E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  <w:u w:val="single"/>
        </w:rPr>
      </w:pPr>
      <w:r w:rsidRPr="00D85507">
        <w:rPr>
          <w:rFonts w:ascii="Franklin Gothic Book" w:hAnsi="Franklin Gothic Book"/>
          <w:u w:val="single"/>
        </w:rPr>
        <w:t>Salary</w:t>
      </w:r>
    </w:p>
    <w:p w14:paraId="325992F8" w14:textId="38904932" w:rsidR="007E65A8" w:rsidRPr="00D85507" w:rsidRDefault="007E65A8" w:rsidP="007E65A8">
      <w:pPr>
        <w:tabs>
          <w:tab w:val="right" w:pos="8504"/>
        </w:tabs>
        <w:spacing w:after="0" w:line="240" w:lineRule="auto"/>
        <w:rPr>
          <w:rFonts w:ascii="Franklin Gothic Book" w:hAnsi="Franklin Gothic Book"/>
        </w:rPr>
      </w:pPr>
      <w:r w:rsidRPr="02E3B62D">
        <w:rPr>
          <w:rFonts w:ascii="Franklin Gothic Book" w:hAnsi="Franklin Gothic Book"/>
        </w:rPr>
        <w:t>The salary</w:t>
      </w:r>
      <w:r w:rsidR="00D85507" w:rsidRPr="02E3B62D">
        <w:rPr>
          <w:rFonts w:ascii="Franklin Gothic Book" w:hAnsi="Franklin Gothic Book"/>
        </w:rPr>
        <w:t xml:space="preserve"> range</w:t>
      </w:r>
      <w:r w:rsidRPr="02E3B62D">
        <w:rPr>
          <w:rFonts w:ascii="Franklin Gothic Book" w:hAnsi="Franklin Gothic Book"/>
        </w:rPr>
        <w:t xml:space="preserve"> for the post is </w:t>
      </w:r>
      <w:r w:rsidR="1DD21CC7" w:rsidRPr="02E3B62D">
        <w:rPr>
          <w:rFonts w:ascii="Franklin Gothic Book" w:hAnsi="Franklin Gothic Book"/>
        </w:rPr>
        <w:t>£30,956 - £</w:t>
      </w:r>
      <w:r w:rsidR="00DC4DB4">
        <w:rPr>
          <w:rFonts w:ascii="Franklin Gothic Book" w:hAnsi="Franklin Gothic Book"/>
        </w:rPr>
        <w:t>37,530</w:t>
      </w:r>
      <w:r w:rsidR="1DD21CC7" w:rsidRPr="02E3B62D">
        <w:rPr>
          <w:rFonts w:ascii="Franklin Gothic Book" w:hAnsi="Franklin Gothic Book"/>
        </w:rPr>
        <w:t xml:space="preserve"> (YMT Scale Points 32-3</w:t>
      </w:r>
      <w:r w:rsidR="00DC4DB4">
        <w:rPr>
          <w:rFonts w:ascii="Franklin Gothic Book" w:hAnsi="Franklin Gothic Book"/>
        </w:rPr>
        <w:t>9</w:t>
      </w:r>
      <w:r w:rsidR="1DD21CC7" w:rsidRPr="02E3B62D">
        <w:rPr>
          <w:rFonts w:ascii="Franklin Gothic Book" w:hAnsi="Franklin Gothic Book"/>
        </w:rPr>
        <w:t>)</w:t>
      </w:r>
      <w:r>
        <w:tab/>
      </w:r>
    </w:p>
    <w:p w14:paraId="3168065E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</w:rPr>
      </w:pPr>
    </w:p>
    <w:p w14:paraId="7EC9088E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  <w:u w:val="single"/>
        </w:rPr>
      </w:pPr>
      <w:r w:rsidRPr="00D85507">
        <w:rPr>
          <w:rFonts w:ascii="Franklin Gothic Book" w:hAnsi="Franklin Gothic Book"/>
          <w:u w:val="single"/>
        </w:rPr>
        <w:t>Probationary period</w:t>
      </w:r>
    </w:p>
    <w:p w14:paraId="015A2993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</w:rPr>
      </w:pPr>
      <w:r w:rsidRPr="00D85507">
        <w:rPr>
          <w:rFonts w:ascii="Franklin Gothic Book" w:hAnsi="Franklin Gothic Book"/>
        </w:rPr>
        <w:t>Appointments are subject to the successful completion of a six-month probationary period.</w:t>
      </w:r>
    </w:p>
    <w:p w14:paraId="7AF994C9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  <w:u w:val="single"/>
        </w:rPr>
      </w:pPr>
    </w:p>
    <w:p w14:paraId="53CDDF8D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  <w:u w:val="single"/>
        </w:rPr>
      </w:pPr>
      <w:r w:rsidRPr="00D85507">
        <w:rPr>
          <w:rFonts w:ascii="Franklin Gothic Book" w:hAnsi="Franklin Gothic Book"/>
          <w:u w:val="single"/>
        </w:rPr>
        <w:t>Health</w:t>
      </w:r>
    </w:p>
    <w:p w14:paraId="1C060542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</w:rPr>
      </w:pPr>
      <w:r w:rsidRPr="00D85507">
        <w:rPr>
          <w:rFonts w:ascii="Franklin Gothic Book" w:hAnsi="Franklin Gothic Book"/>
        </w:rPr>
        <w:t>Prospective employees must be cleared by the Occupational Health Service as medically fit for employment by the Trust.</w:t>
      </w:r>
    </w:p>
    <w:p w14:paraId="2E047112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  <w:u w:val="single"/>
        </w:rPr>
      </w:pPr>
    </w:p>
    <w:p w14:paraId="7B728CF0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  <w:u w:val="single"/>
        </w:rPr>
      </w:pPr>
      <w:r w:rsidRPr="00D85507">
        <w:rPr>
          <w:rFonts w:ascii="Franklin Gothic Book" w:hAnsi="Franklin Gothic Book"/>
          <w:u w:val="single"/>
        </w:rPr>
        <w:t>Annual leave</w:t>
      </w:r>
    </w:p>
    <w:p w14:paraId="7495C560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</w:rPr>
      </w:pPr>
      <w:r w:rsidRPr="00D85507">
        <w:rPr>
          <w:rFonts w:ascii="Franklin Gothic Book" w:hAnsi="Franklin Gothic Book"/>
        </w:rPr>
        <w:t>The annual leave entitlement is 25 days per annum, increasing by five days after five years continuous service with the Trust, plus public holidays.</w:t>
      </w:r>
    </w:p>
    <w:p w14:paraId="30C1ED2F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</w:rPr>
      </w:pPr>
    </w:p>
    <w:p w14:paraId="1AB500EA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  <w:u w:val="single"/>
        </w:rPr>
      </w:pPr>
      <w:r w:rsidRPr="00D85507">
        <w:rPr>
          <w:rFonts w:ascii="Franklin Gothic Book" w:hAnsi="Franklin Gothic Book"/>
          <w:u w:val="single"/>
        </w:rPr>
        <w:t>Pension</w:t>
      </w:r>
    </w:p>
    <w:p w14:paraId="2CF0C682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</w:rPr>
      </w:pPr>
      <w:r w:rsidRPr="00D85507">
        <w:rPr>
          <w:rFonts w:ascii="Franklin Gothic Book" w:hAnsi="Franklin Gothic Book"/>
        </w:rPr>
        <w:t xml:space="preserve">The Trust belongs to the Local Government Pension Scheme and all new employees are enrolled. It is possible to opt out of the pension using forms available at </w:t>
      </w:r>
      <w:hyperlink r:id="rId15" w:history="1">
        <w:r w:rsidRPr="00D85507">
          <w:rPr>
            <w:rStyle w:val="Hyperlink"/>
            <w:rFonts w:ascii="Franklin Gothic Book" w:hAnsi="Franklin Gothic Book"/>
            <w:color w:val="auto"/>
          </w:rPr>
          <w:t>www.nypf.org.uk</w:t>
        </w:r>
      </w:hyperlink>
      <w:r w:rsidRPr="00D85507">
        <w:rPr>
          <w:rFonts w:ascii="Franklin Gothic Book" w:hAnsi="Franklin Gothic Book"/>
        </w:rPr>
        <w:t>.</w:t>
      </w:r>
    </w:p>
    <w:p w14:paraId="2BFC373A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</w:rPr>
      </w:pPr>
    </w:p>
    <w:p w14:paraId="05DF8949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  <w:u w:val="single"/>
        </w:rPr>
      </w:pPr>
      <w:r w:rsidRPr="00D85507">
        <w:rPr>
          <w:rFonts w:ascii="Franklin Gothic Book" w:hAnsi="Franklin Gothic Book"/>
          <w:u w:val="single"/>
        </w:rPr>
        <w:t>Hours of work</w:t>
      </w:r>
    </w:p>
    <w:p w14:paraId="6BA2677F" w14:textId="59BEDFA8" w:rsidR="007E65A8" w:rsidRPr="00D85507" w:rsidRDefault="007E65A8" w:rsidP="007E65A8">
      <w:pPr>
        <w:spacing w:after="0" w:line="240" w:lineRule="auto"/>
        <w:rPr>
          <w:rFonts w:ascii="Franklin Gothic Book" w:hAnsi="Franklin Gothic Book"/>
          <w:u w:val="single"/>
        </w:rPr>
      </w:pPr>
      <w:r w:rsidRPr="00D85507">
        <w:rPr>
          <w:rFonts w:ascii="Franklin Gothic Book" w:hAnsi="Franklin Gothic Book"/>
        </w:rPr>
        <w:t>The hours of work are 37 hours per week, worked over five days.</w:t>
      </w:r>
    </w:p>
    <w:p w14:paraId="506952E5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  <w:u w:val="single"/>
        </w:rPr>
      </w:pPr>
    </w:p>
    <w:p w14:paraId="739DFA6C" w14:textId="77777777" w:rsidR="007E65A8" w:rsidRPr="00D85507" w:rsidRDefault="007E65A8" w:rsidP="007E65A8">
      <w:pPr>
        <w:spacing w:after="0" w:line="240" w:lineRule="auto"/>
        <w:rPr>
          <w:rFonts w:ascii="Franklin Gothic Book" w:hAnsi="Franklin Gothic Book"/>
          <w:u w:val="single"/>
        </w:rPr>
      </w:pPr>
      <w:r w:rsidRPr="00D85507">
        <w:rPr>
          <w:rFonts w:ascii="Franklin Gothic Book" w:hAnsi="Franklin Gothic Book"/>
          <w:u w:val="single"/>
        </w:rPr>
        <w:t>Period of notice</w:t>
      </w:r>
    </w:p>
    <w:p w14:paraId="0E9CFC45" w14:textId="1B865DE8" w:rsidR="007E65A8" w:rsidRPr="00D85507" w:rsidRDefault="007E65A8" w:rsidP="007E65A8">
      <w:pPr>
        <w:tabs>
          <w:tab w:val="left" w:pos="4680"/>
        </w:tabs>
        <w:spacing w:after="0" w:line="240" w:lineRule="auto"/>
        <w:rPr>
          <w:rFonts w:ascii="Franklin Gothic Book" w:hAnsi="Franklin Gothic Book"/>
        </w:rPr>
      </w:pPr>
      <w:r w:rsidRPr="00D85507">
        <w:rPr>
          <w:rFonts w:ascii="Franklin Gothic Book" w:hAnsi="Franklin Gothic Book"/>
        </w:rPr>
        <w:t xml:space="preserve">The period of written notice required for you to terminate this post is </w:t>
      </w:r>
      <w:r w:rsidR="002D2DDD" w:rsidRPr="00D85507">
        <w:rPr>
          <w:rFonts w:ascii="Franklin Gothic Book" w:hAnsi="Franklin Gothic Book"/>
        </w:rPr>
        <w:t>two</w:t>
      </w:r>
      <w:r w:rsidRPr="00D85507">
        <w:rPr>
          <w:rFonts w:ascii="Franklin Gothic Book" w:hAnsi="Franklin Gothic Book"/>
        </w:rPr>
        <w:t xml:space="preserve"> month</w:t>
      </w:r>
      <w:r w:rsidR="002D2DDD" w:rsidRPr="00D85507">
        <w:rPr>
          <w:rFonts w:ascii="Franklin Gothic Book" w:hAnsi="Franklin Gothic Book"/>
        </w:rPr>
        <w:t>s.  The Trust will give you two month</w:t>
      </w:r>
      <w:r w:rsidRPr="00D85507">
        <w:rPr>
          <w:rFonts w:ascii="Franklin Gothic Book" w:hAnsi="Franklin Gothic Book"/>
        </w:rPr>
        <w:t>s</w:t>
      </w:r>
      <w:r w:rsidR="002D2DDD" w:rsidRPr="00D85507">
        <w:rPr>
          <w:rFonts w:ascii="Franklin Gothic Book" w:hAnsi="Franklin Gothic Book"/>
        </w:rPr>
        <w:t>’</w:t>
      </w:r>
      <w:r w:rsidRPr="00D85507">
        <w:rPr>
          <w:rFonts w:ascii="Franklin Gothic Book" w:hAnsi="Franklin Gothic Book"/>
        </w:rPr>
        <w:t xml:space="preserve"> notice.</w:t>
      </w:r>
    </w:p>
    <w:p w14:paraId="26C42B35" w14:textId="77777777" w:rsidR="007E65A8" w:rsidRPr="00D85507" w:rsidRDefault="007E65A8">
      <w:pPr>
        <w:rPr>
          <w:rFonts w:ascii="Franklin Gothic Book" w:hAnsi="Franklin Gothic Book"/>
        </w:rPr>
      </w:pPr>
    </w:p>
    <w:p w14:paraId="4EBA51E4" w14:textId="77777777" w:rsidR="007E65A8" w:rsidRPr="00D85507" w:rsidRDefault="007E65A8">
      <w:pPr>
        <w:rPr>
          <w:rFonts w:ascii="Franklin Gothic Book" w:hAnsi="Franklin Gothic Book"/>
        </w:rPr>
      </w:pPr>
    </w:p>
    <w:sectPr w:rsidR="007E65A8" w:rsidRPr="00D85507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7606F" w14:textId="77777777" w:rsidR="004C09E9" w:rsidRDefault="004C09E9" w:rsidP="00333683">
      <w:pPr>
        <w:spacing w:after="0" w:line="240" w:lineRule="auto"/>
      </w:pPr>
      <w:r>
        <w:separator/>
      </w:r>
    </w:p>
  </w:endnote>
  <w:endnote w:type="continuationSeparator" w:id="0">
    <w:p w14:paraId="3F2C266B" w14:textId="77777777" w:rsidR="004C09E9" w:rsidRDefault="004C09E9" w:rsidP="0033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7563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D701E" w14:textId="5E0232C8" w:rsidR="000F61D7" w:rsidRDefault="000F61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D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20C533" w14:textId="77777777" w:rsidR="00333683" w:rsidRDefault="00333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09801" w14:textId="77777777" w:rsidR="004C09E9" w:rsidRDefault="004C09E9" w:rsidP="00333683">
      <w:pPr>
        <w:spacing w:after="0" w:line="240" w:lineRule="auto"/>
      </w:pPr>
      <w:r>
        <w:separator/>
      </w:r>
    </w:p>
  </w:footnote>
  <w:footnote w:type="continuationSeparator" w:id="0">
    <w:p w14:paraId="04ACEE6A" w14:textId="77777777" w:rsidR="004C09E9" w:rsidRDefault="004C09E9" w:rsidP="0033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2350" w14:textId="266C13F2" w:rsidR="00333683" w:rsidRDefault="02E3B62D" w:rsidP="000F61D7">
    <w:pPr>
      <w:pStyle w:val="Header"/>
      <w:jc w:val="right"/>
    </w:pPr>
    <w:r>
      <w:rPr>
        <w:noProof/>
      </w:rPr>
      <w:drawing>
        <wp:inline distT="0" distB="0" distL="0" distR="0" wp14:anchorId="5B42BD76" wp14:editId="5BCF9261">
          <wp:extent cx="2781300" cy="409575"/>
          <wp:effectExtent l="0" t="0" r="0" b="9525"/>
          <wp:docPr id="4" name="Picture 1" descr="York Museums Trust-FC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797"/>
    <w:multiLevelType w:val="hybridMultilevel"/>
    <w:tmpl w:val="9A227CB4"/>
    <w:lvl w:ilvl="0" w:tplc="151AFAB6">
      <w:start w:val="3"/>
      <w:numFmt w:val="bullet"/>
      <w:lvlText w:val="-"/>
      <w:lvlJc w:val="left"/>
      <w:pPr>
        <w:ind w:left="360" w:hanging="360"/>
      </w:pPr>
      <w:rPr>
        <w:rFonts w:ascii="Franklin Gothic Book" w:eastAsia="Arial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5128B"/>
    <w:multiLevelType w:val="hybridMultilevel"/>
    <w:tmpl w:val="2DBE1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74674"/>
    <w:multiLevelType w:val="hybridMultilevel"/>
    <w:tmpl w:val="327E9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81EA1"/>
    <w:multiLevelType w:val="hybridMultilevel"/>
    <w:tmpl w:val="052A9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304AF"/>
    <w:multiLevelType w:val="hybridMultilevel"/>
    <w:tmpl w:val="110E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56D95"/>
    <w:multiLevelType w:val="hybridMultilevel"/>
    <w:tmpl w:val="59C6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C4D8C"/>
    <w:multiLevelType w:val="hybridMultilevel"/>
    <w:tmpl w:val="7910C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83"/>
    <w:rsid w:val="000276F5"/>
    <w:rsid w:val="00032F4E"/>
    <w:rsid w:val="00045BDF"/>
    <w:rsid w:val="00077170"/>
    <w:rsid w:val="000B5AD7"/>
    <w:rsid w:val="000B666C"/>
    <w:rsid w:val="000C23A7"/>
    <w:rsid w:val="000C5A32"/>
    <w:rsid w:val="000F6073"/>
    <w:rsid w:val="000F61D7"/>
    <w:rsid w:val="001606A6"/>
    <w:rsid w:val="001A752D"/>
    <w:rsid w:val="001C3915"/>
    <w:rsid w:val="001E351C"/>
    <w:rsid w:val="00250269"/>
    <w:rsid w:val="00277CD0"/>
    <w:rsid w:val="00285C53"/>
    <w:rsid w:val="002C5932"/>
    <w:rsid w:val="002C5E61"/>
    <w:rsid w:val="002D2DDD"/>
    <w:rsid w:val="002D717E"/>
    <w:rsid w:val="00311B21"/>
    <w:rsid w:val="00312F98"/>
    <w:rsid w:val="00330EB5"/>
    <w:rsid w:val="00331EA2"/>
    <w:rsid w:val="00333683"/>
    <w:rsid w:val="00365249"/>
    <w:rsid w:val="003C2102"/>
    <w:rsid w:val="0040649C"/>
    <w:rsid w:val="0041662C"/>
    <w:rsid w:val="00442768"/>
    <w:rsid w:val="0044515B"/>
    <w:rsid w:val="004B7E47"/>
    <w:rsid w:val="004C09E9"/>
    <w:rsid w:val="004C7279"/>
    <w:rsid w:val="004E1BCD"/>
    <w:rsid w:val="00505081"/>
    <w:rsid w:val="00517C78"/>
    <w:rsid w:val="00533B27"/>
    <w:rsid w:val="00560C81"/>
    <w:rsid w:val="005625EB"/>
    <w:rsid w:val="005733D8"/>
    <w:rsid w:val="005B5F0A"/>
    <w:rsid w:val="005C6581"/>
    <w:rsid w:val="005D157A"/>
    <w:rsid w:val="006131FB"/>
    <w:rsid w:val="006169D4"/>
    <w:rsid w:val="0063430F"/>
    <w:rsid w:val="006479F8"/>
    <w:rsid w:val="006675AD"/>
    <w:rsid w:val="007113CE"/>
    <w:rsid w:val="007349CE"/>
    <w:rsid w:val="00770CE6"/>
    <w:rsid w:val="00792A42"/>
    <w:rsid w:val="007E65A8"/>
    <w:rsid w:val="007E7FAC"/>
    <w:rsid w:val="00804515"/>
    <w:rsid w:val="00804D44"/>
    <w:rsid w:val="00840D14"/>
    <w:rsid w:val="008564B1"/>
    <w:rsid w:val="008E0AE9"/>
    <w:rsid w:val="008F4E28"/>
    <w:rsid w:val="008F7CF3"/>
    <w:rsid w:val="00905312"/>
    <w:rsid w:val="009128EA"/>
    <w:rsid w:val="00924E92"/>
    <w:rsid w:val="00945271"/>
    <w:rsid w:val="0097552D"/>
    <w:rsid w:val="00996F7E"/>
    <w:rsid w:val="009D0B53"/>
    <w:rsid w:val="009D2BA8"/>
    <w:rsid w:val="009F0EB9"/>
    <w:rsid w:val="00A02BF2"/>
    <w:rsid w:val="00A6664E"/>
    <w:rsid w:val="00AD4662"/>
    <w:rsid w:val="00AD75AC"/>
    <w:rsid w:val="00AD7C1B"/>
    <w:rsid w:val="00AF03D8"/>
    <w:rsid w:val="00B37E9B"/>
    <w:rsid w:val="00B53027"/>
    <w:rsid w:val="00B741CB"/>
    <w:rsid w:val="00B90D2F"/>
    <w:rsid w:val="00BB14A5"/>
    <w:rsid w:val="00BB2332"/>
    <w:rsid w:val="00BB23F6"/>
    <w:rsid w:val="00C33868"/>
    <w:rsid w:val="00C615B8"/>
    <w:rsid w:val="00C71751"/>
    <w:rsid w:val="00CB051C"/>
    <w:rsid w:val="00CC4E20"/>
    <w:rsid w:val="00D20CBF"/>
    <w:rsid w:val="00D27762"/>
    <w:rsid w:val="00D33A48"/>
    <w:rsid w:val="00D85507"/>
    <w:rsid w:val="00DC4DB4"/>
    <w:rsid w:val="00DE356D"/>
    <w:rsid w:val="00E00AB4"/>
    <w:rsid w:val="00E3409D"/>
    <w:rsid w:val="00E4646A"/>
    <w:rsid w:val="00E646C3"/>
    <w:rsid w:val="00E66686"/>
    <w:rsid w:val="00EA3236"/>
    <w:rsid w:val="00EA48D9"/>
    <w:rsid w:val="00EE4E8A"/>
    <w:rsid w:val="00F04A73"/>
    <w:rsid w:val="00F321C8"/>
    <w:rsid w:val="00F354E1"/>
    <w:rsid w:val="00F6770A"/>
    <w:rsid w:val="00F7233C"/>
    <w:rsid w:val="00F73BDE"/>
    <w:rsid w:val="00F96DD1"/>
    <w:rsid w:val="00FA07E8"/>
    <w:rsid w:val="02E3B62D"/>
    <w:rsid w:val="1DD2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41A08"/>
  <w15:chartTrackingRefBased/>
  <w15:docId w15:val="{6EC5DC5F-ADB6-4D23-85E2-BE9475DE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83"/>
  </w:style>
  <w:style w:type="paragraph" w:styleId="Footer">
    <w:name w:val="footer"/>
    <w:basedOn w:val="Normal"/>
    <w:link w:val="Foot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83"/>
  </w:style>
  <w:style w:type="character" w:styleId="Hyperlink">
    <w:name w:val="Hyperlink"/>
    <w:basedOn w:val="DefaultParagraphFont"/>
    <w:uiPriority w:val="99"/>
    <w:unhideWhenUsed/>
    <w:rsid w:val="000F61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1D7"/>
    <w:rPr>
      <w:color w:val="605E5C"/>
      <w:shd w:val="clear" w:color="auto" w:fill="E1DFDD"/>
    </w:rPr>
  </w:style>
  <w:style w:type="paragraph" w:styleId="NormalWeb">
    <w:name w:val="Normal (Web)"/>
    <w:basedOn w:val="Normal"/>
    <w:rsid w:val="00CB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0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6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yperlink" Target="http://www.nypf.org.uk" TargetMode="Externa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FE18B6-E67F-4495-BFB8-564B5AACDCF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9E59315-28C9-4E8F-A6E2-77150B01B761}">
      <dgm:prSet phldrT="[Text]"/>
      <dgm:spPr>
        <a:xfrm>
          <a:off x="2930605" y="989"/>
          <a:ext cx="908565" cy="454282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Fundraising and Communications</a:t>
          </a:r>
        </a:p>
      </dgm:t>
    </dgm:pt>
    <dgm:pt modelId="{2F6DB08A-2BD8-458B-8010-2CCB4F63D51C}" type="parTrans" cxnId="{1227FAF0-7B90-493F-A50F-CCBBAB1CD7E5}">
      <dgm:prSet/>
      <dgm:spPr/>
      <dgm:t>
        <a:bodyPr/>
        <a:lstStyle/>
        <a:p>
          <a:endParaRPr lang="en-GB"/>
        </a:p>
      </dgm:t>
    </dgm:pt>
    <dgm:pt modelId="{8237E4B6-8834-4839-9C2F-D15812F23758}" type="sibTrans" cxnId="{1227FAF0-7B90-493F-A50F-CCBBAB1CD7E5}">
      <dgm:prSet/>
      <dgm:spPr/>
      <dgm:t>
        <a:bodyPr/>
        <a:lstStyle/>
        <a:p>
          <a:endParaRPr lang="en-GB"/>
        </a:p>
      </dgm:t>
    </dgm:pt>
    <dgm:pt modelId="{7D1B5FF2-1607-465B-9109-C3B756ADEEEE}">
      <dgm:prSet phldrT="[Text]"/>
      <dgm:spPr>
        <a:xfrm>
          <a:off x="1831240" y="646071"/>
          <a:ext cx="908565" cy="454282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Communications and Evalutation Manager</a:t>
          </a:r>
        </a:p>
      </dgm:t>
    </dgm:pt>
    <dgm:pt modelId="{AF431DD7-0AFB-4E8E-AB74-629153F1A274}" type="parTrans" cxnId="{49498FD0-8BC2-4753-844D-A2862E6F95AB}">
      <dgm:prSet/>
      <dgm:spPr>
        <a:xfrm>
          <a:off x="2285523" y="455272"/>
          <a:ext cx="1099364" cy="190798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47AE3CB-3191-415F-B0B2-1F5D175A0B58}" type="sibTrans" cxnId="{49498FD0-8BC2-4753-844D-A2862E6F95AB}">
      <dgm:prSet/>
      <dgm:spPr/>
      <dgm:t>
        <a:bodyPr/>
        <a:lstStyle/>
        <a:p>
          <a:endParaRPr lang="en-GB"/>
        </a:p>
      </dgm:t>
    </dgm:pt>
    <dgm:pt modelId="{8F6C95BA-179E-4E62-B3EC-1F7EB8427A42}">
      <dgm:prSet phldrT="[Text]"/>
      <dgm:spPr>
        <a:xfrm>
          <a:off x="2930605" y="646071"/>
          <a:ext cx="908565" cy="454282"/>
        </a:xfrm>
        <a:solidFill>
          <a:srgbClr val="0070C0"/>
        </a:solidFill>
        <a:ln w="25400" cap="flat" cmpd="dbl" algn="ctr">
          <a:noFill/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Individual Giving and Major Gifts Fundraising Manager</a:t>
          </a:r>
        </a:p>
      </dgm:t>
    </dgm:pt>
    <dgm:pt modelId="{F3FA0193-F36C-4D38-8261-167C20B57F16}" type="parTrans" cxnId="{1B0364D7-1128-4401-AE7C-BD4EF379B40D}">
      <dgm:prSet/>
      <dgm:spPr>
        <a:xfrm>
          <a:off x="3339168" y="455272"/>
          <a:ext cx="91440" cy="190798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933A5204-34E5-44A0-B673-B85A7EB213FD}" type="sibTrans" cxnId="{1B0364D7-1128-4401-AE7C-BD4EF379B40D}">
      <dgm:prSet/>
      <dgm:spPr/>
      <dgm:t>
        <a:bodyPr/>
        <a:lstStyle/>
        <a:p>
          <a:endParaRPr lang="en-GB"/>
        </a:p>
      </dgm:t>
    </dgm:pt>
    <dgm:pt modelId="{37800C76-2A59-400A-AC52-703F5195C841}">
      <dgm:prSet phldrT="[Text]"/>
      <dgm:spPr>
        <a:xfrm>
          <a:off x="4029970" y="646071"/>
          <a:ext cx="908565" cy="454282"/>
        </a:xfrm>
        <a:solidFill>
          <a:srgbClr val="92D050"/>
        </a:solidFill>
        <a:ln w="25400" cap="flat" cmpd="sng" algn="ctr">
          <a:solidFill>
            <a:srgbClr val="7030A0"/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Grants and Sponsorship Fundraising Manager</a:t>
          </a:r>
        </a:p>
      </dgm:t>
    </dgm:pt>
    <dgm:pt modelId="{71579CB3-0636-4342-B2CF-6D110D871130}" type="parTrans" cxnId="{BDFC3CAC-A7F1-4711-8052-6248F13C8DAB}">
      <dgm:prSet/>
      <dgm:spPr>
        <a:xfrm>
          <a:off x="3384888" y="455272"/>
          <a:ext cx="1099364" cy="190798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63E4708A-5AC3-4B88-94AE-8C0D2497A06B}" type="sibTrans" cxnId="{BDFC3CAC-A7F1-4711-8052-6248F13C8DAB}">
      <dgm:prSet/>
      <dgm:spPr/>
      <dgm:t>
        <a:bodyPr/>
        <a:lstStyle/>
        <a:p>
          <a:endParaRPr lang="en-GB"/>
        </a:p>
      </dgm:t>
    </dgm:pt>
    <dgm:pt modelId="{340D174A-1D33-4556-B335-DDD32EB516AA}">
      <dgm:prSet/>
      <dgm:spPr>
        <a:xfrm>
          <a:off x="2058382" y="1291153"/>
          <a:ext cx="908565" cy="454282"/>
        </a:xfr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Marketing and Communications Officer x 0.8 fte</a:t>
          </a:r>
        </a:p>
      </dgm:t>
    </dgm:pt>
    <dgm:pt modelId="{8DCE021E-519C-4784-96D9-01388E80FFFA}" type="parTrans" cxnId="{48EC0569-2AB3-4EDA-8C83-C45161E61042}">
      <dgm:prSet/>
      <dgm:spPr>
        <a:xfrm>
          <a:off x="1922097" y="1100354"/>
          <a:ext cx="136284" cy="41794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3ED008BE-0277-43F8-BD03-7C7CD9AA62A5}" type="sibTrans" cxnId="{48EC0569-2AB3-4EDA-8C83-C45161E61042}">
      <dgm:prSet/>
      <dgm:spPr/>
      <dgm:t>
        <a:bodyPr/>
        <a:lstStyle/>
        <a:p>
          <a:endParaRPr lang="en-GB"/>
        </a:p>
      </dgm:t>
    </dgm:pt>
    <dgm:pt modelId="{B53D12B8-B1A8-4177-9D34-99B859310F4A}">
      <dgm:prSet/>
      <dgm:spPr>
        <a:xfrm>
          <a:off x="2058382" y="1936235"/>
          <a:ext cx="908565" cy="454282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Digital Communications Officer </a:t>
          </a:r>
        </a:p>
      </dgm:t>
    </dgm:pt>
    <dgm:pt modelId="{CDB50AEF-C90D-433D-8EB3-898CCCB0E9C9}" type="parTrans" cxnId="{F83ED397-CC7D-42DE-80E6-E3EDC8A450AB}">
      <dgm:prSet/>
      <dgm:spPr>
        <a:xfrm>
          <a:off x="1922097" y="1100354"/>
          <a:ext cx="136284" cy="1063022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0E1F3A7-AF79-4ADE-A647-6F632EFE1BD9}" type="sibTrans" cxnId="{F83ED397-CC7D-42DE-80E6-E3EDC8A450AB}">
      <dgm:prSet/>
      <dgm:spPr/>
      <dgm:t>
        <a:bodyPr/>
        <a:lstStyle/>
        <a:p>
          <a:endParaRPr lang="en-GB"/>
        </a:p>
      </dgm:t>
    </dgm:pt>
    <dgm:pt modelId="{4DC0276B-8036-439A-87A6-8FE028AF75C1}">
      <dgm:prSet/>
      <dgm:spPr>
        <a:xfrm>
          <a:off x="3157746" y="1291153"/>
          <a:ext cx="908565" cy="454282"/>
        </a:xfr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Individual Giving Assistant x 0.6 fte</a:t>
          </a:r>
        </a:p>
      </dgm:t>
    </dgm:pt>
    <dgm:pt modelId="{C2252889-176F-45E9-B4BA-75B0A987EEB5}" type="parTrans" cxnId="{4D1EE550-A2E3-4D7A-A2BB-BDE35808FB1A}">
      <dgm:prSet/>
      <dgm:spPr>
        <a:xfrm>
          <a:off x="3021461" y="1100354"/>
          <a:ext cx="136284" cy="41794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F0FBD2E3-D0F2-42B8-B0A1-5AFB0529F1A2}" type="sibTrans" cxnId="{4D1EE550-A2E3-4D7A-A2BB-BDE35808FB1A}">
      <dgm:prSet/>
      <dgm:spPr/>
      <dgm:t>
        <a:bodyPr/>
        <a:lstStyle/>
        <a:p>
          <a:endParaRPr lang="en-GB"/>
        </a:p>
      </dgm:t>
    </dgm:pt>
    <dgm:pt modelId="{45757AF7-D57E-4DEE-A315-08FEB4B81A04}">
      <dgm:prSet/>
      <dgm:spPr>
        <a:xfrm>
          <a:off x="4257111" y="1291153"/>
          <a:ext cx="908565" cy="454282"/>
        </a:xfrm>
        <a:solidFill>
          <a:srgbClr val="0070C0"/>
        </a:solidFill>
        <a:ln w="12700" cap="flat" cmpd="sng" algn="ctr">
          <a:solidFill>
            <a:sysClr val="window" lastClr="FFFFFF"/>
          </a:solidFill>
          <a:prstDash val="solid"/>
          <a:miter lim="800000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Fundraising Support Assistant x 0.6 fte</a:t>
          </a:r>
        </a:p>
      </dgm:t>
    </dgm:pt>
    <dgm:pt modelId="{435C63F8-BE55-4758-842D-1BCCE337CF46}" type="parTrans" cxnId="{12AA5486-B99E-4584-BC1C-00EF247247B5}">
      <dgm:prSet/>
      <dgm:spPr>
        <a:xfrm>
          <a:off x="4120826" y="1100354"/>
          <a:ext cx="136284" cy="41794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GB"/>
        </a:p>
      </dgm:t>
    </dgm:pt>
    <dgm:pt modelId="{9C4FF879-AB3C-4D40-AD90-9E3236A4B6B9}" type="sibTrans" cxnId="{12AA5486-B99E-4584-BC1C-00EF247247B5}">
      <dgm:prSet/>
      <dgm:spPr/>
      <dgm:t>
        <a:bodyPr/>
        <a:lstStyle/>
        <a:p>
          <a:endParaRPr lang="en-GB"/>
        </a:p>
      </dgm:t>
    </dgm:pt>
    <dgm:pt modelId="{78ED9293-C97B-4690-B918-58FBA322C021}" type="pres">
      <dgm:prSet presAssocID="{37FE18B6-E67F-4495-BFB8-564B5AACDC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77BFD4A-D6DB-4B88-984C-66C451C58DA1}" type="pres">
      <dgm:prSet presAssocID="{99E59315-28C9-4E8F-A6E2-77150B01B761}" presName="hierRoot1" presStyleCnt="0">
        <dgm:presLayoutVars>
          <dgm:hierBranch val="init"/>
        </dgm:presLayoutVars>
      </dgm:prSet>
      <dgm:spPr/>
    </dgm:pt>
    <dgm:pt modelId="{0D799CE4-6D79-4CBA-A4D1-57D5618F86FB}" type="pres">
      <dgm:prSet presAssocID="{99E59315-28C9-4E8F-A6E2-77150B01B761}" presName="rootComposite1" presStyleCnt="0"/>
      <dgm:spPr/>
    </dgm:pt>
    <dgm:pt modelId="{0EC0106E-58E5-4D2C-8403-753B82849E2B}" type="pres">
      <dgm:prSet presAssocID="{99E59315-28C9-4E8F-A6E2-77150B01B761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EDDB5238-EC6F-4437-AD3D-1F5CB38BED76}" type="pres">
      <dgm:prSet presAssocID="{99E59315-28C9-4E8F-A6E2-77150B01B761}" presName="rootConnector1" presStyleLbl="node1" presStyleIdx="0" presStyleCnt="0"/>
      <dgm:spPr/>
    </dgm:pt>
    <dgm:pt modelId="{F7A95558-B631-4195-AF03-4402484D4073}" type="pres">
      <dgm:prSet presAssocID="{99E59315-28C9-4E8F-A6E2-77150B01B761}" presName="hierChild2" presStyleCnt="0"/>
      <dgm:spPr/>
    </dgm:pt>
    <dgm:pt modelId="{D8360281-1903-4690-8522-2C79F81821A9}" type="pres">
      <dgm:prSet presAssocID="{AF431DD7-0AFB-4E8E-AB74-629153F1A274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099364" y="0"/>
              </a:moveTo>
              <a:lnTo>
                <a:pt x="1099364" y="95399"/>
              </a:lnTo>
              <a:lnTo>
                <a:pt x="0" y="95399"/>
              </a:lnTo>
              <a:lnTo>
                <a:pt x="0" y="190798"/>
              </a:lnTo>
            </a:path>
          </a:pathLst>
        </a:custGeom>
      </dgm:spPr>
    </dgm:pt>
    <dgm:pt modelId="{ED29F97E-874A-4358-B3EA-7D77BD3460D2}" type="pres">
      <dgm:prSet presAssocID="{7D1B5FF2-1607-465B-9109-C3B756ADEEEE}" presName="hierRoot2" presStyleCnt="0">
        <dgm:presLayoutVars>
          <dgm:hierBranch val="init"/>
        </dgm:presLayoutVars>
      </dgm:prSet>
      <dgm:spPr/>
    </dgm:pt>
    <dgm:pt modelId="{E41F5914-2064-4842-A40C-16081D9A436D}" type="pres">
      <dgm:prSet presAssocID="{7D1B5FF2-1607-465B-9109-C3B756ADEEEE}" presName="rootComposite" presStyleCnt="0"/>
      <dgm:spPr/>
    </dgm:pt>
    <dgm:pt modelId="{71D50C57-9D16-48F2-934C-FD23A3A4495E}" type="pres">
      <dgm:prSet presAssocID="{7D1B5FF2-1607-465B-9109-C3B756ADEEEE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</dgm:pt>
    <dgm:pt modelId="{0A260A3A-F74A-428B-A7A9-29DDC57C044E}" type="pres">
      <dgm:prSet presAssocID="{7D1B5FF2-1607-465B-9109-C3B756ADEEEE}" presName="rootConnector" presStyleLbl="node2" presStyleIdx="0" presStyleCnt="3"/>
      <dgm:spPr/>
    </dgm:pt>
    <dgm:pt modelId="{F702F293-970E-4669-AD79-33383C68A8DD}" type="pres">
      <dgm:prSet presAssocID="{7D1B5FF2-1607-465B-9109-C3B756ADEEEE}" presName="hierChild4" presStyleCnt="0"/>
      <dgm:spPr/>
    </dgm:pt>
    <dgm:pt modelId="{A2FB9FB7-0FFB-4CF1-ADFE-84B8F9CB5987}" type="pres">
      <dgm:prSet presAssocID="{8DCE021E-519C-4784-96D9-01388E80FFFA}" presName="Name37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940"/>
              </a:lnTo>
              <a:lnTo>
                <a:pt x="136284" y="417940"/>
              </a:lnTo>
            </a:path>
          </a:pathLst>
        </a:custGeom>
      </dgm:spPr>
    </dgm:pt>
    <dgm:pt modelId="{9F9DF8C2-F3C3-4FA1-BB83-E77B170FDD6C}" type="pres">
      <dgm:prSet presAssocID="{340D174A-1D33-4556-B335-DDD32EB516AA}" presName="hierRoot2" presStyleCnt="0">
        <dgm:presLayoutVars>
          <dgm:hierBranch val="init"/>
        </dgm:presLayoutVars>
      </dgm:prSet>
      <dgm:spPr/>
    </dgm:pt>
    <dgm:pt modelId="{BB272BBD-816E-4296-AA6B-613D6C50AE43}" type="pres">
      <dgm:prSet presAssocID="{340D174A-1D33-4556-B335-DDD32EB516AA}" presName="rootComposite" presStyleCnt="0"/>
      <dgm:spPr/>
    </dgm:pt>
    <dgm:pt modelId="{8F4BCE61-0174-406D-88E9-1AF9E7C113F2}" type="pres">
      <dgm:prSet presAssocID="{340D174A-1D33-4556-B335-DDD32EB516AA}" presName="rootText" presStyleLbl="node3" presStyleIdx="0" presStyleCnt="4">
        <dgm:presLayoutVars>
          <dgm:chPref val="3"/>
        </dgm:presLayoutVars>
      </dgm:prSet>
      <dgm:spPr>
        <a:prstGeom prst="rect">
          <a:avLst/>
        </a:prstGeom>
      </dgm:spPr>
    </dgm:pt>
    <dgm:pt modelId="{93B24C51-400C-4848-A6ED-7BD357F2EB97}" type="pres">
      <dgm:prSet presAssocID="{340D174A-1D33-4556-B335-DDD32EB516AA}" presName="rootConnector" presStyleLbl="node3" presStyleIdx="0" presStyleCnt="4"/>
      <dgm:spPr/>
    </dgm:pt>
    <dgm:pt modelId="{66062BDC-B7F0-4464-A508-53766EDA42F9}" type="pres">
      <dgm:prSet presAssocID="{340D174A-1D33-4556-B335-DDD32EB516AA}" presName="hierChild4" presStyleCnt="0"/>
      <dgm:spPr/>
    </dgm:pt>
    <dgm:pt modelId="{463F30D2-F965-444B-A189-3B817C85D8E0}" type="pres">
      <dgm:prSet presAssocID="{340D174A-1D33-4556-B335-DDD32EB516AA}" presName="hierChild5" presStyleCnt="0"/>
      <dgm:spPr/>
    </dgm:pt>
    <dgm:pt modelId="{70C0FB15-31D8-465A-8C68-660CACB0E682}" type="pres">
      <dgm:prSet presAssocID="{CDB50AEF-C90D-433D-8EB3-898CCCB0E9C9}" presName="Name37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3022"/>
              </a:lnTo>
              <a:lnTo>
                <a:pt x="136284" y="1063022"/>
              </a:lnTo>
            </a:path>
          </a:pathLst>
        </a:custGeom>
      </dgm:spPr>
    </dgm:pt>
    <dgm:pt modelId="{F3420EEB-05DE-4E5A-9F01-50D7647BB736}" type="pres">
      <dgm:prSet presAssocID="{B53D12B8-B1A8-4177-9D34-99B859310F4A}" presName="hierRoot2" presStyleCnt="0">
        <dgm:presLayoutVars>
          <dgm:hierBranch val="init"/>
        </dgm:presLayoutVars>
      </dgm:prSet>
      <dgm:spPr/>
    </dgm:pt>
    <dgm:pt modelId="{BEC3B94A-C328-4D92-A99D-33756B570568}" type="pres">
      <dgm:prSet presAssocID="{B53D12B8-B1A8-4177-9D34-99B859310F4A}" presName="rootComposite" presStyleCnt="0"/>
      <dgm:spPr/>
    </dgm:pt>
    <dgm:pt modelId="{89D7D912-07A6-4711-82A8-4A95ADDC78B6}" type="pres">
      <dgm:prSet presAssocID="{B53D12B8-B1A8-4177-9D34-99B859310F4A}" presName="rootText" presStyleLbl="node3" presStyleIdx="1" presStyleCnt="4">
        <dgm:presLayoutVars>
          <dgm:chPref val="3"/>
        </dgm:presLayoutVars>
      </dgm:prSet>
      <dgm:spPr>
        <a:prstGeom prst="rect">
          <a:avLst/>
        </a:prstGeom>
      </dgm:spPr>
    </dgm:pt>
    <dgm:pt modelId="{18C32956-8B08-4AB1-8EE1-5BF6D09F549C}" type="pres">
      <dgm:prSet presAssocID="{B53D12B8-B1A8-4177-9D34-99B859310F4A}" presName="rootConnector" presStyleLbl="node3" presStyleIdx="1" presStyleCnt="4"/>
      <dgm:spPr/>
    </dgm:pt>
    <dgm:pt modelId="{00838BC5-DEF2-4C42-840B-A6D9022823EE}" type="pres">
      <dgm:prSet presAssocID="{B53D12B8-B1A8-4177-9D34-99B859310F4A}" presName="hierChild4" presStyleCnt="0"/>
      <dgm:spPr/>
    </dgm:pt>
    <dgm:pt modelId="{8CC1447C-DFA8-484C-B940-3296A1B87E1E}" type="pres">
      <dgm:prSet presAssocID="{B53D12B8-B1A8-4177-9D34-99B859310F4A}" presName="hierChild5" presStyleCnt="0"/>
      <dgm:spPr/>
    </dgm:pt>
    <dgm:pt modelId="{FC5A27F6-5D02-459C-BC31-87B0069C8A9C}" type="pres">
      <dgm:prSet presAssocID="{7D1B5FF2-1607-465B-9109-C3B756ADEEEE}" presName="hierChild5" presStyleCnt="0"/>
      <dgm:spPr/>
    </dgm:pt>
    <dgm:pt modelId="{94605EBB-CFD9-4D45-B9B6-5F48A122E03F}" type="pres">
      <dgm:prSet presAssocID="{F3FA0193-F36C-4D38-8261-167C20B57F16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798"/>
              </a:lnTo>
            </a:path>
          </a:pathLst>
        </a:custGeom>
      </dgm:spPr>
    </dgm:pt>
    <dgm:pt modelId="{48AC66DE-2227-442D-86BD-1387AAC8BFAA}" type="pres">
      <dgm:prSet presAssocID="{8F6C95BA-179E-4E62-B3EC-1F7EB8427A42}" presName="hierRoot2" presStyleCnt="0">
        <dgm:presLayoutVars>
          <dgm:hierBranch val="init"/>
        </dgm:presLayoutVars>
      </dgm:prSet>
      <dgm:spPr/>
    </dgm:pt>
    <dgm:pt modelId="{E633357A-94FA-457C-92BC-30C479680C75}" type="pres">
      <dgm:prSet presAssocID="{8F6C95BA-179E-4E62-B3EC-1F7EB8427A42}" presName="rootComposite" presStyleCnt="0"/>
      <dgm:spPr/>
    </dgm:pt>
    <dgm:pt modelId="{60F94655-EFBB-4E3F-A446-A2D55DBBB974}" type="pres">
      <dgm:prSet presAssocID="{8F6C95BA-179E-4E62-B3EC-1F7EB8427A42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</dgm:pt>
    <dgm:pt modelId="{6A76E8DF-AF93-423F-BDAF-A2B91F76A942}" type="pres">
      <dgm:prSet presAssocID="{8F6C95BA-179E-4E62-B3EC-1F7EB8427A42}" presName="rootConnector" presStyleLbl="node2" presStyleIdx="1" presStyleCnt="3"/>
      <dgm:spPr/>
    </dgm:pt>
    <dgm:pt modelId="{CB487314-81F1-49E3-96B9-74406D5FCBE4}" type="pres">
      <dgm:prSet presAssocID="{8F6C95BA-179E-4E62-B3EC-1F7EB8427A42}" presName="hierChild4" presStyleCnt="0"/>
      <dgm:spPr/>
    </dgm:pt>
    <dgm:pt modelId="{90170823-A5B9-4AD7-A0A8-3C00D2D29649}" type="pres">
      <dgm:prSet presAssocID="{C2252889-176F-45E9-B4BA-75B0A987EEB5}" presName="Name37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940"/>
              </a:lnTo>
              <a:lnTo>
                <a:pt x="136284" y="417940"/>
              </a:lnTo>
            </a:path>
          </a:pathLst>
        </a:custGeom>
      </dgm:spPr>
    </dgm:pt>
    <dgm:pt modelId="{FCF2047D-9F60-4443-9D2C-5712DB5B550D}" type="pres">
      <dgm:prSet presAssocID="{4DC0276B-8036-439A-87A6-8FE028AF75C1}" presName="hierRoot2" presStyleCnt="0">
        <dgm:presLayoutVars>
          <dgm:hierBranch val="init"/>
        </dgm:presLayoutVars>
      </dgm:prSet>
      <dgm:spPr/>
    </dgm:pt>
    <dgm:pt modelId="{6F3DE292-CA1D-4630-A2E7-A3180E6A709E}" type="pres">
      <dgm:prSet presAssocID="{4DC0276B-8036-439A-87A6-8FE028AF75C1}" presName="rootComposite" presStyleCnt="0"/>
      <dgm:spPr/>
    </dgm:pt>
    <dgm:pt modelId="{ACC0005C-E9D5-400F-8832-5F5F8506D553}" type="pres">
      <dgm:prSet presAssocID="{4DC0276B-8036-439A-87A6-8FE028AF75C1}" presName="rootText" presStyleLbl="node3" presStyleIdx="2" presStyleCnt="4">
        <dgm:presLayoutVars>
          <dgm:chPref val="3"/>
        </dgm:presLayoutVars>
      </dgm:prSet>
      <dgm:spPr>
        <a:prstGeom prst="rect">
          <a:avLst/>
        </a:prstGeom>
      </dgm:spPr>
    </dgm:pt>
    <dgm:pt modelId="{97C2E6AF-A82A-4072-BF96-FC5F6C48834B}" type="pres">
      <dgm:prSet presAssocID="{4DC0276B-8036-439A-87A6-8FE028AF75C1}" presName="rootConnector" presStyleLbl="node3" presStyleIdx="2" presStyleCnt="4"/>
      <dgm:spPr/>
    </dgm:pt>
    <dgm:pt modelId="{2082FEC0-313A-412B-8EBA-4879200EA154}" type="pres">
      <dgm:prSet presAssocID="{4DC0276B-8036-439A-87A6-8FE028AF75C1}" presName="hierChild4" presStyleCnt="0"/>
      <dgm:spPr/>
    </dgm:pt>
    <dgm:pt modelId="{AD951B66-A068-496A-B9A1-4CABAB379D14}" type="pres">
      <dgm:prSet presAssocID="{4DC0276B-8036-439A-87A6-8FE028AF75C1}" presName="hierChild5" presStyleCnt="0"/>
      <dgm:spPr/>
    </dgm:pt>
    <dgm:pt modelId="{1FD5FF78-BEE3-4551-8A79-62916CBE928D}" type="pres">
      <dgm:prSet presAssocID="{8F6C95BA-179E-4E62-B3EC-1F7EB8427A42}" presName="hierChild5" presStyleCnt="0"/>
      <dgm:spPr/>
    </dgm:pt>
    <dgm:pt modelId="{2D50C471-E6B8-4FAA-8F71-160E61C9C167}" type="pres">
      <dgm:prSet presAssocID="{71579CB3-0636-4342-B2CF-6D110D871130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399"/>
              </a:lnTo>
              <a:lnTo>
                <a:pt x="1099364" y="95399"/>
              </a:lnTo>
              <a:lnTo>
                <a:pt x="1099364" y="190798"/>
              </a:lnTo>
            </a:path>
          </a:pathLst>
        </a:custGeom>
      </dgm:spPr>
    </dgm:pt>
    <dgm:pt modelId="{88AAAE5A-E347-4426-9779-23AB73340B3F}" type="pres">
      <dgm:prSet presAssocID="{37800C76-2A59-400A-AC52-703F5195C841}" presName="hierRoot2" presStyleCnt="0">
        <dgm:presLayoutVars>
          <dgm:hierBranch val="init"/>
        </dgm:presLayoutVars>
      </dgm:prSet>
      <dgm:spPr/>
    </dgm:pt>
    <dgm:pt modelId="{73916F6C-F115-42A3-936F-BFAE205CF275}" type="pres">
      <dgm:prSet presAssocID="{37800C76-2A59-400A-AC52-703F5195C841}" presName="rootComposite" presStyleCnt="0"/>
      <dgm:spPr/>
    </dgm:pt>
    <dgm:pt modelId="{09028D9D-F74A-434A-9354-876CDFCACAA7}" type="pres">
      <dgm:prSet presAssocID="{37800C76-2A59-400A-AC52-703F5195C841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</dgm:pt>
    <dgm:pt modelId="{75DCDD0A-8B68-4D8C-8A1E-9BE49BA595B0}" type="pres">
      <dgm:prSet presAssocID="{37800C76-2A59-400A-AC52-703F5195C841}" presName="rootConnector" presStyleLbl="node2" presStyleIdx="2" presStyleCnt="3"/>
      <dgm:spPr/>
    </dgm:pt>
    <dgm:pt modelId="{43CB19A2-9B01-4DFF-8829-17D3293EADD2}" type="pres">
      <dgm:prSet presAssocID="{37800C76-2A59-400A-AC52-703F5195C841}" presName="hierChild4" presStyleCnt="0"/>
      <dgm:spPr/>
    </dgm:pt>
    <dgm:pt modelId="{B3A85C11-18DD-4A44-B613-44EFB344E970}" type="pres">
      <dgm:prSet presAssocID="{435C63F8-BE55-4758-842D-1BCCE337CF46}" presName="Name37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940"/>
              </a:lnTo>
              <a:lnTo>
                <a:pt x="136284" y="417940"/>
              </a:lnTo>
            </a:path>
          </a:pathLst>
        </a:custGeom>
      </dgm:spPr>
    </dgm:pt>
    <dgm:pt modelId="{859903B5-8A5A-4E1E-8C82-80305CD4F395}" type="pres">
      <dgm:prSet presAssocID="{45757AF7-D57E-4DEE-A315-08FEB4B81A04}" presName="hierRoot2" presStyleCnt="0">
        <dgm:presLayoutVars>
          <dgm:hierBranch val="init"/>
        </dgm:presLayoutVars>
      </dgm:prSet>
      <dgm:spPr/>
    </dgm:pt>
    <dgm:pt modelId="{6E5376ED-B765-486D-8239-4EAAACF93094}" type="pres">
      <dgm:prSet presAssocID="{45757AF7-D57E-4DEE-A315-08FEB4B81A04}" presName="rootComposite" presStyleCnt="0"/>
      <dgm:spPr/>
    </dgm:pt>
    <dgm:pt modelId="{2E74F9EC-0569-4FB2-830A-6AD5F21F54DD}" type="pres">
      <dgm:prSet presAssocID="{45757AF7-D57E-4DEE-A315-08FEB4B81A04}" presName="rootText" presStyleLbl="node3" presStyleIdx="3" presStyleCnt="4">
        <dgm:presLayoutVars>
          <dgm:chPref val="3"/>
        </dgm:presLayoutVars>
      </dgm:prSet>
      <dgm:spPr>
        <a:prstGeom prst="rect">
          <a:avLst/>
        </a:prstGeom>
      </dgm:spPr>
    </dgm:pt>
    <dgm:pt modelId="{C3BADFBF-7577-4E14-B73A-6CAA12CE63F7}" type="pres">
      <dgm:prSet presAssocID="{45757AF7-D57E-4DEE-A315-08FEB4B81A04}" presName="rootConnector" presStyleLbl="node3" presStyleIdx="3" presStyleCnt="4"/>
      <dgm:spPr/>
    </dgm:pt>
    <dgm:pt modelId="{292628E8-2C4B-4A87-A89A-839144AC5119}" type="pres">
      <dgm:prSet presAssocID="{45757AF7-D57E-4DEE-A315-08FEB4B81A04}" presName="hierChild4" presStyleCnt="0"/>
      <dgm:spPr/>
    </dgm:pt>
    <dgm:pt modelId="{5B5242CA-11DB-4848-ABB4-8AA4406DB9B6}" type="pres">
      <dgm:prSet presAssocID="{45757AF7-D57E-4DEE-A315-08FEB4B81A04}" presName="hierChild5" presStyleCnt="0"/>
      <dgm:spPr/>
    </dgm:pt>
    <dgm:pt modelId="{053AAB9C-06A2-4DDF-B3D6-B2BC5891168B}" type="pres">
      <dgm:prSet presAssocID="{37800C76-2A59-400A-AC52-703F5195C841}" presName="hierChild5" presStyleCnt="0"/>
      <dgm:spPr/>
    </dgm:pt>
    <dgm:pt modelId="{D7C56D86-9BA6-4767-96DF-75F6E92D1B89}" type="pres">
      <dgm:prSet presAssocID="{99E59315-28C9-4E8F-A6E2-77150B01B761}" presName="hierChild3" presStyleCnt="0"/>
      <dgm:spPr/>
    </dgm:pt>
  </dgm:ptLst>
  <dgm:cxnLst>
    <dgm:cxn modelId="{0B14B701-E163-4687-B562-D2D7EFEC4598}" type="presOf" srcId="{8F6C95BA-179E-4E62-B3EC-1F7EB8427A42}" destId="{6A76E8DF-AF93-423F-BDAF-A2B91F76A942}" srcOrd="1" destOrd="0" presId="urn:microsoft.com/office/officeart/2005/8/layout/orgChart1"/>
    <dgm:cxn modelId="{6A269E0E-8B36-4B27-A5B2-94A5F813F020}" type="presOf" srcId="{7D1B5FF2-1607-465B-9109-C3B756ADEEEE}" destId="{0A260A3A-F74A-428B-A7A9-29DDC57C044E}" srcOrd="1" destOrd="0" presId="urn:microsoft.com/office/officeart/2005/8/layout/orgChart1"/>
    <dgm:cxn modelId="{1A4EEB20-7EC8-4304-9FEB-9BB8B528BED1}" type="presOf" srcId="{37800C76-2A59-400A-AC52-703F5195C841}" destId="{75DCDD0A-8B68-4D8C-8A1E-9BE49BA595B0}" srcOrd="1" destOrd="0" presId="urn:microsoft.com/office/officeart/2005/8/layout/orgChart1"/>
    <dgm:cxn modelId="{7C915022-99CC-4E26-B3BA-F78729C8EA9E}" type="presOf" srcId="{99E59315-28C9-4E8F-A6E2-77150B01B761}" destId="{0EC0106E-58E5-4D2C-8403-753B82849E2B}" srcOrd="0" destOrd="0" presId="urn:microsoft.com/office/officeart/2005/8/layout/orgChart1"/>
    <dgm:cxn modelId="{45A7B428-0AD2-45F6-BCC5-A87E4144822F}" type="presOf" srcId="{7D1B5FF2-1607-465B-9109-C3B756ADEEEE}" destId="{71D50C57-9D16-48F2-934C-FD23A3A4495E}" srcOrd="0" destOrd="0" presId="urn:microsoft.com/office/officeart/2005/8/layout/orgChart1"/>
    <dgm:cxn modelId="{E8346E35-12AD-40D7-8125-554A5C353683}" type="presOf" srcId="{340D174A-1D33-4556-B335-DDD32EB516AA}" destId="{93B24C51-400C-4848-A6ED-7BD357F2EB97}" srcOrd="1" destOrd="0" presId="urn:microsoft.com/office/officeart/2005/8/layout/orgChart1"/>
    <dgm:cxn modelId="{152BA93F-5D1F-4966-82CC-58FEA7A1DF3B}" type="presOf" srcId="{37FE18B6-E67F-4495-BFB8-564B5AACDCF0}" destId="{78ED9293-C97B-4690-B918-58FBA322C021}" srcOrd="0" destOrd="0" presId="urn:microsoft.com/office/officeart/2005/8/layout/orgChart1"/>
    <dgm:cxn modelId="{0D587748-6650-4CD2-8DCA-71D6E6E9C39B}" type="presOf" srcId="{AF431DD7-0AFB-4E8E-AB74-629153F1A274}" destId="{D8360281-1903-4690-8522-2C79F81821A9}" srcOrd="0" destOrd="0" presId="urn:microsoft.com/office/officeart/2005/8/layout/orgChart1"/>
    <dgm:cxn modelId="{48EC0569-2AB3-4EDA-8C83-C45161E61042}" srcId="{7D1B5FF2-1607-465B-9109-C3B756ADEEEE}" destId="{340D174A-1D33-4556-B335-DDD32EB516AA}" srcOrd="0" destOrd="0" parTransId="{8DCE021E-519C-4784-96D9-01388E80FFFA}" sibTransId="{3ED008BE-0277-43F8-BD03-7C7CD9AA62A5}"/>
    <dgm:cxn modelId="{48366B49-7830-4606-BAEE-375A31D771C7}" type="presOf" srcId="{B53D12B8-B1A8-4177-9D34-99B859310F4A}" destId="{89D7D912-07A6-4711-82A8-4A95ADDC78B6}" srcOrd="0" destOrd="0" presId="urn:microsoft.com/office/officeart/2005/8/layout/orgChart1"/>
    <dgm:cxn modelId="{A341C06E-4DBA-4B20-ADEB-CF877F5C7035}" type="presOf" srcId="{B53D12B8-B1A8-4177-9D34-99B859310F4A}" destId="{18C32956-8B08-4AB1-8EE1-5BF6D09F549C}" srcOrd="1" destOrd="0" presId="urn:microsoft.com/office/officeart/2005/8/layout/orgChart1"/>
    <dgm:cxn modelId="{4D1EE550-A2E3-4D7A-A2BB-BDE35808FB1A}" srcId="{8F6C95BA-179E-4E62-B3EC-1F7EB8427A42}" destId="{4DC0276B-8036-439A-87A6-8FE028AF75C1}" srcOrd="0" destOrd="0" parTransId="{C2252889-176F-45E9-B4BA-75B0A987EEB5}" sibTransId="{F0FBD2E3-D0F2-42B8-B0A1-5AFB0529F1A2}"/>
    <dgm:cxn modelId="{08763879-A19B-472D-965D-2FA980220542}" type="presOf" srcId="{340D174A-1D33-4556-B335-DDD32EB516AA}" destId="{8F4BCE61-0174-406D-88E9-1AF9E7C113F2}" srcOrd="0" destOrd="0" presId="urn:microsoft.com/office/officeart/2005/8/layout/orgChart1"/>
    <dgm:cxn modelId="{428EE07C-F454-402F-A8CC-FD802B2F1765}" type="presOf" srcId="{71579CB3-0636-4342-B2CF-6D110D871130}" destId="{2D50C471-E6B8-4FAA-8F71-160E61C9C167}" srcOrd="0" destOrd="0" presId="urn:microsoft.com/office/officeart/2005/8/layout/orgChart1"/>
    <dgm:cxn modelId="{8EDC1985-ADBD-4B2F-992A-5CFF7513EF99}" type="presOf" srcId="{37800C76-2A59-400A-AC52-703F5195C841}" destId="{09028D9D-F74A-434A-9354-876CDFCACAA7}" srcOrd="0" destOrd="0" presId="urn:microsoft.com/office/officeart/2005/8/layout/orgChart1"/>
    <dgm:cxn modelId="{12AA5486-B99E-4584-BC1C-00EF247247B5}" srcId="{37800C76-2A59-400A-AC52-703F5195C841}" destId="{45757AF7-D57E-4DEE-A315-08FEB4B81A04}" srcOrd="0" destOrd="0" parTransId="{435C63F8-BE55-4758-842D-1BCCE337CF46}" sibTransId="{9C4FF879-AB3C-4D40-AD90-9E3236A4B6B9}"/>
    <dgm:cxn modelId="{42747B92-FDFE-431D-A445-15B69BE3B0A7}" type="presOf" srcId="{435C63F8-BE55-4758-842D-1BCCE337CF46}" destId="{B3A85C11-18DD-4A44-B613-44EFB344E970}" srcOrd="0" destOrd="0" presId="urn:microsoft.com/office/officeart/2005/8/layout/orgChart1"/>
    <dgm:cxn modelId="{F83ED397-CC7D-42DE-80E6-E3EDC8A450AB}" srcId="{7D1B5FF2-1607-465B-9109-C3B756ADEEEE}" destId="{B53D12B8-B1A8-4177-9D34-99B859310F4A}" srcOrd="1" destOrd="0" parTransId="{CDB50AEF-C90D-433D-8EB3-898CCCB0E9C9}" sibTransId="{F0E1F3A7-AF79-4ADE-A647-6F632EFE1BD9}"/>
    <dgm:cxn modelId="{95C81CA2-94D2-4380-B1D2-A54372692EAD}" type="presOf" srcId="{8F6C95BA-179E-4E62-B3EC-1F7EB8427A42}" destId="{60F94655-EFBB-4E3F-A446-A2D55DBBB974}" srcOrd="0" destOrd="0" presId="urn:microsoft.com/office/officeart/2005/8/layout/orgChart1"/>
    <dgm:cxn modelId="{BDFC3CAC-A7F1-4711-8052-6248F13C8DAB}" srcId="{99E59315-28C9-4E8F-A6E2-77150B01B761}" destId="{37800C76-2A59-400A-AC52-703F5195C841}" srcOrd="2" destOrd="0" parTransId="{71579CB3-0636-4342-B2CF-6D110D871130}" sibTransId="{63E4708A-5AC3-4B88-94AE-8C0D2497A06B}"/>
    <dgm:cxn modelId="{BA5471B7-C71B-4DAB-A3C8-13085DCCE0FA}" type="presOf" srcId="{C2252889-176F-45E9-B4BA-75B0A987EEB5}" destId="{90170823-A5B9-4AD7-A0A8-3C00D2D29649}" srcOrd="0" destOrd="0" presId="urn:microsoft.com/office/officeart/2005/8/layout/orgChart1"/>
    <dgm:cxn modelId="{CDFB88BA-5FFC-49AD-A35F-F9A221B220EE}" type="presOf" srcId="{4DC0276B-8036-439A-87A6-8FE028AF75C1}" destId="{ACC0005C-E9D5-400F-8832-5F5F8506D553}" srcOrd="0" destOrd="0" presId="urn:microsoft.com/office/officeart/2005/8/layout/orgChart1"/>
    <dgm:cxn modelId="{9B58B1C2-4BAE-45BC-B95B-64B15D7BD08F}" type="presOf" srcId="{8DCE021E-519C-4784-96D9-01388E80FFFA}" destId="{A2FB9FB7-0FFB-4CF1-ADFE-84B8F9CB5987}" srcOrd="0" destOrd="0" presId="urn:microsoft.com/office/officeart/2005/8/layout/orgChart1"/>
    <dgm:cxn modelId="{55EB5CD0-3B61-4C4A-AB4C-079CFF3369E0}" type="presOf" srcId="{45757AF7-D57E-4DEE-A315-08FEB4B81A04}" destId="{2E74F9EC-0569-4FB2-830A-6AD5F21F54DD}" srcOrd="0" destOrd="0" presId="urn:microsoft.com/office/officeart/2005/8/layout/orgChart1"/>
    <dgm:cxn modelId="{49498FD0-8BC2-4753-844D-A2862E6F95AB}" srcId="{99E59315-28C9-4E8F-A6E2-77150B01B761}" destId="{7D1B5FF2-1607-465B-9109-C3B756ADEEEE}" srcOrd="0" destOrd="0" parTransId="{AF431DD7-0AFB-4E8E-AB74-629153F1A274}" sibTransId="{F47AE3CB-3191-415F-B0B2-1F5D175A0B58}"/>
    <dgm:cxn modelId="{B97674D6-1A47-4BD9-9BC0-20E95A1304FA}" type="presOf" srcId="{CDB50AEF-C90D-433D-8EB3-898CCCB0E9C9}" destId="{70C0FB15-31D8-465A-8C68-660CACB0E682}" srcOrd="0" destOrd="0" presId="urn:microsoft.com/office/officeart/2005/8/layout/orgChart1"/>
    <dgm:cxn modelId="{1B0364D7-1128-4401-AE7C-BD4EF379B40D}" srcId="{99E59315-28C9-4E8F-A6E2-77150B01B761}" destId="{8F6C95BA-179E-4E62-B3EC-1F7EB8427A42}" srcOrd="1" destOrd="0" parTransId="{F3FA0193-F36C-4D38-8261-167C20B57F16}" sibTransId="{933A5204-34E5-44A0-B673-B85A7EB213FD}"/>
    <dgm:cxn modelId="{FE7398DD-DC4B-45AA-87CD-58342DF215E4}" type="presOf" srcId="{F3FA0193-F36C-4D38-8261-167C20B57F16}" destId="{94605EBB-CFD9-4D45-B9B6-5F48A122E03F}" srcOrd="0" destOrd="0" presId="urn:microsoft.com/office/officeart/2005/8/layout/orgChart1"/>
    <dgm:cxn modelId="{B78DB8EB-0D9B-4C4E-A136-59D98695FCD5}" type="presOf" srcId="{99E59315-28C9-4E8F-A6E2-77150B01B761}" destId="{EDDB5238-EC6F-4437-AD3D-1F5CB38BED76}" srcOrd="1" destOrd="0" presId="urn:microsoft.com/office/officeart/2005/8/layout/orgChart1"/>
    <dgm:cxn modelId="{1227FAF0-7B90-493F-A50F-CCBBAB1CD7E5}" srcId="{37FE18B6-E67F-4495-BFB8-564B5AACDCF0}" destId="{99E59315-28C9-4E8F-A6E2-77150B01B761}" srcOrd="0" destOrd="0" parTransId="{2F6DB08A-2BD8-458B-8010-2CCB4F63D51C}" sibTransId="{8237E4B6-8834-4839-9C2F-D15812F23758}"/>
    <dgm:cxn modelId="{4C7821F9-E6E3-48A2-A9E5-2FFC1C7CD1F7}" type="presOf" srcId="{45757AF7-D57E-4DEE-A315-08FEB4B81A04}" destId="{C3BADFBF-7577-4E14-B73A-6CAA12CE63F7}" srcOrd="1" destOrd="0" presId="urn:microsoft.com/office/officeart/2005/8/layout/orgChart1"/>
    <dgm:cxn modelId="{AC5758FA-A0CA-4906-9A1B-20B29463DE3D}" type="presOf" srcId="{4DC0276B-8036-439A-87A6-8FE028AF75C1}" destId="{97C2E6AF-A82A-4072-BF96-FC5F6C48834B}" srcOrd="1" destOrd="0" presId="urn:microsoft.com/office/officeart/2005/8/layout/orgChart1"/>
    <dgm:cxn modelId="{04F86B48-5592-438B-A90A-DF76D7700EBA}" type="presParOf" srcId="{78ED9293-C97B-4690-B918-58FBA322C021}" destId="{377BFD4A-D6DB-4B88-984C-66C451C58DA1}" srcOrd="0" destOrd="0" presId="urn:microsoft.com/office/officeart/2005/8/layout/orgChart1"/>
    <dgm:cxn modelId="{3DA8ECE4-E2C3-429D-AFEF-E52CB3E28078}" type="presParOf" srcId="{377BFD4A-D6DB-4B88-984C-66C451C58DA1}" destId="{0D799CE4-6D79-4CBA-A4D1-57D5618F86FB}" srcOrd="0" destOrd="0" presId="urn:microsoft.com/office/officeart/2005/8/layout/orgChart1"/>
    <dgm:cxn modelId="{C0874CD0-AB2F-4631-A2D2-7335BC7EE126}" type="presParOf" srcId="{0D799CE4-6D79-4CBA-A4D1-57D5618F86FB}" destId="{0EC0106E-58E5-4D2C-8403-753B82849E2B}" srcOrd="0" destOrd="0" presId="urn:microsoft.com/office/officeart/2005/8/layout/orgChart1"/>
    <dgm:cxn modelId="{703CF2CC-F555-4CF7-97B0-AE928B39EE34}" type="presParOf" srcId="{0D799CE4-6D79-4CBA-A4D1-57D5618F86FB}" destId="{EDDB5238-EC6F-4437-AD3D-1F5CB38BED76}" srcOrd="1" destOrd="0" presId="urn:microsoft.com/office/officeart/2005/8/layout/orgChart1"/>
    <dgm:cxn modelId="{45ADA484-2242-4101-A77F-08352933736F}" type="presParOf" srcId="{377BFD4A-D6DB-4B88-984C-66C451C58DA1}" destId="{F7A95558-B631-4195-AF03-4402484D4073}" srcOrd="1" destOrd="0" presId="urn:microsoft.com/office/officeart/2005/8/layout/orgChart1"/>
    <dgm:cxn modelId="{F3A4E402-995F-428F-A9A8-3CB702C5578D}" type="presParOf" srcId="{F7A95558-B631-4195-AF03-4402484D4073}" destId="{D8360281-1903-4690-8522-2C79F81821A9}" srcOrd="0" destOrd="0" presId="urn:microsoft.com/office/officeart/2005/8/layout/orgChart1"/>
    <dgm:cxn modelId="{D138F2BB-8E22-4167-A3AA-4570383B9BA3}" type="presParOf" srcId="{F7A95558-B631-4195-AF03-4402484D4073}" destId="{ED29F97E-874A-4358-B3EA-7D77BD3460D2}" srcOrd="1" destOrd="0" presId="urn:microsoft.com/office/officeart/2005/8/layout/orgChart1"/>
    <dgm:cxn modelId="{7161543A-303B-415B-A171-DBF8A4287F52}" type="presParOf" srcId="{ED29F97E-874A-4358-B3EA-7D77BD3460D2}" destId="{E41F5914-2064-4842-A40C-16081D9A436D}" srcOrd="0" destOrd="0" presId="urn:microsoft.com/office/officeart/2005/8/layout/orgChart1"/>
    <dgm:cxn modelId="{7E914F7F-F9A3-40FA-A066-3DEE61E53FF2}" type="presParOf" srcId="{E41F5914-2064-4842-A40C-16081D9A436D}" destId="{71D50C57-9D16-48F2-934C-FD23A3A4495E}" srcOrd="0" destOrd="0" presId="urn:microsoft.com/office/officeart/2005/8/layout/orgChart1"/>
    <dgm:cxn modelId="{D933EB73-5C7D-42B6-BA73-E842C13DC8C9}" type="presParOf" srcId="{E41F5914-2064-4842-A40C-16081D9A436D}" destId="{0A260A3A-F74A-428B-A7A9-29DDC57C044E}" srcOrd="1" destOrd="0" presId="urn:microsoft.com/office/officeart/2005/8/layout/orgChart1"/>
    <dgm:cxn modelId="{595E4130-3B96-42F5-9049-691F671CFE66}" type="presParOf" srcId="{ED29F97E-874A-4358-B3EA-7D77BD3460D2}" destId="{F702F293-970E-4669-AD79-33383C68A8DD}" srcOrd="1" destOrd="0" presId="urn:microsoft.com/office/officeart/2005/8/layout/orgChart1"/>
    <dgm:cxn modelId="{814B2F0C-CE31-46EB-95C7-75729BEE246B}" type="presParOf" srcId="{F702F293-970E-4669-AD79-33383C68A8DD}" destId="{A2FB9FB7-0FFB-4CF1-ADFE-84B8F9CB5987}" srcOrd="0" destOrd="0" presId="urn:microsoft.com/office/officeart/2005/8/layout/orgChart1"/>
    <dgm:cxn modelId="{26622EB3-486B-41DC-B904-AE9332D36187}" type="presParOf" srcId="{F702F293-970E-4669-AD79-33383C68A8DD}" destId="{9F9DF8C2-F3C3-4FA1-BB83-E77B170FDD6C}" srcOrd="1" destOrd="0" presId="urn:microsoft.com/office/officeart/2005/8/layout/orgChart1"/>
    <dgm:cxn modelId="{7879D200-97E7-4805-9FA9-8D4D6B76999C}" type="presParOf" srcId="{9F9DF8C2-F3C3-4FA1-BB83-E77B170FDD6C}" destId="{BB272BBD-816E-4296-AA6B-613D6C50AE43}" srcOrd="0" destOrd="0" presId="urn:microsoft.com/office/officeart/2005/8/layout/orgChart1"/>
    <dgm:cxn modelId="{9DB55404-8073-43D9-BECC-31F0E763BE66}" type="presParOf" srcId="{BB272BBD-816E-4296-AA6B-613D6C50AE43}" destId="{8F4BCE61-0174-406D-88E9-1AF9E7C113F2}" srcOrd="0" destOrd="0" presId="urn:microsoft.com/office/officeart/2005/8/layout/orgChart1"/>
    <dgm:cxn modelId="{3B66BC5B-41A4-48A0-92DF-E2CC11E4A717}" type="presParOf" srcId="{BB272BBD-816E-4296-AA6B-613D6C50AE43}" destId="{93B24C51-400C-4848-A6ED-7BD357F2EB97}" srcOrd="1" destOrd="0" presId="urn:microsoft.com/office/officeart/2005/8/layout/orgChart1"/>
    <dgm:cxn modelId="{4F52084D-1FE2-4456-A170-0EA641D22463}" type="presParOf" srcId="{9F9DF8C2-F3C3-4FA1-BB83-E77B170FDD6C}" destId="{66062BDC-B7F0-4464-A508-53766EDA42F9}" srcOrd="1" destOrd="0" presId="urn:microsoft.com/office/officeart/2005/8/layout/orgChart1"/>
    <dgm:cxn modelId="{A4683122-5042-4390-944F-5DCE5EA303DA}" type="presParOf" srcId="{9F9DF8C2-F3C3-4FA1-BB83-E77B170FDD6C}" destId="{463F30D2-F965-444B-A189-3B817C85D8E0}" srcOrd="2" destOrd="0" presId="urn:microsoft.com/office/officeart/2005/8/layout/orgChart1"/>
    <dgm:cxn modelId="{0C438DA7-72C1-4A9F-9C6E-64C1E88494C8}" type="presParOf" srcId="{F702F293-970E-4669-AD79-33383C68A8DD}" destId="{70C0FB15-31D8-465A-8C68-660CACB0E682}" srcOrd="2" destOrd="0" presId="urn:microsoft.com/office/officeart/2005/8/layout/orgChart1"/>
    <dgm:cxn modelId="{3653141E-1030-4D94-976C-2A822A0584EF}" type="presParOf" srcId="{F702F293-970E-4669-AD79-33383C68A8DD}" destId="{F3420EEB-05DE-4E5A-9F01-50D7647BB736}" srcOrd="3" destOrd="0" presId="urn:microsoft.com/office/officeart/2005/8/layout/orgChart1"/>
    <dgm:cxn modelId="{20D7CA22-8AFF-4809-A79E-0FCC74EB83F4}" type="presParOf" srcId="{F3420EEB-05DE-4E5A-9F01-50D7647BB736}" destId="{BEC3B94A-C328-4D92-A99D-33756B570568}" srcOrd="0" destOrd="0" presId="urn:microsoft.com/office/officeart/2005/8/layout/orgChart1"/>
    <dgm:cxn modelId="{CB19EFC5-58EA-4CD0-821D-9C4292EC09C9}" type="presParOf" srcId="{BEC3B94A-C328-4D92-A99D-33756B570568}" destId="{89D7D912-07A6-4711-82A8-4A95ADDC78B6}" srcOrd="0" destOrd="0" presId="urn:microsoft.com/office/officeart/2005/8/layout/orgChart1"/>
    <dgm:cxn modelId="{975E0D51-7330-4D78-95F9-B85C8DEFB971}" type="presParOf" srcId="{BEC3B94A-C328-4D92-A99D-33756B570568}" destId="{18C32956-8B08-4AB1-8EE1-5BF6D09F549C}" srcOrd="1" destOrd="0" presId="urn:microsoft.com/office/officeart/2005/8/layout/orgChart1"/>
    <dgm:cxn modelId="{08E0D721-AA60-4172-865B-89540A17DAAD}" type="presParOf" srcId="{F3420EEB-05DE-4E5A-9F01-50D7647BB736}" destId="{00838BC5-DEF2-4C42-840B-A6D9022823EE}" srcOrd="1" destOrd="0" presId="urn:microsoft.com/office/officeart/2005/8/layout/orgChart1"/>
    <dgm:cxn modelId="{2BE0CD00-2A4C-4A2D-98A7-26A220646FA5}" type="presParOf" srcId="{F3420EEB-05DE-4E5A-9F01-50D7647BB736}" destId="{8CC1447C-DFA8-484C-B940-3296A1B87E1E}" srcOrd="2" destOrd="0" presId="urn:microsoft.com/office/officeart/2005/8/layout/orgChart1"/>
    <dgm:cxn modelId="{6618D6E6-1BA0-4D71-89A3-EA488B76E7B9}" type="presParOf" srcId="{ED29F97E-874A-4358-B3EA-7D77BD3460D2}" destId="{FC5A27F6-5D02-459C-BC31-87B0069C8A9C}" srcOrd="2" destOrd="0" presId="urn:microsoft.com/office/officeart/2005/8/layout/orgChart1"/>
    <dgm:cxn modelId="{DD8CF819-C1CF-4F29-9A24-049AA27512C4}" type="presParOf" srcId="{F7A95558-B631-4195-AF03-4402484D4073}" destId="{94605EBB-CFD9-4D45-B9B6-5F48A122E03F}" srcOrd="2" destOrd="0" presId="urn:microsoft.com/office/officeart/2005/8/layout/orgChart1"/>
    <dgm:cxn modelId="{E989FCF7-94A5-4D3C-BB52-BF9A4995236F}" type="presParOf" srcId="{F7A95558-B631-4195-AF03-4402484D4073}" destId="{48AC66DE-2227-442D-86BD-1387AAC8BFAA}" srcOrd="3" destOrd="0" presId="urn:microsoft.com/office/officeart/2005/8/layout/orgChart1"/>
    <dgm:cxn modelId="{6A3B8C54-A23C-4BBA-880D-46720E6EEC6A}" type="presParOf" srcId="{48AC66DE-2227-442D-86BD-1387AAC8BFAA}" destId="{E633357A-94FA-457C-92BC-30C479680C75}" srcOrd="0" destOrd="0" presId="urn:microsoft.com/office/officeart/2005/8/layout/orgChart1"/>
    <dgm:cxn modelId="{FB2F2D15-0D51-4F0D-BCD5-48FC3773B2F0}" type="presParOf" srcId="{E633357A-94FA-457C-92BC-30C479680C75}" destId="{60F94655-EFBB-4E3F-A446-A2D55DBBB974}" srcOrd="0" destOrd="0" presId="urn:microsoft.com/office/officeart/2005/8/layout/orgChart1"/>
    <dgm:cxn modelId="{709C5FEA-FFDB-4B3E-B4CA-F0C3EC6DB2F1}" type="presParOf" srcId="{E633357A-94FA-457C-92BC-30C479680C75}" destId="{6A76E8DF-AF93-423F-BDAF-A2B91F76A942}" srcOrd="1" destOrd="0" presId="urn:microsoft.com/office/officeart/2005/8/layout/orgChart1"/>
    <dgm:cxn modelId="{A86C313C-ABD7-4EF2-9988-837E0027D80A}" type="presParOf" srcId="{48AC66DE-2227-442D-86BD-1387AAC8BFAA}" destId="{CB487314-81F1-49E3-96B9-74406D5FCBE4}" srcOrd="1" destOrd="0" presId="urn:microsoft.com/office/officeart/2005/8/layout/orgChart1"/>
    <dgm:cxn modelId="{125083ED-6398-4B08-8F21-0951180DD543}" type="presParOf" srcId="{CB487314-81F1-49E3-96B9-74406D5FCBE4}" destId="{90170823-A5B9-4AD7-A0A8-3C00D2D29649}" srcOrd="0" destOrd="0" presId="urn:microsoft.com/office/officeart/2005/8/layout/orgChart1"/>
    <dgm:cxn modelId="{35C5530A-275E-4014-A40B-55A87E28E890}" type="presParOf" srcId="{CB487314-81F1-49E3-96B9-74406D5FCBE4}" destId="{FCF2047D-9F60-4443-9D2C-5712DB5B550D}" srcOrd="1" destOrd="0" presId="urn:microsoft.com/office/officeart/2005/8/layout/orgChart1"/>
    <dgm:cxn modelId="{27573F13-28C7-4EC5-A1CE-FF28557F5675}" type="presParOf" srcId="{FCF2047D-9F60-4443-9D2C-5712DB5B550D}" destId="{6F3DE292-CA1D-4630-A2E7-A3180E6A709E}" srcOrd="0" destOrd="0" presId="urn:microsoft.com/office/officeart/2005/8/layout/orgChart1"/>
    <dgm:cxn modelId="{A343D19D-258B-4E03-A974-BED2652B7CE2}" type="presParOf" srcId="{6F3DE292-CA1D-4630-A2E7-A3180E6A709E}" destId="{ACC0005C-E9D5-400F-8832-5F5F8506D553}" srcOrd="0" destOrd="0" presId="urn:microsoft.com/office/officeart/2005/8/layout/orgChart1"/>
    <dgm:cxn modelId="{498EEAED-67C2-4B74-BEA0-F49BCAB824C2}" type="presParOf" srcId="{6F3DE292-CA1D-4630-A2E7-A3180E6A709E}" destId="{97C2E6AF-A82A-4072-BF96-FC5F6C48834B}" srcOrd="1" destOrd="0" presId="urn:microsoft.com/office/officeart/2005/8/layout/orgChart1"/>
    <dgm:cxn modelId="{AB9D2394-9D6C-4865-9748-62E1B98048FC}" type="presParOf" srcId="{FCF2047D-9F60-4443-9D2C-5712DB5B550D}" destId="{2082FEC0-313A-412B-8EBA-4879200EA154}" srcOrd="1" destOrd="0" presId="urn:microsoft.com/office/officeart/2005/8/layout/orgChart1"/>
    <dgm:cxn modelId="{70556B0F-71F3-4DDF-930B-716ECA0B5384}" type="presParOf" srcId="{FCF2047D-9F60-4443-9D2C-5712DB5B550D}" destId="{AD951B66-A068-496A-B9A1-4CABAB379D14}" srcOrd="2" destOrd="0" presId="urn:microsoft.com/office/officeart/2005/8/layout/orgChart1"/>
    <dgm:cxn modelId="{71A365A1-1409-4D14-9356-9A147DF9F035}" type="presParOf" srcId="{48AC66DE-2227-442D-86BD-1387AAC8BFAA}" destId="{1FD5FF78-BEE3-4551-8A79-62916CBE928D}" srcOrd="2" destOrd="0" presId="urn:microsoft.com/office/officeart/2005/8/layout/orgChart1"/>
    <dgm:cxn modelId="{279245ED-3324-4A18-8BF0-A568885D9F83}" type="presParOf" srcId="{F7A95558-B631-4195-AF03-4402484D4073}" destId="{2D50C471-E6B8-4FAA-8F71-160E61C9C167}" srcOrd="4" destOrd="0" presId="urn:microsoft.com/office/officeart/2005/8/layout/orgChart1"/>
    <dgm:cxn modelId="{6B2381CB-2927-4FA3-869A-B61CB673E7B9}" type="presParOf" srcId="{F7A95558-B631-4195-AF03-4402484D4073}" destId="{88AAAE5A-E347-4426-9779-23AB73340B3F}" srcOrd="5" destOrd="0" presId="urn:microsoft.com/office/officeart/2005/8/layout/orgChart1"/>
    <dgm:cxn modelId="{3A8C9779-1968-433F-90A4-2D6327DACE9F}" type="presParOf" srcId="{88AAAE5A-E347-4426-9779-23AB73340B3F}" destId="{73916F6C-F115-42A3-936F-BFAE205CF275}" srcOrd="0" destOrd="0" presId="urn:microsoft.com/office/officeart/2005/8/layout/orgChart1"/>
    <dgm:cxn modelId="{8A29AE38-2683-489D-BB0F-D368AB7FFD0F}" type="presParOf" srcId="{73916F6C-F115-42A3-936F-BFAE205CF275}" destId="{09028D9D-F74A-434A-9354-876CDFCACAA7}" srcOrd="0" destOrd="0" presId="urn:microsoft.com/office/officeart/2005/8/layout/orgChart1"/>
    <dgm:cxn modelId="{A51D77B4-A682-4B5C-BA91-A62D55E9D45C}" type="presParOf" srcId="{73916F6C-F115-42A3-936F-BFAE205CF275}" destId="{75DCDD0A-8B68-4D8C-8A1E-9BE49BA595B0}" srcOrd="1" destOrd="0" presId="urn:microsoft.com/office/officeart/2005/8/layout/orgChart1"/>
    <dgm:cxn modelId="{1AD85076-B897-4330-8384-A16F22467971}" type="presParOf" srcId="{88AAAE5A-E347-4426-9779-23AB73340B3F}" destId="{43CB19A2-9B01-4DFF-8829-17D3293EADD2}" srcOrd="1" destOrd="0" presId="urn:microsoft.com/office/officeart/2005/8/layout/orgChart1"/>
    <dgm:cxn modelId="{FEE5DFF3-101F-46A9-AE98-30259EB53FED}" type="presParOf" srcId="{43CB19A2-9B01-4DFF-8829-17D3293EADD2}" destId="{B3A85C11-18DD-4A44-B613-44EFB344E970}" srcOrd="0" destOrd="0" presId="urn:microsoft.com/office/officeart/2005/8/layout/orgChart1"/>
    <dgm:cxn modelId="{F174016E-BBE1-4B99-AC4E-4D010466FBD6}" type="presParOf" srcId="{43CB19A2-9B01-4DFF-8829-17D3293EADD2}" destId="{859903B5-8A5A-4E1E-8C82-80305CD4F395}" srcOrd="1" destOrd="0" presId="urn:microsoft.com/office/officeart/2005/8/layout/orgChart1"/>
    <dgm:cxn modelId="{949BDB7B-127E-49C8-B0F7-D3C43AD7CFE2}" type="presParOf" srcId="{859903B5-8A5A-4E1E-8C82-80305CD4F395}" destId="{6E5376ED-B765-486D-8239-4EAAACF93094}" srcOrd="0" destOrd="0" presId="urn:microsoft.com/office/officeart/2005/8/layout/orgChart1"/>
    <dgm:cxn modelId="{8DFE1E77-688A-4EF0-B082-716D2CEB6AE6}" type="presParOf" srcId="{6E5376ED-B765-486D-8239-4EAAACF93094}" destId="{2E74F9EC-0569-4FB2-830A-6AD5F21F54DD}" srcOrd="0" destOrd="0" presId="urn:microsoft.com/office/officeart/2005/8/layout/orgChart1"/>
    <dgm:cxn modelId="{8B468316-9D99-4EBF-A141-04916B33717B}" type="presParOf" srcId="{6E5376ED-B765-486D-8239-4EAAACF93094}" destId="{C3BADFBF-7577-4E14-B73A-6CAA12CE63F7}" srcOrd="1" destOrd="0" presId="urn:microsoft.com/office/officeart/2005/8/layout/orgChart1"/>
    <dgm:cxn modelId="{4A6A284C-163A-4298-AC3F-D35D485FBF7E}" type="presParOf" srcId="{859903B5-8A5A-4E1E-8C82-80305CD4F395}" destId="{292628E8-2C4B-4A87-A89A-839144AC5119}" srcOrd="1" destOrd="0" presId="urn:microsoft.com/office/officeart/2005/8/layout/orgChart1"/>
    <dgm:cxn modelId="{86E2F931-40AD-4C97-AB9B-EC205EC1FEA0}" type="presParOf" srcId="{859903B5-8A5A-4E1E-8C82-80305CD4F395}" destId="{5B5242CA-11DB-4848-ABB4-8AA4406DB9B6}" srcOrd="2" destOrd="0" presId="urn:microsoft.com/office/officeart/2005/8/layout/orgChart1"/>
    <dgm:cxn modelId="{243D0F04-0929-40EB-BC4B-ABF9B44E017A}" type="presParOf" srcId="{88AAAE5A-E347-4426-9779-23AB73340B3F}" destId="{053AAB9C-06A2-4DDF-B3D6-B2BC5891168B}" srcOrd="2" destOrd="0" presId="urn:microsoft.com/office/officeart/2005/8/layout/orgChart1"/>
    <dgm:cxn modelId="{8495F5A7-2F9F-4229-842B-4D45A9E63F89}" type="presParOf" srcId="{377BFD4A-D6DB-4B88-984C-66C451C58DA1}" destId="{D7C56D86-9BA6-4767-96DF-75F6E92D1B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A85C11-18DD-4A44-B613-44EFB344E970}">
      <dsp:nvSpPr>
        <dsp:cNvPr id="0" name=""/>
        <dsp:cNvSpPr/>
      </dsp:nvSpPr>
      <dsp:spPr>
        <a:xfrm>
          <a:off x="4120826" y="1100354"/>
          <a:ext cx="136284" cy="417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940"/>
              </a:lnTo>
              <a:lnTo>
                <a:pt x="136284" y="41794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50C471-E6B8-4FAA-8F71-160E61C9C167}">
      <dsp:nvSpPr>
        <dsp:cNvPr id="0" name=""/>
        <dsp:cNvSpPr/>
      </dsp:nvSpPr>
      <dsp:spPr>
        <a:xfrm>
          <a:off x="3384888" y="455272"/>
          <a:ext cx="1099364" cy="190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399"/>
              </a:lnTo>
              <a:lnTo>
                <a:pt x="1099364" y="95399"/>
              </a:lnTo>
              <a:lnTo>
                <a:pt x="1099364" y="190798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170823-A5B9-4AD7-A0A8-3C00D2D29649}">
      <dsp:nvSpPr>
        <dsp:cNvPr id="0" name=""/>
        <dsp:cNvSpPr/>
      </dsp:nvSpPr>
      <dsp:spPr>
        <a:xfrm>
          <a:off x="3021461" y="1100354"/>
          <a:ext cx="136284" cy="417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940"/>
              </a:lnTo>
              <a:lnTo>
                <a:pt x="136284" y="41794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05EBB-CFD9-4D45-B9B6-5F48A122E03F}">
      <dsp:nvSpPr>
        <dsp:cNvPr id="0" name=""/>
        <dsp:cNvSpPr/>
      </dsp:nvSpPr>
      <dsp:spPr>
        <a:xfrm>
          <a:off x="3339168" y="455272"/>
          <a:ext cx="91440" cy="1907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798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C0FB15-31D8-465A-8C68-660CACB0E682}">
      <dsp:nvSpPr>
        <dsp:cNvPr id="0" name=""/>
        <dsp:cNvSpPr/>
      </dsp:nvSpPr>
      <dsp:spPr>
        <a:xfrm>
          <a:off x="1922097" y="1100354"/>
          <a:ext cx="136284" cy="1063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3022"/>
              </a:lnTo>
              <a:lnTo>
                <a:pt x="136284" y="1063022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B9FB7-0FFB-4CF1-ADFE-84B8F9CB5987}">
      <dsp:nvSpPr>
        <dsp:cNvPr id="0" name=""/>
        <dsp:cNvSpPr/>
      </dsp:nvSpPr>
      <dsp:spPr>
        <a:xfrm>
          <a:off x="1922097" y="1100354"/>
          <a:ext cx="136284" cy="417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940"/>
              </a:lnTo>
              <a:lnTo>
                <a:pt x="136284" y="41794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360281-1903-4690-8522-2C79F81821A9}">
      <dsp:nvSpPr>
        <dsp:cNvPr id="0" name=""/>
        <dsp:cNvSpPr/>
      </dsp:nvSpPr>
      <dsp:spPr>
        <a:xfrm>
          <a:off x="2285523" y="455272"/>
          <a:ext cx="1099364" cy="190798"/>
        </a:xfrm>
        <a:custGeom>
          <a:avLst/>
          <a:gdLst/>
          <a:ahLst/>
          <a:cxnLst/>
          <a:rect l="0" t="0" r="0" b="0"/>
          <a:pathLst>
            <a:path>
              <a:moveTo>
                <a:pt x="1099364" y="0"/>
              </a:moveTo>
              <a:lnTo>
                <a:pt x="1099364" y="95399"/>
              </a:lnTo>
              <a:lnTo>
                <a:pt x="0" y="95399"/>
              </a:lnTo>
              <a:lnTo>
                <a:pt x="0" y="190798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0106E-58E5-4D2C-8403-753B82849E2B}">
      <dsp:nvSpPr>
        <dsp:cNvPr id="0" name=""/>
        <dsp:cNvSpPr/>
      </dsp:nvSpPr>
      <dsp:spPr>
        <a:xfrm>
          <a:off x="2930605" y="989"/>
          <a:ext cx="908565" cy="454282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Fundraising and Communications</a:t>
          </a:r>
        </a:p>
      </dsp:txBody>
      <dsp:txXfrm>
        <a:off x="2930605" y="989"/>
        <a:ext cx="908565" cy="454282"/>
      </dsp:txXfrm>
    </dsp:sp>
    <dsp:sp modelId="{71D50C57-9D16-48F2-934C-FD23A3A4495E}">
      <dsp:nvSpPr>
        <dsp:cNvPr id="0" name=""/>
        <dsp:cNvSpPr/>
      </dsp:nvSpPr>
      <dsp:spPr>
        <a:xfrm>
          <a:off x="1831240" y="646071"/>
          <a:ext cx="908565" cy="454282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Communications and Evalutation Manager</a:t>
          </a:r>
        </a:p>
      </dsp:txBody>
      <dsp:txXfrm>
        <a:off x="1831240" y="646071"/>
        <a:ext cx="908565" cy="454282"/>
      </dsp:txXfrm>
    </dsp:sp>
    <dsp:sp modelId="{8F4BCE61-0174-406D-88E9-1AF9E7C113F2}">
      <dsp:nvSpPr>
        <dsp:cNvPr id="0" name=""/>
        <dsp:cNvSpPr/>
      </dsp:nvSpPr>
      <dsp:spPr>
        <a:xfrm>
          <a:off x="2058382" y="1291153"/>
          <a:ext cx="908565" cy="454282"/>
        </a:xfrm>
        <a:prstGeom prst="rect">
          <a:avLst/>
        </a:prstGeo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Marketing and Communications Officer x 0.8 fte</a:t>
          </a:r>
        </a:p>
      </dsp:txBody>
      <dsp:txXfrm>
        <a:off x="2058382" y="1291153"/>
        <a:ext cx="908565" cy="454282"/>
      </dsp:txXfrm>
    </dsp:sp>
    <dsp:sp modelId="{89D7D912-07A6-4711-82A8-4A95ADDC78B6}">
      <dsp:nvSpPr>
        <dsp:cNvPr id="0" name=""/>
        <dsp:cNvSpPr/>
      </dsp:nvSpPr>
      <dsp:spPr>
        <a:xfrm>
          <a:off x="2058382" y="1936235"/>
          <a:ext cx="908565" cy="454282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Digital Communications Officer </a:t>
          </a:r>
        </a:p>
      </dsp:txBody>
      <dsp:txXfrm>
        <a:off x="2058382" y="1936235"/>
        <a:ext cx="908565" cy="454282"/>
      </dsp:txXfrm>
    </dsp:sp>
    <dsp:sp modelId="{60F94655-EFBB-4E3F-A446-A2D55DBBB974}">
      <dsp:nvSpPr>
        <dsp:cNvPr id="0" name=""/>
        <dsp:cNvSpPr/>
      </dsp:nvSpPr>
      <dsp:spPr>
        <a:xfrm>
          <a:off x="2930605" y="646071"/>
          <a:ext cx="908565" cy="454282"/>
        </a:xfrm>
        <a:prstGeom prst="rect">
          <a:avLst/>
        </a:prstGeom>
        <a:solidFill>
          <a:srgbClr val="0070C0"/>
        </a:solidFill>
        <a:ln w="25400" cap="flat" cmpd="dbl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Individual Giving and Major Gifts Fundraising Manager</a:t>
          </a:r>
        </a:p>
      </dsp:txBody>
      <dsp:txXfrm>
        <a:off x="2930605" y="646071"/>
        <a:ext cx="908565" cy="454282"/>
      </dsp:txXfrm>
    </dsp:sp>
    <dsp:sp modelId="{ACC0005C-E9D5-400F-8832-5F5F8506D553}">
      <dsp:nvSpPr>
        <dsp:cNvPr id="0" name=""/>
        <dsp:cNvSpPr/>
      </dsp:nvSpPr>
      <dsp:spPr>
        <a:xfrm>
          <a:off x="3157746" y="1291153"/>
          <a:ext cx="908565" cy="454282"/>
        </a:xfrm>
        <a:prstGeom prst="rect">
          <a:avLst/>
        </a:prstGeo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Individual Giving Assistant x 0.6 fte</a:t>
          </a:r>
        </a:p>
      </dsp:txBody>
      <dsp:txXfrm>
        <a:off x="3157746" y="1291153"/>
        <a:ext cx="908565" cy="454282"/>
      </dsp:txXfrm>
    </dsp:sp>
    <dsp:sp modelId="{09028D9D-F74A-434A-9354-876CDFCACAA7}">
      <dsp:nvSpPr>
        <dsp:cNvPr id="0" name=""/>
        <dsp:cNvSpPr/>
      </dsp:nvSpPr>
      <dsp:spPr>
        <a:xfrm>
          <a:off x="4029970" y="646071"/>
          <a:ext cx="908565" cy="454282"/>
        </a:xfrm>
        <a:prstGeom prst="rect">
          <a:avLst/>
        </a:prstGeom>
        <a:solidFill>
          <a:srgbClr val="92D050"/>
        </a:solidFill>
        <a:ln w="254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Grants and Sponsorship Fundraising Manager</a:t>
          </a:r>
        </a:p>
      </dsp:txBody>
      <dsp:txXfrm>
        <a:off x="4029970" y="646071"/>
        <a:ext cx="908565" cy="454282"/>
      </dsp:txXfrm>
    </dsp:sp>
    <dsp:sp modelId="{2E74F9EC-0569-4FB2-830A-6AD5F21F54DD}">
      <dsp:nvSpPr>
        <dsp:cNvPr id="0" name=""/>
        <dsp:cNvSpPr/>
      </dsp:nvSpPr>
      <dsp:spPr>
        <a:xfrm>
          <a:off x="4257111" y="1291153"/>
          <a:ext cx="908565" cy="454282"/>
        </a:xfrm>
        <a:prstGeom prst="rect">
          <a:avLst/>
        </a:prstGeom>
        <a:solidFill>
          <a:srgbClr val="0070C0"/>
        </a:solidFill>
        <a:ln w="12700" cap="flat" cmpd="sng" algn="ctr">
          <a:solidFill>
            <a:sysClr val="window" lastClr="FFFF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Fundraising Support Assistant x 0.6 fte</a:t>
          </a:r>
        </a:p>
      </dsp:txBody>
      <dsp:txXfrm>
        <a:off x="4257111" y="1291153"/>
        <a:ext cx="908565" cy="4542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7A66758AEC447A4F20B1A561664DB" ma:contentTypeVersion="12" ma:contentTypeDescription="Create a new document." ma:contentTypeScope="" ma:versionID="72963042cfe0caaf8a051f98efd678a8">
  <xsd:schema xmlns:xsd="http://www.w3.org/2001/XMLSchema" xmlns:xs="http://www.w3.org/2001/XMLSchema" xmlns:p="http://schemas.microsoft.com/office/2006/metadata/properties" xmlns:ns2="746776e5-8d64-4623-a6f4-aec1fad8f511" xmlns:ns3="654a7660-0c4e-4739-b929-3b8bee0578cb" targetNamespace="http://schemas.microsoft.com/office/2006/metadata/properties" ma:root="true" ma:fieldsID="54b33509f9f47e426bc39b8c3b05d12f" ns2:_="" ns3:_="">
    <xsd:import namespace="746776e5-8d64-4623-a6f4-aec1fad8f511"/>
    <xsd:import namespace="654a7660-0c4e-4739-b929-3b8bee057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76e5-8d64-4623-a6f4-aec1fad8f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7660-0c4e-4739-b929-3b8bee057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a7660-0c4e-4739-b929-3b8bee0578c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C5D62C6-1C28-499A-9B89-B60454B7E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54C98-BB9C-4FA7-9552-63F9EC608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776e5-8d64-4623-a6f4-aec1fad8f511"/>
    <ds:schemaRef ds:uri="654a7660-0c4e-4739-b929-3b8bee057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EE93B-995B-4E3F-B841-C1DCDBFF12C5}">
  <ds:schemaRefs>
    <ds:schemaRef ds:uri="http://schemas.microsoft.com/office/2006/metadata/properties"/>
    <ds:schemaRef ds:uri="http://schemas.microsoft.com/office/infopath/2007/PartnerControls"/>
    <ds:schemaRef ds:uri="654a7660-0c4e-4739-b929-3b8bee0578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Bonfield</dc:creator>
  <cp:keywords/>
  <dc:description/>
  <cp:lastModifiedBy>Jacqueline Chiplin</cp:lastModifiedBy>
  <cp:revision>5</cp:revision>
  <cp:lastPrinted>2019-11-12T16:54:00Z</cp:lastPrinted>
  <dcterms:created xsi:type="dcterms:W3CDTF">2020-12-03T14:34:00Z</dcterms:created>
  <dcterms:modified xsi:type="dcterms:W3CDTF">2021-01-11T11:49:00Z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0x010100CB17A66758AEC447A4F20B1A561664DB</vt:lpwstr>
  </property>
  <property fmtid="{D5CDD505-2E9C-101B-9397-08002B2CF9AE}" pid="3" name="Order">
    <vt:r8>4334000</vt:r8>
  </property>
  <property fmtid="{D5CDD505-2E9C-101B-9397-08002B2CF9AE}" pid="4" name="ComplianceAssetId">
    <vt:lpwstr/>
  </property>
</Properties>
</file>