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83" w:rsidRPr="009465AA" w:rsidRDefault="00333683" w:rsidP="00333683">
      <w:pPr>
        <w:keepNext/>
        <w:keepLines/>
        <w:spacing w:before="240" w:after="120"/>
        <w:outlineLvl w:val="1"/>
        <w:rPr>
          <w:rFonts w:ascii="Franklin Gothic Book" w:eastAsia="Times New Roman" w:hAnsi="Franklin Gothic Book" w:cs="Arial"/>
          <w:b/>
          <w:sz w:val="26"/>
          <w:szCs w:val="26"/>
          <w:lang w:val="en-US"/>
        </w:rPr>
      </w:pPr>
      <w:r w:rsidRPr="009465AA">
        <w:rPr>
          <w:rFonts w:ascii="Franklin Gothic Book" w:eastAsia="Times New Roman" w:hAnsi="Franklin Gothic Book" w:cs="Arial"/>
          <w:b/>
          <w:sz w:val="26"/>
          <w:szCs w:val="26"/>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9465AA" w:rsidTr="00FE222F">
        <w:trPr>
          <w:trHeight w:val="623"/>
        </w:trPr>
        <w:tc>
          <w:tcPr>
            <w:tcW w:w="1979" w:type="dxa"/>
            <w:vAlign w:val="center"/>
          </w:tcPr>
          <w:p w:rsidR="00333683" w:rsidRPr="009465AA" w:rsidRDefault="00333683" w:rsidP="00333683">
            <w:pPr>
              <w:rPr>
                <w:rFonts w:ascii="Franklin Gothic Book" w:hAnsi="Franklin Gothic Book" w:cs="Arial"/>
                <w:b/>
              </w:rPr>
            </w:pPr>
            <w:r w:rsidRPr="009465AA">
              <w:rPr>
                <w:rFonts w:ascii="Franklin Gothic Book" w:hAnsi="Franklin Gothic Book" w:cs="Arial"/>
                <w:b/>
              </w:rPr>
              <w:t>Job title:</w:t>
            </w:r>
          </w:p>
        </w:tc>
        <w:tc>
          <w:tcPr>
            <w:tcW w:w="7088" w:type="dxa"/>
            <w:gridSpan w:val="3"/>
            <w:vAlign w:val="center"/>
          </w:tcPr>
          <w:p w:rsidR="00333683" w:rsidRPr="009465AA" w:rsidRDefault="00360FEA" w:rsidP="00FE222F">
            <w:pPr>
              <w:rPr>
                <w:rFonts w:ascii="Franklin Gothic Book" w:eastAsia="Arial" w:hAnsi="Franklin Gothic Book" w:cs="Arial"/>
              </w:rPr>
            </w:pPr>
            <w:r w:rsidRPr="009465AA">
              <w:rPr>
                <w:rFonts w:ascii="Franklin Gothic Book" w:eastAsia="Arial" w:hAnsi="Franklin Gothic Book" w:cs="Arial"/>
              </w:rPr>
              <w:t>Exhibitions Project Manager</w:t>
            </w:r>
          </w:p>
        </w:tc>
      </w:tr>
      <w:tr w:rsidR="000F61D7" w:rsidRPr="009465AA" w:rsidTr="00631E80">
        <w:trPr>
          <w:trHeight w:val="510"/>
        </w:trPr>
        <w:tc>
          <w:tcPr>
            <w:tcW w:w="1979" w:type="dxa"/>
            <w:vAlign w:val="center"/>
          </w:tcPr>
          <w:p w:rsidR="00333683" w:rsidRPr="009465AA" w:rsidRDefault="00333683" w:rsidP="00333683">
            <w:pPr>
              <w:rPr>
                <w:rFonts w:ascii="Franklin Gothic Book" w:hAnsi="Franklin Gothic Book" w:cs="Arial"/>
                <w:b/>
              </w:rPr>
            </w:pPr>
            <w:r w:rsidRPr="009465AA">
              <w:rPr>
                <w:rFonts w:ascii="Franklin Gothic Book" w:hAnsi="Franklin Gothic Book" w:cs="Arial"/>
                <w:b/>
              </w:rPr>
              <w:t>Department:</w:t>
            </w:r>
          </w:p>
        </w:tc>
        <w:tc>
          <w:tcPr>
            <w:tcW w:w="3108" w:type="dxa"/>
            <w:vAlign w:val="center"/>
          </w:tcPr>
          <w:p w:rsidR="00333683" w:rsidRPr="009465AA" w:rsidRDefault="00C07D33" w:rsidP="00333683">
            <w:pPr>
              <w:rPr>
                <w:rFonts w:ascii="Franklin Gothic Book" w:eastAsia="Arial" w:hAnsi="Franklin Gothic Book" w:cs="Arial"/>
              </w:rPr>
            </w:pPr>
            <w:r w:rsidRPr="009465AA">
              <w:rPr>
                <w:rFonts w:ascii="Franklin Gothic Book" w:eastAsia="Arial" w:hAnsi="Franklin Gothic Book" w:cs="Arial"/>
              </w:rPr>
              <w:t>Public Engagement, Curatorial and Collections</w:t>
            </w:r>
          </w:p>
        </w:tc>
        <w:tc>
          <w:tcPr>
            <w:tcW w:w="1978" w:type="dxa"/>
            <w:vAlign w:val="center"/>
          </w:tcPr>
          <w:p w:rsidR="00333683" w:rsidRPr="009465AA" w:rsidRDefault="000F61D7" w:rsidP="00333683">
            <w:pPr>
              <w:rPr>
                <w:rFonts w:ascii="Franklin Gothic Book" w:hAnsi="Franklin Gothic Book" w:cs="Arial"/>
                <w:b/>
              </w:rPr>
            </w:pPr>
            <w:r w:rsidRPr="009465AA">
              <w:rPr>
                <w:rFonts w:ascii="Franklin Gothic Book" w:hAnsi="Franklin Gothic Book" w:cs="Arial"/>
                <w:b/>
              </w:rPr>
              <w:t>Contract</w:t>
            </w:r>
            <w:r w:rsidR="00333683" w:rsidRPr="009465AA">
              <w:rPr>
                <w:rFonts w:ascii="Franklin Gothic Book" w:hAnsi="Franklin Gothic Book" w:cs="Arial"/>
                <w:b/>
              </w:rPr>
              <w:t>:</w:t>
            </w:r>
          </w:p>
        </w:tc>
        <w:tc>
          <w:tcPr>
            <w:tcW w:w="2002" w:type="dxa"/>
            <w:vAlign w:val="center"/>
          </w:tcPr>
          <w:p w:rsidR="00333683" w:rsidRPr="009465AA" w:rsidRDefault="00C5151D" w:rsidP="00333683">
            <w:pPr>
              <w:rPr>
                <w:rFonts w:ascii="Franklin Gothic Book" w:eastAsia="Arial" w:hAnsi="Franklin Gothic Book" w:cs="Arial"/>
              </w:rPr>
            </w:pPr>
            <w:r w:rsidRPr="009465AA">
              <w:rPr>
                <w:rFonts w:ascii="Franklin Gothic Book" w:eastAsia="Arial" w:hAnsi="Franklin Gothic Book" w:cs="Arial"/>
              </w:rPr>
              <w:t xml:space="preserve">Permanent </w:t>
            </w:r>
          </w:p>
        </w:tc>
      </w:tr>
      <w:tr w:rsidR="000F61D7" w:rsidRPr="009465AA" w:rsidTr="00631E80">
        <w:trPr>
          <w:trHeight w:val="510"/>
        </w:trPr>
        <w:tc>
          <w:tcPr>
            <w:tcW w:w="1979" w:type="dxa"/>
            <w:vAlign w:val="center"/>
          </w:tcPr>
          <w:p w:rsidR="00333683" w:rsidRPr="009465AA" w:rsidRDefault="000F61D7" w:rsidP="00333683">
            <w:pPr>
              <w:rPr>
                <w:rFonts w:ascii="Franklin Gothic Book" w:eastAsia="Arial" w:hAnsi="Franklin Gothic Book" w:cs="Arial"/>
                <w:b/>
              </w:rPr>
            </w:pPr>
            <w:r w:rsidRPr="009465AA">
              <w:rPr>
                <w:rFonts w:ascii="Franklin Gothic Book" w:hAnsi="Franklin Gothic Book" w:cs="Arial"/>
                <w:b/>
              </w:rPr>
              <w:t>Reporting To</w:t>
            </w:r>
            <w:r w:rsidR="00333683" w:rsidRPr="009465AA">
              <w:rPr>
                <w:rFonts w:ascii="Franklin Gothic Book" w:eastAsia="Arial" w:hAnsi="Franklin Gothic Book" w:cs="Arial"/>
                <w:b/>
              </w:rPr>
              <w:t>:</w:t>
            </w:r>
          </w:p>
        </w:tc>
        <w:tc>
          <w:tcPr>
            <w:tcW w:w="3108" w:type="dxa"/>
            <w:vAlign w:val="center"/>
          </w:tcPr>
          <w:p w:rsidR="00333683" w:rsidRPr="009465AA" w:rsidRDefault="00360FEA" w:rsidP="00333683">
            <w:pPr>
              <w:rPr>
                <w:rFonts w:ascii="Franklin Gothic Book" w:eastAsia="Arial" w:hAnsi="Franklin Gothic Book" w:cs="Arial"/>
              </w:rPr>
            </w:pPr>
            <w:r w:rsidRPr="009465AA">
              <w:rPr>
                <w:rFonts w:ascii="Franklin Gothic Book" w:eastAsia="Arial" w:hAnsi="Franklin Gothic Book" w:cs="Arial"/>
              </w:rPr>
              <w:t>CTP Project Manager</w:t>
            </w:r>
          </w:p>
        </w:tc>
        <w:tc>
          <w:tcPr>
            <w:tcW w:w="1978" w:type="dxa"/>
            <w:vAlign w:val="center"/>
          </w:tcPr>
          <w:p w:rsidR="00333683" w:rsidRPr="009465AA" w:rsidRDefault="000F61D7" w:rsidP="00333683">
            <w:pPr>
              <w:rPr>
                <w:rFonts w:ascii="Franklin Gothic Book" w:hAnsi="Franklin Gothic Book" w:cs="Arial"/>
                <w:b/>
              </w:rPr>
            </w:pPr>
            <w:r w:rsidRPr="009465AA">
              <w:rPr>
                <w:rFonts w:ascii="Franklin Gothic Book" w:hAnsi="Franklin Gothic Book" w:cs="Arial"/>
                <w:b/>
              </w:rPr>
              <w:t>Hours per week</w:t>
            </w:r>
            <w:r w:rsidR="00333683" w:rsidRPr="009465AA">
              <w:rPr>
                <w:rFonts w:ascii="Franklin Gothic Book" w:hAnsi="Franklin Gothic Book" w:cs="Arial"/>
                <w:b/>
              </w:rPr>
              <w:t>:</w:t>
            </w:r>
          </w:p>
        </w:tc>
        <w:tc>
          <w:tcPr>
            <w:tcW w:w="2002" w:type="dxa"/>
            <w:vAlign w:val="center"/>
          </w:tcPr>
          <w:p w:rsidR="00333683" w:rsidRPr="009465AA" w:rsidRDefault="00C5151D" w:rsidP="00333683">
            <w:pPr>
              <w:rPr>
                <w:rFonts w:ascii="Franklin Gothic Book" w:eastAsia="Arial" w:hAnsi="Franklin Gothic Book" w:cs="Arial"/>
              </w:rPr>
            </w:pPr>
            <w:r w:rsidRPr="009465AA">
              <w:rPr>
                <w:rFonts w:ascii="Franklin Gothic Book" w:eastAsia="Arial" w:hAnsi="Franklin Gothic Book" w:cs="Arial"/>
              </w:rPr>
              <w:t>37</w:t>
            </w:r>
          </w:p>
        </w:tc>
      </w:tr>
    </w:tbl>
    <w:p w:rsidR="00333683" w:rsidRPr="009465AA" w:rsidRDefault="00333683" w:rsidP="00333683">
      <w:pPr>
        <w:rPr>
          <w:rFonts w:ascii="Franklin Gothic Book" w:eastAsia="Arial" w:hAnsi="Franklin Gothic Book" w:cs="Arial"/>
        </w:rPr>
      </w:pPr>
    </w:p>
    <w:tbl>
      <w:tblPr>
        <w:tblStyle w:val="TableGrid"/>
        <w:tblW w:w="0" w:type="auto"/>
        <w:tblLook w:val="04A0" w:firstRow="1" w:lastRow="0" w:firstColumn="1" w:lastColumn="0" w:noHBand="0" w:noVBand="1"/>
      </w:tblPr>
      <w:tblGrid>
        <w:gridCol w:w="9016"/>
      </w:tblGrid>
      <w:tr w:rsidR="000F61D7" w:rsidRPr="009465AA" w:rsidTr="000F61D7">
        <w:tc>
          <w:tcPr>
            <w:tcW w:w="9016" w:type="dxa"/>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1.  Job purpose</w:t>
            </w:r>
          </w:p>
          <w:p w:rsidR="00333683" w:rsidRPr="009465AA" w:rsidRDefault="00333683" w:rsidP="00333683">
            <w:pPr>
              <w:rPr>
                <w:rFonts w:ascii="Franklin Gothic Book" w:eastAsia="Arial" w:hAnsi="Franklin Gothic Book" w:cs="Arial"/>
              </w:rPr>
            </w:pPr>
          </w:p>
          <w:p w:rsidR="00C5151D" w:rsidRPr="009465AA" w:rsidRDefault="00A97548" w:rsidP="009465AA">
            <w:pPr>
              <w:spacing w:after="120"/>
              <w:jc w:val="both"/>
              <w:rPr>
                <w:rFonts w:ascii="Franklin Gothic Book" w:hAnsi="Franklin Gothic Book" w:cs="Arial"/>
                <w:lang w:eastAsia="en-GB"/>
              </w:rPr>
            </w:pPr>
            <w:r w:rsidRPr="009465AA">
              <w:rPr>
                <w:rFonts w:ascii="Franklin Gothic Book" w:hAnsi="Franklin Gothic Book" w:cs="Arial"/>
                <w:lang w:eastAsia="en-GB"/>
              </w:rPr>
              <w:t xml:space="preserve">To </w:t>
            </w:r>
            <w:r w:rsidR="00360FEA" w:rsidRPr="009465AA">
              <w:rPr>
                <w:rFonts w:ascii="Franklin Gothic Book" w:hAnsi="Franklin Gothic Book" w:cs="Arial"/>
                <w:lang w:eastAsia="en-GB"/>
              </w:rPr>
              <w:t>project manage exhibitions at each YMT site, ensuring all projects are brought in on time, to budget and to the highest possible quality</w:t>
            </w:r>
            <w:r w:rsidR="00352B79" w:rsidRPr="009465AA">
              <w:rPr>
                <w:rFonts w:ascii="Franklin Gothic Book" w:hAnsi="Franklin Gothic Book" w:cs="Arial"/>
                <w:lang w:eastAsia="en-GB"/>
              </w:rPr>
              <w:t>.</w:t>
            </w:r>
            <w:r w:rsidR="00360FEA" w:rsidRPr="009465AA">
              <w:rPr>
                <w:rFonts w:ascii="Franklin Gothic Book" w:hAnsi="Franklin Gothic Book" w:cs="Arial"/>
                <w:lang w:eastAsia="en-GB"/>
              </w:rPr>
              <w:t xml:space="preserve"> Manage all aspects of the project including risk, budget, project teams, and coordination of internal and external stakeholders and installation of exhibitions on site. </w:t>
            </w:r>
            <w:r w:rsidR="00352B79" w:rsidRPr="009465AA">
              <w:rPr>
                <w:rFonts w:ascii="Franklin Gothic Book" w:hAnsi="Franklin Gothic Book" w:cs="Arial"/>
                <w:lang w:eastAsia="en-GB"/>
              </w:rPr>
              <w:t xml:space="preserve"> </w:t>
            </w:r>
          </w:p>
        </w:tc>
      </w:tr>
    </w:tbl>
    <w:p w:rsidR="00333683" w:rsidRPr="009465AA" w:rsidRDefault="00333683" w:rsidP="00333683">
      <w:pPr>
        <w:rPr>
          <w:rFonts w:ascii="Franklin Gothic Book" w:eastAsia="Arial" w:hAnsi="Franklin Gothic Book" w:cs="Arial"/>
        </w:rPr>
      </w:pPr>
    </w:p>
    <w:tbl>
      <w:tblPr>
        <w:tblStyle w:val="TableGrid"/>
        <w:tblW w:w="0" w:type="auto"/>
        <w:tblLook w:val="04A0" w:firstRow="1" w:lastRow="0" w:firstColumn="1" w:lastColumn="0" w:noHBand="0" w:noVBand="1"/>
      </w:tblPr>
      <w:tblGrid>
        <w:gridCol w:w="9016"/>
      </w:tblGrid>
      <w:tr w:rsidR="00333683" w:rsidRPr="009465AA" w:rsidTr="00227780">
        <w:tc>
          <w:tcPr>
            <w:tcW w:w="9016" w:type="dxa"/>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2.  Dimensions</w:t>
            </w:r>
          </w:p>
          <w:p w:rsidR="00333683" w:rsidRPr="009465AA" w:rsidRDefault="00333683" w:rsidP="00333683">
            <w:pPr>
              <w:rPr>
                <w:rFonts w:ascii="Franklin Gothic Book" w:eastAsia="Arial" w:hAnsi="Franklin Gothic Book" w:cs="Arial"/>
                <w:i/>
              </w:rPr>
            </w:pPr>
          </w:p>
          <w:p w:rsidR="00C5151D" w:rsidRPr="009465AA" w:rsidRDefault="00C5151D" w:rsidP="00C5151D">
            <w:pPr>
              <w:rPr>
                <w:rFonts w:ascii="Franklin Gothic Book" w:eastAsia="Arial" w:hAnsi="Franklin Gothic Book" w:cs="Arial"/>
                <w:b/>
                <w:bCs/>
              </w:rPr>
            </w:pPr>
            <w:r w:rsidRPr="009465AA">
              <w:rPr>
                <w:rFonts w:ascii="Franklin Gothic Book" w:eastAsia="Arial" w:hAnsi="Franklin Gothic Book" w:cs="Arial"/>
                <w:b/>
                <w:bCs/>
              </w:rPr>
              <w:t>Budgets</w:t>
            </w:r>
          </w:p>
          <w:p w:rsidR="002F583F" w:rsidRPr="009465AA" w:rsidRDefault="002F583F" w:rsidP="00C5151D">
            <w:pPr>
              <w:rPr>
                <w:rFonts w:ascii="Franklin Gothic Book" w:eastAsia="Arial" w:hAnsi="Franklin Gothic Book" w:cs="Arial"/>
              </w:rPr>
            </w:pPr>
            <w:r w:rsidRPr="009465AA">
              <w:rPr>
                <w:rFonts w:ascii="Franklin Gothic Book" w:eastAsia="Arial" w:hAnsi="Franklin Gothic Book" w:cs="Arial"/>
              </w:rPr>
              <w:t>To manage the following budgets in year, keeping within budget.</w:t>
            </w:r>
          </w:p>
          <w:p w:rsidR="00201ADF" w:rsidRPr="009465AA" w:rsidRDefault="00360FEA" w:rsidP="00201ADF">
            <w:pPr>
              <w:rPr>
                <w:rFonts w:ascii="Franklin Gothic Book" w:eastAsia="Times New Roman" w:hAnsi="Franklin Gothic Book" w:cs="Arial"/>
                <w:lang w:eastAsia="en-GB"/>
              </w:rPr>
            </w:pPr>
            <w:r w:rsidRPr="009465AA">
              <w:rPr>
                <w:rFonts w:ascii="Franklin Gothic Book" w:eastAsia="Times New Roman" w:hAnsi="Franklin Gothic Book" w:cs="Arial"/>
                <w:lang w:eastAsia="en-GB"/>
              </w:rPr>
              <w:t>Exhibition project budgets of up to £150,000</w:t>
            </w:r>
          </w:p>
          <w:p w:rsidR="00C5151D" w:rsidRPr="009465AA" w:rsidRDefault="00C5151D" w:rsidP="00C5151D">
            <w:pPr>
              <w:rPr>
                <w:rFonts w:ascii="Franklin Gothic Book" w:eastAsia="Arial" w:hAnsi="Franklin Gothic Book" w:cs="Arial"/>
                <w:b/>
                <w:bCs/>
              </w:rPr>
            </w:pPr>
          </w:p>
          <w:p w:rsidR="00C5151D" w:rsidRPr="009465AA" w:rsidRDefault="00C5151D" w:rsidP="00C5151D">
            <w:pPr>
              <w:rPr>
                <w:rFonts w:ascii="Franklin Gothic Book" w:eastAsia="Arial" w:hAnsi="Franklin Gothic Book" w:cs="Arial"/>
                <w:b/>
                <w:bCs/>
              </w:rPr>
            </w:pPr>
            <w:r w:rsidRPr="009465AA">
              <w:rPr>
                <w:rFonts w:ascii="Franklin Gothic Book" w:eastAsia="Arial" w:hAnsi="Franklin Gothic Book" w:cs="Arial"/>
                <w:b/>
                <w:bCs/>
              </w:rPr>
              <w:t>Line Management</w:t>
            </w:r>
          </w:p>
          <w:p w:rsidR="00201ADF" w:rsidRPr="009465AA" w:rsidRDefault="00201ADF" w:rsidP="00C5151D">
            <w:pPr>
              <w:rPr>
                <w:rFonts w:ascii="Franklin Gothic Book" w:eastAsia="Arial" w:hAnsi="Franklin Gothic Book" w:cs="Arial"/>
                <w:b/>
                <w:bCs/>
              </w:rPr>
            </w:pPr>
            <w:r w:rsidRPr="009465AA">
              <w:rPr>
                <w:rFonts w:ascii="Franklin Gothic Book" w:eastAsia="Arial" w:hAnsi="Franklin Gothic Book" w:cs="Arial"/>
                <w:b/>
                <w:bCs/>
              </w:rPr>
              <w:t>Direct Reports:</w:t>
            </w:r>
            <w:r w:rsidR="00A16B4E" w:rsidRPr="009465AA">
              <w:rPr>
                <w:rFonts w:ascii="Franklin Gothic Book" w:eastAsia="Arial" w:hAnsi="Franklin Gothic Book" w:cs="Arial"/>
                <w:b/>
                <w:bCs/>
              </w:rPr>
              <w:t xml:space="preserve"> </w:t>
            </w:r>
          </w:p>
          <w:p w:rsidR="00201ADF" w:rsidRPr="009465AA" w:rsidRDefault="00360FEA" w:rsidP="00C5151D">
            <w:pPr>
              <w:rPr>
                <w:rFonts w:ascii="Franklin Gothic Book" w:eastAsia="Arial" w:hAnsi="Franklin Gothic Book" w:cs="Arial"/>
                <w:bCs/>
              </w:rPr>
            </w:pPr>
            <w:r w:rsidRPr="009465AA">
              <w:rPr>
                <w:rFonts w:ascii="Franklin Gothic Book" w:eastAsia="Arial" w:hAnsi="Franklin Gothic Book" w:cs="Arial"/>
                <w:bCs/>
              </w:rPr>
              <w:t>N/A</w:t>
            </w:r>
          </w:p>
          <w:p w:rsidR="00C5151D" w:rsidRPr="009465AA" w:rsidRDefault="00C5151D" w:rsidP="00C5151D">
            <w:pPr>
              <w:rPr>
                <w:rFonts w:ascii="Franklin Gothic Book" w:eastAsia="Arial" w:hAnsi="Franklin Gothic Book" w:cs="Arial"/>
                <w:b/>
                <w:bCs/>
              </w:rPr>
            </w:pPr>
          </w:p>
          <w:p w:rsidR="00C5151D" w:rsidRPr="009465AA" w:rsidRDefault="00C5151D" w:rsidP="00C5151D">
            <w:pPr>
              <w:rPr>
                <w:rFonts w:ascii="Franklin Gothic Book" w:eastAsia="Arial" w:hAnsi="Franklin Gothic Book" w:cs="Arial"/>
                <w:b/>
                <w:bCs/>
              </w:rPr>
            </w:pPr>
            <w:r w:rsidRPr="009465AA">
              <w:rPr>
                <w:rFonts w:ascii="Franklin Gothic Book" w:eastAsia="Arial" w:hAnsi="Franklin Gothic Book" w:cs="Arial"/>
                <w:b/>
                <w:bCs/>
              </w:rPr>
              <w:t>Role Impact</w:t>
            </w:r>
          </w:p>
          <w:p w:rsidR="009C42D6" w:rsidRPr="009465AA" w:rsidRDefault="009C42D6" w:rsidP="009713A6">
            <w:pPr>
              <w:pStyle w:val="ListParagraph"/>
              <w:numPr>
                <w:ilvl w:val="0"/>
                <w:numId w:val="21"/>
              </w:numPr>
              <w:jc w:val="both"/>
              <w:rPr>
                <w:rFonts w:ascii="Franklin Gothic Book" w:hAnsi="Franklin Gothic Book" w:cs="Arial"/>
                <w:lang w:eastAsia="en-GB"/>
              </w:rPr>
            </w:pPr>
            <w:r w:rsidRPr="009465AA">
              <w:rPr>
                <w:rFonts w:ascii="Franklin Gothic Book" w:hAnsi="Franklin Gothic Book" w:cs="Arial"/>
                <w:lang w:eastAsia="en-GB"/>
              </w:rPr>
              <w:t>Ensures exhibition</w:t>
            </w:r>
            <w:r w:rsidR="00DC7F5F" w:rsidRPr="009465AA">
              <w:rPr>
                <w:rFonts w:ascii="Franklin Gothic Book" w:hAnsi="Franklin Gothic Book" w:cs="Arial"/>
                <w:lang w:eastAsia="en-GB"/>
              </w:rPr>
              <w:t xml:space="preserve"> projects are delivered on time, </w:t>
            </w:r>
            <w:r w:rsidRPr="009465AA">
              <w:rPr>
                <w:rFonts w:ascii="Franklin Gothic Book" w:hAnsi="Franklin Gothic Book" w:cs="Arial"/>
                <w:lang w:eastAsia="en-GB"/>
              </w:rPr>
              <w:t>to budget</w:t>
            </w:r>
            <w:r w:rsidR="00DC7F5F" w:rsidRPr="009465AA">
              <w:rPr>
                <w:rFonts w:ascii="Franklin Gothic Book" w:hAnsi="Franklin Gothic Book" w:cs="Arial"/>
                <w:lang w:eastAsia="en-GB"/>
              </w:rPr>
              <w:t xml:space="preserve"> and to the highest possible level of quality</w:t>
            </w:r>
            <w:r w:rsidRPr="009465AA">
              <w:rPr>
                <w:rFonts w:ascii="Franklin Gothic Book" w:hAnsi="Franklin Gothic Book" w:cs="Arial"/>
                <w:lang w:eastAsia="en-GB"/>
              </w:rPr>
              <w:t xml:space="preserve">.  </w:t>
            </w:r>
          </w:p>
          <w:p w:rsidR="00146587" w:rsidRPr="009465AA" w:rsidRDefault="00146587" w:rsidP="009713A6">
            <w:pPr>
              <w:pStyle w:val="ListParagraph"/>
              <w:numPr>
                <w:ilvl w:val="0"/>
                <w:numId w:val="21"/>
              </w:numPr>
              <w:jc w:val="both"/>
              <w:rPr>
                <w:rFonts w:ascii="Franklin Gothic Book" w:hAnsi="Franklin Gothic Book" w:cs="Arial"/>
                <w:lang w:eastAsia="en-GB"/>
              </w:rPr>
            </w:pPr>
            <w:r w:rsidRPr="009465AA">
              <w:rPr>
                <w:rFonts w:ascii="Franklin Gothic Book" w:hAnsi="Franklin Gothic Book" w:cs="Arial"/>
                <w:lang w:eastAsia="en-GB"/>
              </w:rPr>
              <w:t>Develops briefs and follows correct procurement procedure for the appointment of contractors</w:t>
            </w:r>
          </w:p>
          <w:p w:rsidR="00463737" w:rsidRPr="009465AA" w:rsidRDefault="009C42D6" w:rsidP="009713A6">
            <w:pPr>
              <w:pStyle w:val="ListParagraph"/>
              <w:numPr>
                <w:ilvl w:val="0"/>
                <w:numId w:val="21"/>
              </w:numPr>
              <w:jc w:val="both"/>
              <w:rPr>
                <w:rFonts w:ascii="Franklin Gothic Book" w:hAnsi="Franklin Gothic Book" w:cs="Arial"/>
                <w:lang w:eastAsia="en-GB"/>
              </w:rPr>
            </w:pPr>
            <w:r w:rsidRPr="009465AA">
              <w:rPr>
                <w:rFonts w:ascii="Franklin Gothic Book" w:hAnsi="Franklin Gothic Book" w:cs="Arial"/>
                <w:lang w:eastAsia="en-GB"/>
              </w:rPr>
              <w:t>Manages project reporting to ensure timely response to risks</w:t>
            </w:r>
            <w:r w:rsidR="00463737" w:rsidRPr="009465AA">
              <w:rPr>
                <w:rFonts w:ascii="Franklin Gothic Book" w:hAnsi="Franklin Gothic Book" w:cs="Arial"/>
                <w:lang w:eastAsia="en-GB"/>
              </w:rPr>
              <w:t>.</w:t>
            </w:r>
          </w:p>
          <w:p w:rsidR="000261C2" w:rsidRPr="009465AA" w:rsidRDefault="00463737" w:rsidP="009713A6">
            <w:pPr>
              <w:pStyle w:val="ListParagraph"/>
              <w:numPr>
                <w:ilvl w:val="0"/>
                <w:numId w:val="21"/>
              </w:numPr>
              <w:jc w:val="both"/>
              <w:rPr>
                <w:rFonts w:ascii="Franklin Gothic Book" w:hAnsi="Franklin Gothic Book" w:cs="Arial"/>
                <w:lang w:eastAsia="en-GB"/>
              </w:rPr>
            </w:pPr>
            <w:r w:rsidRPr="009465AA">
              <w:rPr>
                <w:rFonts w:ascii="Franklin Gothic Book" w:hAnsi="Franklin Gothic Book" w:cs="Arial"/>
                <w:lang w:eastAsia="en-GB"/>
              </w:rPr>
              <w:t>Ensure</w:t>
            </w:r>
            <w:r w:rsidR="000261C2" w:rsidRPr="009465AA">
              <w:rPr>
                <w:rFonts w:ascii="Franklin Gothic Book" w:hAnsi="Franklin Gothic Book" w:cs="Arial"/>
                <w:lang w:eastAsia="en-GB"/>
              </w:rPr>
              <w:t>s</w:t>
            </w:r>
            <w:r w:rsidRPr="009465AA">
              <w:rPr>
                <w:rFonts w:ascii="Franklin Gothic Book" w:hAnsi="Franklin Gothic Book" w:cs="Arial"/>
                <w:lang w:eastAsia="en-GB"/>
              </w:rPr>
              <w:t xml:space="preserve"> strong </w:t>
            </w:r>
            <w:r w:rsidR="009C42D6" w:rsidRPr="009465AA">
              <w:rPr>
                <w:rFonts w:ascii="Franklin Gothic Book" w:hAnsi="Franklin Gothic Book" w:cs="Arial"/>
                <w:lang w:eastAsia="en-GB"/>
              </w:rPr>
              <w:t xml:space="preserve">project team working in the delivery of exhibitions </w:t>
            </w:r>
          </w:p>
          <w:p w:rsidR="00AA6F5C" w:rsidRPr="009465AA" w:rsidRDefault="009C42D6" w:rsidP="009465AA">
            <w:pPr>
              <w:pStyle w:val="ListParagraph"/>
              <w:numPr>
                <w:ilvl w:val="0"/>
                <w:numId w:val="21"/>
              </w:numPr>
              <w:spacing w:after="120"/>
              <w:ind w:left="714" w:hanging="357"/>
              <w:jc w:val="both"/>
              <w:rPr>
                <w:rFonts w:ascii="Franklin Gothic Book" w:hAnsi="Franklin Gothic Book" w:cs="Arial"/>
                <w:lang w:eastAsia="en-GB"/>
              </w:rPr>
            </w:pPr>
            <w:r w:rsidRPr="009465AA">
              <w:rPr>
                <w:rFonts w:ascii="Franklin Gothic Book" w:hAnsi="Franklin Gothic Book" w:cs="Arial"/>
                <w:lang w:eastAsia="en-GB"/>
              </w:rPr>
              <w:t>Manages exhibition installation and ensures Health and Safety requirements are adhered to</w:t>
            </w:r>
            <w:r w:rsidR="00463737" w:rsidRPr="009465AA">
              <w:rPr>
                <w:rFonts w:ascii="Franklin Gothic Book" w:eastAsia="Arial" w:hAnsi="Franklin Gothic Book" w:cs="Arial"/>
              </w:rPr>
              <w:t xml:space="preserve"> </w:t>
            </w:r>
          </w:p>
        </w:tc>
      </w:tr>
    </w:tbl>
    <w:p w:rsidR="00333683" w:rsidRPr="009465AA" w:rsidRDefault="00333683" w:rsidP="00333683">
      <w:pPr>
        <w:rPr>
          <w:rFonts w:ascii="Franklin Gothic Book" w:eastAsia="Arial" w:hAnsi="Franklin Gothic Book" w:cs="Arial"/>
        </w:rPr>
      </w:pPr>
    </w:p>
    <w:tbl>
      <w:tblPr>
        <w:tblStyle w:val="TableGrid"/>
        <w:tblW w:w="0" w:type="auto"/>
        <w:tblLook w:val="04A0" w:firstRow="1" w:lastRow="0" w:firstColumn="1" w:lastColumn="0" w:noHBand="0" w:noVBand="1"/>
      </w:tblPr>
      <w:tblGrid>
        <w:gridCol w:w="9016"/>
      </w:tblGrid>
      <w:tr w:rsidR="00333683" w:rsidRPr="009465AA" w:rsidTr="00227780">
        <w:tc>
          <w:tcPr>
            <w:tcW w:w="9016" w:type="dxa"/>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3.  Principal accountabilities</w:t>
            </w:r>
          </w:p>
          <w:p w:rsidR="00333683" w:rsidRPr="009465AA" w:rsidRDefault="00333683" w:rsidP="00333683">
            <w:pPr>
              <w:rPr>
                <w:rFonts w:ascii="Franklin Gothic Book" w:eastAsia="Arial" w:hAnsi="Franklin Gothic Book" w:cs="Arial"/>
                <w:bCs/>
              </w:rPr>
            </w:pPr>
          </w:p>
          <w:p w:rsidR="0050713D" w:rsidRPr="009465AA" w:rsidRDefault="0050713D" w:rsidP="009465AA">
            <w:pPr>
              <w:rPr>
                <w:rFonts w:ascii="Franklin Gothic Book" w:eastAsia="Franklin Gothic Book" w:hAnsi="Franklin Gothic Book" w:cs="Arial"/>
                <w:b/>
              </w:rPr>
            </w:pPr>
            <w:r w:rsidRPr="009465AA">
              <w:rPr>
                <w:rFonts w:ascii="Franklin Gothic Book" w:eastAsia="Franklin Gothic Book" w:hAnsi="Franklin Gothic Book" w:cs="Arial"/>
                <w:b/>
              </w:rPr>
              <w:t xml:space="preserve">Management </w:t>
            </w:r>
          </w:p>
          <w:p w:rsidR="00DC7F5F" w:rsidRPr="009465AA" w:rsidRDefault="00DC7F5F" w:rsidP="00BB5F12">
            <w:pPr>
              <w:pStyle w:val="ListParagraph"/>
              <w:numPr>
                <w:ilvl w:val="0"/>
                <w:numId w:val="24"/>
              </w:numPr>
              <w:spacing w:after="240"/>
              <w:rPr>
                <w:rFonts w:ascii="Franklin Gothic Book" w:eastAsia="Franklin Gothic Book" w:hAnsi="Franklin Gothic Book" w:cs="Arial"/>
              </w:rPr>
            </w:pPr>
            <w:r w:rsidRPr="009465AA">
              <w:rPr>
                <w:rFonts w:ascii="Franklin Gothic Book" w:eastAsia="Franklin Gothic Book" w:hAnsi="Franklin Gothic Book" w:cs="Arial"/>
              </w:rPr>
              <w:t>Following the YMT exhibitions project management framework, ensure projects are delivered on time, to budget and to the highest possible standard.</w:t>
            </w:r>
          </w:p>
          <w:p w:rsidR="00DC7F5F" w:rsidRPr="009465AA" w:rsidRDefault="00DC7F5F" w:rsidP="00BB5F12">
            <w:pPr>
              <w:pStyle w:val="ListParagraph"/>
              <w:numPr>
                <w:ilvl w:val="0"/>
                <w:numId w:val="24"/>
              </w:numPr>
              <w:spacing w:after="240"/>
              <w:rPr>
                <w:rFonts w:ascii="Franklin Gothic Book" w:eastAsia="Franklin Gothic Book" w:hAnsi="Franklin Gothic Book" w:cs="Arial"/>
              </w:rPr>
            </w:pPr>
            <w:r w:rsidRPr="009465AA">
              <w:rPr>
                <w:rFonts w:ascii="Franklin Gothic Book" w:eastAsia="Franklin Gothic Book" w:hAnsi="Franklin Gothic Book" w:cs="Arial"/>
              </w:rPr>
              <w:t>Working with appropriate stakeholders, produce Project Initiation Document</w:t>
            </w:r>
            <w:r w:rsidR="00657BD4" w:rsidRPr="009465AA">
              <w:rPr>
                <w:rFonts w:ascii="Franklin Gothic Book" w:eastAsia="Franklin Gothic Book" w:hAnsi="Franklin Gothic Book" w:cs="Arial"/>
              </w:rPr>
              <w:t>s</w:t>
            </w:r>
            <w:r w:rsidRPr="009465AA">
              <w:rPr>
                <w:rFonts w:ascii="Franklin Gothic Book" w:eastAsia="Franklin Gothic Book" w:hAnsi="Franklin Gothic Book" w:cs="Arial"/>
              </w:rPr>
              <w:t xml:space="preserve"> for future exhibitions to be approved by Public Programme Board.</w:t>
            </w:r>
          </w:p>
          <w:p w:rsidR="00DC7F5F" w:rsidRPr="009465AA" w:rsidRDefault="00DC7F5F" w:rsidP="00BB5F12">
            <w:pPr>
              <w:pStyle w:val="ListParagraph"/>
              <w:numPr>
                <w:ilvl w:val="0"/>
                <w:numId w:val="24"/>
              </w:numPr>
              <w:spacing w:after="240"/>
              <w:rPr>
                <w:rFonts w:ascii="Franklin Gothic Book" w:eastAsia="Franklin Gothic Book" w:hAnsi="Franklin Gothic Book" w:cs="Arial"/>
              </w:rPr>
            </w:pPr>
            <w:r w:rsidRPr="009465AA">
              <w:rPr>
                <w:rFonts w:ascii="Franklin Gothic Book" w:eastAsia="Franklin Gothic Book" w:hAnsi="Franklin Gothic Book" w:cs="Arial"/>
              </w:rPr>
              <w:t>Convene, chair and minute regular Project Team meetings, issue papers and ensure meeting minutes are issued within one week of meetings.</w:t>
            </w:r>
          </w:p>
          <w:p w:rsidR="00DC7F5F" w:rsidRPr="009465AA" w:rsidRDefault="00657BD4" w:rsidP="00BB5F12">
            <w:pPr>
              <w:pStyle w:val="ListParagraph"/>
              <w:numPr>
                <w:ilvl w:val="0"/>
                <w:numId w:val="24"/>
              </w:numPr>
              <w:spacing w:after="240"/>
              <w:rPr>
                <w:rFonts w:ascii="Franklin Gothic Book" w:eastAsia="Franklin Gothic Book" w:hAnsi="Franklin Gothic Book" w:cs="Arial"/>
              </w:rPr>
            </w:pPr>
            <w:r w:rsidRPr="009465AA">
              <w:rPr>
                <w:rFonts w:ascii="Franklin Gothic Book" w:eastAsia="Franklin Gothic Book" w:hAnsi="Franklin Gothic Book" w:cs="Arial"/>
              </w:rPr>
              <w:t>O</w:t>
            </w:r>
            <w:r w:rsidR="00DC7F5F" w:rsidRPr="009465AA">
              <w:rPr>
                <w:rFonts w:ascii="Franklin Gothic Book" w:eastAsia="Franklin Gothic Book" w:hAnsi="Franklin Gothic Book" w:cs="Arial"/>
              </w:rPr>
              <w:t>rganise and manage project teams to ensure clear channels of communication are maintained throughout the project, project team members are clear about their area of responsibility and timescale for delivery of specific tasks</w:t>
            </w:r>
            <w:r w:rsidRPr="009465AA">
              <w:rPr>
                <w:rFonts w:ascii="Franklin Gothic Book" w:eastAsia="Franklin Gothic Book" w:hAnsi="Franklin Gothic Book" w:cs="Arial"/>
              </w:rPr>
              <w:t xml:space="preserve"> are met</w:t>
            </w:r>
            <w:r w:rsidR="00DC7F5F" w:rsidRPr="009465AA">
              <w:rPr>
                <w:rFonts w:ascii="Franklin Gothic Book" w:eastAsia="Franklin Gothic Book" w:hAnsi="Franklin Gothic Book" w:cs="Arial"/>
              </w:rPr>
              <w:t>.</w:t>
            </w:r>
          </w:p>
          <w:p w:rsidR="00DC7F5F" w:rsidRPr="009465AA" w:rsidRDefault="009465AA" w:rsidP="00BB5F12">
            <w:pPr>
              <w:pStyle w:val="ListParagraph"/>
              <w:numPr>
                <w:ilvl w:val="0"/>
                <w:numId w:val="24"/>
              </w:numPr>
              <w:spacing w:after="240"/>
              <w:rPr>
                <w:rFonts w:ascii="Franklin Gothic Book" w:eastAsia="Franklin Gothic Book" w:hAnsi="Franklin Gothic Book" w:cs="Arial"/>
              </w:rPr>
            </w:pPr>
            <w:r>
              <w:rPr>
                <w:rFonts w:ascii="Franklin Gothic Book" w:eastAsia="Franklin Gothic Book" w:hAnsi="Franklin Gothic Book" w:cs="Arial"/>
              </w:rPr>
              <w:t>M</w:t>
            </w:r>
            <w:r w:rsidR="00DC7F5F" w:rsidRPr="009465AA">
              <w:rPr>
                <w:rFonts w:ascii="Franklin Gothic Book" w:eastAsia="Franklin Gothic Book" w:hAnsi="Franklin Gothic Book" w:cs="Arial"/>
              </w:rPr>
              <w:t>ake key decisions within your delegated authority and undertake necessary negotiations in order to resolve conflicts and issues.</w:t>
            </w:r>
          </w:p>
          <w:p w:rsidR="0050713D" w:rsidRPr="009465AA" w:rsidRDefault="009465AA" w:rsidP="00BB5F12">
            <w:pPr>
              <w:pStyle w:val="ListParagraph"/>
              <w:numPr>
                <w:ilvl w:val="0"/>
                <w:numId w:val="24"/>
              </w:numPr>
              <w:spacing w:after="240"/>
              <w:rPr>
                <w:rFonts w:ascii="Franklin Gothic Book" w:eastAsia="Franklin Gothic Book" w:hAnsi="Franklin Gothic Book" w:cs="Arial"/>
              </w:rPr>
            </w:pPr>
            <w:r>
              <w:rPr>
                <w:rFonts w:ascii="Franklin Gothic Book" w:eastAsia="Franklin Gothic Book" w:hAnsi="Franklin Gothic Book" w:cs="Arial"/>
              </w:rPr>
              <w:lastRenderedPageBreak/>
              <w:t>M</w:t>
            </w:r>
            <w:r w:rsidR="0050713D" w:rsidRPr="009465AA">
              <w:rPr>
                <w:rFonts w:ascii="Franklin Gothic Book" w:eastAsia="Franklin Gothic Book" w:hAnsi="Franklin Gothic Book" w:cs="Arial"/>
              </w:rPr>
              <w:t xml:space="preserve">anage interdependencies with other projects and with day to day museum operations, defining work scope for internal creative and other teams and ensuring regular input and reporting. </w:t>
            </w:r>
          </w:p>
          <w:p w:rsidR="0050713D" w:rsidRPr="009465AA" w:rsidRDefault="009465AA" w:rsidP="00BB5F12">
            <w:pPr>
              <w:pStyle w:val="ListParagraph"/>
              <w:numPr>
                <w:ilvl w:val="0"/>
                <w:numId w:val="24"/>
              </w:numPr>
              <w:spacing w:after="240"/>
              <w:rPr>
                <w:rFonts w:ascii="Franklin Gothic Book" w:eastAsia="Franklin Gothic Book" w:hAnsi="Franklin Gothic Book" w:cs="Arial"/>
              </w:rPr>
            </w:pPr>
            <w:r>
              <w:rPr>
                <w:rFonts w:ascii="Franklin Gothic Book" w:eastAsia="Franklin Gothic Book" w:hAnsi="Franklin Gothic Book" w:cs="Arial"/>
              </w:rPr>
              <w:t>L</w:t>
            </w:r>
            <w:r w:rsidR="0050713D" w:rsidRPr="009465AA">
              <w:rPr>
                <w:rFonts w:ascii="Franklin Gothic Book" w:eastAsia="Franklin Gothic Book" w:hAnsi="Franklin Gothic Book" w:cs="Arial"/>
              </w:rPr>
              <w:t xml:space="preserve">iaise with internal stakeholders and project delivery partners, including preparation of presentations and briefings. </w:t>
            </w:r>
          </w:p>
          <w:p w:rsidR="0050713D" w:rsidRPr="009465AA" w:rsidRDefault="009465AA" w:rsidP="00BB5F12">
            <w:pPr>
              <w:pStyle w:val="ListParagraph"/>
              <w:numPr>
                <w:ilvl w:val="0"/>
                <w:numId w:val="24"/>
              </w:numPr>
              <w:spacing w:after="240"/>
              <w:rPr>
                <w:rFonts w:ascii="Franklin Gothic Book" w:eastAsia="Franklin Gothic Book" w:hAnsi="Franklin Gothic Book" w:cs="Arial"/>
              </w:rPr>
            </w:pPr>
            <w:r>
              <w:rPr>
                <w:rFonts w:ascii="Franklin Gothic Book" w:eastAsia="Franklin Gothic Book" w:hAnsi="Franklin Gothic Book" w:cs="Arial"/>
              </w:rPr>
              <w:t>M</w:t>
            </w:r>
            <w:r w:rsidR="00DC7F5F" w:rsidRPr="009465AA">
              <w:rPr>
                <w:rFonts w:ascii="Franklin Gothic Book" w:eastAsia="Franklin Gothic Book" w:hAnsi="Franklin Gothic Book" w:cs="Arial"/>
              </w:rPr>
              <w:t>anage work packages of</w:t>
            </w:r>
            <w:r w:rsidR="0050713D" w:rsidRPr="009465AA">
              <w:rPr>
                <w:rFonts w:ascii="Franklin Gothic Book" w:eastAsia="Franklin Gothic Book" w:hAnsi="Franklin Gothic Book" w:cs="Arial"/>
              </w:rPr>
              <w:t xml:space="preserve"> research, content development </w:t>
            </w:r>
            <w:r w:rsidR="00DC7F5F" w:rsidRPr="009465AA">
              <w:rPr>
                <w:rFonts w:ascii="Franklin Gothic Book" w:eastAsia="Franklin Gothic Book" w:hAnsi="Franklin Gothic Book" w:cs="Arial"/>
              </w:rPr>
              <w:t xml:space="preserve">and </w:t>
            </w:r>
            <w:r w:rsidR="0050713D" w:rsidRPr="009465AA">
              <w:rPr>
                <w:rFonts w:ascii="Franklin Gothic Book" w:eastAsia="Franklin Gothic Book" w:hAnsi="Franklin Gothic Book" w:cs="Arial"/>
              </w:rPr>
              <w:t>design development</w:t>
            </w:r>
            <w:r w:rsidR="00DC7F5F" w:rsidRPr="009465AA">
              <w:rPr>
                <w:rFonts w:ascii="Franklin Gothic Book" w:eastAsia="Franklin Gothic Book" w:hAnsi="Franklin Gothic Book" w:cs="Arial"/>
              </w:rPr>
              <w:t xml:space="preserve"> and the co-dependency of</w:t>
            </w:r>
            <w:r w:rsidR="0050713D" w:rsidRPr="009465AA">
              <w:rPr>
                <w:rFonts w:ascii="Franklin Gothic Book" w:eastAsia="Franklin Gothic Book" w:hAnsi="Franklin Gothic Book" w:cs="Arial"/>
              </w:rPr>
              <w:t xml:space="preserve"> all related Interpretation, community and learning activity to ensure budgets and timescales align. </w:t>
            </w:r>
          </w:p>
          <w:p w:rsidR="0050713D" w:rsidRPr="009465AA" w:rsidRDefault="009465AA" w:rsidP="00BB5F12">
            <w:pPr>
              <w:pStyle w:val="ListParagraph"/>
              <w:numPr>
                <w:ilvl w:val="0"/>
                <w:numId w:val="24"/>
              </w:numPr>
              <w:spacing w:after="240"/>
              <w:rPr>
                <w:rFonts w:ascii="Franklin Gothic Book" w:eastAsia="Franklin Gothic Book" w:hAnsi="Franklin Gothic Book" w:cs="Arial"/>
              </w:rPr>
            </w:pPr>
            <w:r>
              <w:rPr>
                <w:rFonts w:ascii="Franklin Gothic Book" w:eastAsia="Franklin Gothic Book" w:hAnsi="Franklin Gothic Book" w:cs="Arial"/>
              </w:rPr>
              <w:t>A</w:t>
            </w:r>
            <w:r w:rsidR="0050713D" w:rsidRPr="009465AA">
              <w:rPr>
                <w:rFonts w:ascii="Franklin Gothic Book" w:eastAsia="Franklin Gothic Book" w:hAnsi="Franklin Gothic Book" w:cs="Arial"/>
              </w:rPr>
              <w:t xml:space="preserve">pply risk management principles to the delivery of the project and maintain risk and issue logs. Report risk and suggest appropriate mitigation to senior managers in a timely manner. </w:t>
            </w:r>
          </w:p>
          <w:p w:rsidR="00DC7F5F" w:rsidRPr="009465AA" w:rsidRDefault="00DC7F5F" w:rsidP="00BB5F12">
            <w:pPr>
              <w:pStyle w:val="ListParagraph"/>
              <w:numPr>
                <w:ilvl w:val="0"/>
                <w:numId w:val="24"/>
              </w:numPr>
              <w:spacing w:after="240"/>
              <w:rPr>
                <w:rFonts w:ascii="Franklin Gothic Book" w:eastAsia="Franklin Gothic Book" w:hAnsi="Franklin Gothic Book" w:cs="Arial"/>
              </w:rPr>
            </w:pPr>
            <w:r w:rsidRPr="009465AA">
              <w:rPr>
                <w:rFonts w:ascii="Franklin Gothic Book" w:eastAsia="Franklin Gothic Book" w:hAnsi="Franklin Gothic Book" w:cs="Arial"/>
              </w:rPr>
              <w:t>Ensure exhibition evaluation is planned, delivered and reported on and incorporate evaluation findings in to future exhibition development.</w:t>
            </w:r>
          </w:p>
          <w:p w:rsidR="00CB723D" w:rsidRPr="009465AA" w:rsidRDefault="00CB723D" w:rsidP="009465AA">
            <w:pPr>
              <w:pStyle w:val="ListParagraph"/>
              <w:numPr>
                <w:ilvl w:val="0"/>
                <w:numId w:val="24"/>
              </w:numPr>
              <w:spacing w:after="120"/>
              <w:ind w:left="714" w:hanging="357"/>
              <w:rPr>
                <w:rFonts w:ascii="Franklin Gothic Book" w:eastAsia="Franklin Gothic Book" w:hAnsi="Franklin Gothic Book" w:cs="Arial"/>
              </w:rPr>
            </w:pPr>
            <w:r w:rsidRPr="009465AA">
              <w:rPr>
                <w:rFonts w:ascii="Franklin Gothic Book" w:eastAsia="Franklin Gothic Book" w:hAnsi="Franklin Gothic Book" w:cs="Arial"/>
              </w:rPr>
              <w:t xml:space="preserve">Support the facilitation of community engagement in the lifecycle of a project, where necessary. </w:t>
            </w:r>
          </w:p>
          <w:p w:rsidR="00DC7F5F" w:rsidRPr="009465AA" w:rsidRDefault="00DC7F5F" w:rsidP="009465AA">
            <w:pPr>
              <w:rPr>
                <w:rFonts w:ascii="Franklin Gothic Book" w:eastAsia="Franklin Gothic Book" w:hAnsi="Franklin Gothic Book" w:cs="Arial"/>
                <w:b/>
              </w:rPr>
            </w:pPr>
            <w:r w:rsidRPr="009465AA">
              <w:rPr>
                <w:rFonts w:ascii="Franklin Gothic Book" w:eastAsia="Franklin Gothic Book" w:hAnsi="Franklin Gothic Book" w:cs="Arial"/>
                <w:b/>
              </w:rPr>
              <w:t>Budget</w:t>
            </w:r>
          </w:p>
          <w:p w:rsidR="00DC7F5F" w:rsidRPr="009465AA" w:rsidRDefault="009465AA" w:rsidP="009465AA">
            <w:pPr>
              <w:pStyle w:val="ListParagraph"/>
              <w:numPr>
                <w:ilvl w:val="0"/>
                <w:numId w:val="25"/>
              </w:numPr>
              <w:spacing w:after="120"/>
              <w:ind w:left="714" w:hanging="357"/>
              <w:rPr>
                <w:rFonts w:ascii="Franklin Gothic Book" w:eastAsia="Franklin Gothic Book" w:hAnsi="Franklin Gothic Book" w:cs="Arial"/>
              </w:rPr>
            </w:pPr>
            <w:r>
              <w:rPr>
                <w:rFonts w:ascii="Franklin Gothic Book" w:eastAsia="Franklin Gothic Book" w:hAnsi="Franklin Gothic Book" w:cs="Arial"/>
              </w:rPr>
              <w:t>M</w:t>
            </w:r>
            <w:r w:rsidR="00DC7F5F" w:rsidRPr="009465AA">
              <w:rPr>
                <w:rFonts w:ascii="Franklin Gothic Book" w:eastAsia="Franklin Gothic Book" w:hAnsi="Franklin Gothic Book" w:cs="Arial"/>
              </w:rPr>
              <w:t xml:space="preserve">anage and report on project budgets ensuring cost planning is accurate and budgets are phased appropriately. </w:t>
            </w:r>
          </w:p>
          <w:p w:rsidR="0050713D" w:rsidRPr="009465AA" w:rsidRDefault="00DC7F5F" w:rsidP="009465AA">
            <w:pPr>
              <w:rPr>
                <w:rFonts w:ascii="Franklin Gothic Book" w:eastAsia="Franklin Gothic Book" w:hAnsi="Franklin Gothic Book" w:cs="Arial"/>
                <w:b/>
              </w:rPr>
            </w:pPr>
            <w:r w:rsidRPr="009465AA">
              <w:rPr>
                <w:rFonts w:ascii="Franklin Gothic Book" w:eastAsia="Franklin Gothic Book" w:hAnsi="Franklin Gothic Book" w:cs="Arial"/>
                <w:b/>
              </w:rPr>
              <w:t xml:space="preserve"> </w:t>
            </w:r>
            <w:r w:rsidR="0050713D" w:rsidRPr="009465AA">
              <w:rPr>
                <w:rFonts w:ascii="Franklin Gothic Book" w:eastAsia="Franklin Gothic Book" w:hAnsi="Franklin Gothic Book" w:cs="Arial"/>
                <w:b/>
              </w:rPr>
              <w:t>Procurement</w:t>
            </w:r>
          </w:p>
          <w:p w:rsidR="0050713D" w:rsidRPr="009465AA" w:rsidRDefault="0050713D" w:rsidP="00BB5F12">
            <w:pPr>
              <w:pStyle w:val="ListParagraph"/>
              <w:numPr>
                <w:ilvl w:val="0"/>
                <w:numId w:val="25"/>
              </w:numPr>
              <w:spacing w:after="240"/>
              <w:rPr>
                <w:rFonts w:ascii="Franklin Gothic Book" w:eastAsia="Franklin Gothic Book" w:hAnsi="Franklin Gothic Book" w:cs="Arial"/>
              </w:rPr>
            </w:pPr>
            <w:r w:rsidRPr="009465AA">
              <w:rPr>
                <w:rFonts w:ascii="Franklin Gothic Book" w:eastAsia="Franklin Gothic Book" w:hAnsi="Franklin Gothic Book" w:cs="Arial"/>
              </w:rPr>
              <w:t>Develop appropriate, accurate briefs for the procurement a</w:t>
            </w:r>
            <w:r w:rsidR="00DC7F5F" w:rsidRPr="009465AA">
              <w:rPr>
                <w:rFonts w:ascii="Franklin Gothic Book" w:eastAsia="Franklin Gothic Book" w:hAnsi="Franklin Gothic Book" w:cs="Arial"/>
              </w:rPr>
              <w:t>nd supply of goods and services</w:t>
            </w:r>
            <w:r w:rsidRPr="009465AA">
              <w:rPr>
                <w:rFonts w:ascii="Franklin Gothic Book" w:eastAsia="Franklin Gothic Book" w:hAnsi="Franklin Gothic Book" w:cs="Arial"/>
              </w:rPr>
              <w:t>.</w:t>
            </w:r>
          </w:p>
          <w:p w:rsidR="0050713D" w:rsidRPr="009465AA" w:rsidRDefault="0050713D" w:rsidP="00BB5F12">
            <w:pPr>
              <w:pStyle w:val="ListParagraph"/>
              <w:numPr>
                <w:ilvl w:val="0"/>
                <w:numId w:val="25"/>
              </w:numPr>
              <w:spacing w:after="240"/>
              <w:rPr>
                <w:rFonts w:ascii="Franklin Gothic Book" w:eastAsia="Franklin Gothic Book" w:hAnsi="Franklin Gothic Book" w:cs="Arial"/>
              </w:rPr>
            </w:pPr>
            <w:r w:rsidRPr="009465AA">
              <w:rPr>
                <w:rFonts w:ascii="Franklin Gothic Book" w:eastAsia="Franklin Gothic Book" w:hAnsi="Franklin Gothic Book" w:cs="Arial"/>
              </w:rPr>
              <w:t>Follow correct procurement procedure, working closely with the Finance team, to ensure contracts are</w:t>
            </w:r>
            <w:r w:rsidR="003857F5" w:rsidRPr="009465AA">
              <w:rPr>
                <w:rFonts w:ascii="Franklin Gothic Book" w:eastAsia="Franklin Gothic Book" w:hAnsi="Franklin Gothic Book" w:cs="Arial"/>
              </w:rPr>
              <w:t xml:space="preserve"> correctly</w:t>
            </w:r>
            <w:r w:rsidRPr="009465AA">
              <w:rPr>
                <w:rFonts w:ascii="Franklin Gothic Book" w:eastAsia="Franklin Gothic Book" w:hAnsi="Franklin Gothic Book" w:cs="Arial"/>
              </w:rPr>
              <w:t xml:space="preserve"> let and managed and deliver the services required. </w:t>
            </w:r>
          </w:p>
          <w:p w:rsidR="0050713D" w:rsidRPr="009465AA" w:rsidRDefault="0050713D" w:rsidP="00BB5F12">
            <w:pPr>
              <w:pStyle w:val="ListParagraph"/>
              <w:numPr>
                <w:ilvl w:val="0"/>
                <w:numId w:val="25"/>
              </w:numPr>
              <w:spacing w:after="240"/>
              <w:rPr>
                <w:rFonts w:ascii="Franklin Gothic Book" w:eastAsia="Franklin Gothic Book" w:hAnsi="Franklin Gothic Book" w:cs="Arial"/>
              </w:rPr>
            </w:pPr>
            <w:r w:rsidRPr="009465AA">
              <w:rPr>
                <w:rFonts w:ascii="Franklin Gothic Book" w:eastAsia="Franklin Gothic Book" w:hAnsi="Franklin Gothic Book" w:cs="Arial"/>
              </w:rPr>
              <w:t>Act as Contract Manager for key service and supply contracts.</w:t>
            </w:r>
          </w:p>
          <w:p w:rsidR="003857F5" w:rsidRPr="009465AA" w:rsidRDefault="003857F5" w:rsidP="009465AA">
            <w:pPr>
              <w:pStyle w:val="ListParagraph"/>
              <w:numPr>
                <w:ilvl w:val="0"/>
                <w:numId w:val="25"/>
              </w:numPr>
              <w:spacing w:after="120"/>
              <w:ind w:left="714" w:hanging="357"/>
              <w:rPr>
                <w:rFonts w:ascii="Franklin Gothic Book" w:eastAsia="Franklin Gothic Book" w:hAnsi="Franklin Gothic Book" w:cs="Arial"/>
              </w:rPr>
            </w:pPr>
            <w:r w:rsidRPr="009465AA">
              <w:rPr>
                <w:rFonts w:ascii="Franklin Gothic Book" w:eastAsia="Franklin Gothic Book" w:hAnsi="Franklin Gothic Book" w:cs="Arial"/>
              </w:rPr>
              <w:t xml:space="preserve">Negotiate appropriate contracts with partners and suppliers. </w:t>
            </w:r>
          </w:p>
          <w:p w:rsidR="0050713D" w:rsidRPr="009465AA" w:rsidRDefault="0050713D" w:rsidP="009465AA">
            <w:pPr>
              <w:rPr>
                <w:rFonts w:ascii="Franklin Gothic Book" w:eastAsia="Franklin Gothic Book" w:hAnsi="Franklin Gothic Book" w:cs="Arial"/>
                <w:b/>
              </w:rPr>
            </w:pPr>
            <w:r w:rsidRPr="009465AA">
              <w:rPr>
                <w:rFonts w:ascii="Franklin Gothic Book" w:eastAsia="Franklin Gothic Book" w:hAnsi="Franklin Gothic Book" w:cs="Arial"/>
                <w:b/>
              </w:rPr>
              <w:t>Reporting</w:t>
            </w:r>
          </w:p>
          <w:p w:rsidR="00DC7F5F" w:rsidRPr="009465AA" w:rsidRDefault="009465AA" w:rsidP="00BB5F12">
            <w:pPr>
              <w:pStyle w:val="ListParagraph"/>
              <w:numPr>
                <w:ilvl w:val="0"/>
                <w:numId w:val="26"/>
              </w:numPr>
              <w:spacing w:after="240"/>
              <w:rPr>
                <w:rFonts w:ascii="Franklin Gothic Book" w:eastAsia="Franklin Gothic Book" w:hAnsi="Franklin Gothic Book" w:cs="Arial"/>
                <w:b/>
              </w:rPr>
            </w:pPr>
            <w:r>
              <w:rPr>
                <w:rFonts w:ascii="Franklin Gothic Book" w:eastAsia="Franklin Gothic Book" w:hAnsi="Franklin Gothic Book" w:cs="Arial"/>
              </w:rPr>
              <w:t>L</w:t>
            </w:r>
            <w:r w:rsidR="00DC7F5F" w:rsidRPr="009465AA">
              <w:rPr>
                <w:rFonts w:ascii="Franklin Gothic Book" w:eastAsia="Franklin Gothic Book" w:hAnsi="Franklin Gothic Book" w:cs="Arial"/>
              </w:rPr>
              <w:t>iaise, coordinate, manage, monitor and report on all project activity in line with project deliverables and supporting project activity</w:t>
            </w:r>
          </w:p>
          <w:p w:rsidR="0050713D" w:rsidRPr="009465AA" w:rsidRDefault="009465AA" w:rsidP="009465AA">
            <w:pPr>
              <w:pStyle w:val="ListParagraph"/>
              <w:numPr>
                <w:ilvl w:val="0"/>
                <w:numId w:val="26"/>
              </w:numPr>
              <w:spacing w:after="120"/>
              <w:ind w:left="714" w:hanging="357"/>
              <w:rPr>
                <w:rFonts w:ascii="Franklin Gothic Book" w:eastAsia="Franklin Gothic Book" w:hAnsi="Franklin Gothic Book" w:cs="Arial"/>
              </w:rPr>
            </w:pPr>
            <w:r>
              <w:rPr>
                <w:rFonts w:ascii="Franklin Gothic Book" w:eastAsia="Franklin Gothic Book" w:hAnsi="Franklin Gothic Book" w:cs="Arial"/>
              </w:rPr>
              <w:t>M</w:t>
            </w:r>
            <w:r w:rsidR="00DC7F5F" w:rsidRPr="009465AA">
              <w:rPr>
                <w:rFonts w:ascii="Franklin Gothic Book" w:eastAsia="Franklin Gothic Book" w:hAnsi="Franklin Gothic Book" w:cs="Arial"/>
              </w:rPr>
              <w:t>onitor and review all aspects of project progress and ensure information is up to date and reported against as and when required.</w:t>
            </w:r>
          </w:p>
          <w:p w:rsidR="00BB5F12" w:rsidRPr="009465AA" w:rsidRDefault="00B72443" w:rsidP="009465AA">
            <w:pPr>
              <w:rPr>
                <w:rFonts w:ascii="Franklin Gothic Book" w:eastAsia="Franklin Gothic Book" w:hAnsi="Franklin Gothic Book" w:cs="Arial"/>
                <w:b/>
              </w:rPr>
            </w:pPr>
            <w:r w:rsidRPr="009465AA">
              <w:rPr>
                <w:rFonts w:ascii="Franklin Gothic Book" w:eastAsia="Franklin Gothic Book" w:hAnsi="Franklin Gothic Book" w:cs="Arial"/>
                <w:b/>
              </w:rPr>
              <w:t>Site Management</w:t>
            </w:r>
          </w:p>
          <w:p w:rsidR="00BB5F12" w:rsidRPr="009465AA" w:rsidRDefault="009465AA" w:rsidP="0001639B">
            <w:pPr>
              <w:pStyle w:val="ListParagraph"/>
              <w:numPr>
                <w:ilvl w:val="0"/>
                <w:numId w:val="29"/>
              </w:numPr>
              <w:spacing w:after="240"/>
              <w:rPr>
                <w:rFonts w:ascii="Franklin Gothic Book" w:eastAsia="Franklin Gothic Book" w:hAnsi="Franklin Gothic Book" w:cs="Arial"/>
              </w:rPr>
            </w:pPr>
            <w:r w:rsidRPr="009465AA">
              <w:rPr>
                <w:rFonts w:ascii="Franklin Gothic Book" w:eastAsia="Franklin Gothic Book" w:hAnsi="Franklin Gothic Book" w:cs="Arial"/>
              </w:rPr>
              <w:t>Act as Site Manager</w:t>
            </w:r>
            <w:r w:rsidR="00B72443" w:rsidRPr="009465AA">
              <w:rPr>
                <w:rFonts w:ascii="Franklin Gothic Book" w:eastAsia="Franklin Gothic Book" w:hAnsi="Franklin Gothic Book" w:cs="Arial"/>
              </w:rPr>
              <w:t xml:space="preserve"> o</w:t>
            </w:r>
            <w:r w:rsidR="00BB5F12" w:rsidRPr="009465AA">
              <w:rPr>
                <w:rFonts w:ascii="Franklin Gothic Book" w:eastAsia="Franklin Gothic Book" w:hAnsi="Franklin Gothic Book" w:cs="Arial"/>
              </w:rPr>
              <w:t>versee</w:t>
            </w:r>
            <w:r w:rsidRPr="009465AA">
              <w:rPr>
                <w:rFonts w:ascii="Franklin Gothic Book" w:eastAsia="Franklin Gothic Book" w:hAnsi="Franklin Gothic Book" w:cs="Arial"/>
              </w:rPr>
              <w:t>ing</w:t>
            </w:r>
            <w:r w:rsidR="00BB5F12" w:rsidRPr="009465AA">
              <w:rPr>
                <w:rFonts w:ascii="Franklin Gothic Book" w:eastAsia="Franklin Gothic Book" w:hAnsi="Franklin Gothic Book" w:cs="Arial"/>
              </w:rPr>
              <w:t xml:space="preserve"> exhibition installation</w:t>
            </w:r>
            <w:r>
              <w:rPr>
                <w:rFonts w:ascii="Franklin Gothic Book" w:eastAsia="Franklin Gothic Book" w:hAnsi="Franklin Gothic Book" w:cs="Arial"/>
              </w:rPr>
              <w:t xml:space="preserve"> and de-installation</w:t>
            </w:r>
            <w:r w:rsidR="00BB5F12" w:rsidRPr="009465AA">
              <w:rPr>
                <w:rFonts w:ascii="Franklin Gothic Book" w:eastAsia="Franklin Gothic Book" w:hAnsi="Franklin Gothic Book" w:cs="Arial"/>
              </w:rPr>
              <w:t xml:space="preserve"> ensuring </w:t>
            </w:r>
            <w:r w:rsidRPr="009465AA">
              <w:rPr>
                <w:rFonts w:ascii="Franklin Gothic Book" w:eastAsia="Franklin Gothic Book" w:hAnsi="Franklin Gothic Book" w:cs="Arial"/>
              </w:rPr>
              <w:t>deliver</w:t>
            </w:r>
            <w:r>
              <w:rPr>
                <w:rFonts w:ascii="Franklin Gothic Book" w:eastAsia="Franklin Gothic Book" w:hAnsi="Franklin Gothic Book" w:cs="Arial"/>
              </w:rPr>
              <w:t xml:space="preserve">y </w:t>
            </w:r>
            <w:r w:rsidRPr="009465AA">
              <w:rPr>
                <w:rFonts w:ascii="Franklin Gothic Book" w:eastAsia="Franklin Gothic Book" w:hAnsi="Franklin Gothic Book" w:cs="Arial"/>
              </w:rPr>
              <w:t>on time and to budget, coordinating contractors and stakeholders, managing communications around closure and following health and safety best practice</w:t>
            </w:r>
            <w:r w:rsidR="00BB5F12" w:rsidRPr="009465AA">
              <w:rPr>
                <w:rFonts w:ascii="Franklin Gothic Book" w:eastAsia="Franklin Gothic Book" w:hAnsi="Franklin Gothic Book" w:cs="Arial"/>
              </w:rPr>
              <w:t>.</w:t>
            </w:r>
          </w:p>
          <w:p w:rsidR="00B72443" w:rsidRPr="009465AA" w:rsidRDefault="00B72443" w:rsidP="00B72443">
            <w:pPr>
              <w:pStyle w:val="ListParagraph"/>
              <w:numPr>
                <w:ilvl w:val="0"/>
                <w:numId w:val="29"/>
              </w:numPr>
              <w:spacing w:after="240"/>
              <w:rPr>
                <w:rFonts w:ascii="Franklin Gothic Book" w:eastAsia="Franklin Gothic Book" w:hAnsi="Franklin Gothic Book" w:cs="Arial"/>
              </w:rPr>
            </w:pPr>
            <w:r w:rsidRPr="009465AA">
              <w:rPr>
                <w:rFonts w:ascii="Franklin Gothic Book" w:eastAsia="Franklin Gothic Book" w:hAnsi="Franklin Gothic Book" w:cs="Arial"/>
              </w:rPr>
              <w:t xml:space="preserve">Ensure projects that are notifiable follow CDM regulations  </w:t>
            </w:r>
          </w:p>
          <w:p w:rsidR="0050713D" w:rsidRPr="009465AA" w:rsidRDefault="0050713D" w:rsidP="009465AA">
            <w:pPr>
              <w:rPr>
                <w:rFonts w:ascii="Franklin Gothic Book" w:eastAsia="Franklin Gothic Book" w:hAnsi="Franklin Gothic Book" w:cs="Arial"/>
                <w:b/>
              </w:rPr>
            </w:pPr>
            <w:r w:rsidRPr="009465AA">
              <w:rPr>
                <w:rFonts w:ascii="Franklin Gothic Book" w:eastAsia="Franklin Gothic Book" w:hAnsi="Franklin Gothic Book" w:cs="Arial"/>
                <w:b/>
              </w:rPr>
              <w:t xml:space="preserve">Communication and Development </w:t>
            </w:r>
          </w:p>
          <w:p w:rsidR="0050713D" w:rsidRPr="009465AA" w:rsidRDefault="0050713D" w:rsidP="00BB5F12">
            <w:pPr>
              <w:pStyle w:val="ListParagraph"/>
              <w:numPr>
                <w:ilvl w:val="0"/>
                <w:numId w:val="27"/>
              </w:numPr>
              <w:spacing w:after="240"/>
              <w:rPr>
                <w:rFonts w:ascii="Franklin Gothic Book" w:eastAsia="Franklin Gothic Book" w:hAnsi="Franklin Gothic Book" w:cs="Arial"/>
              </w:rPr>
            </w:pPr>
            <w:r w:rsidRPr="009465AA">
              <w:rPr>
                <w:rFonts w:ascii="Franklin Gothic Book" w:eastAsia="Franklin Gothic Book" w:hAnsi="Franklin Gothic Book" w:cs="Arial"/>
              </w:rPr>
              <w:t>Support the preparation of external funding applications and ensure preparations are made for the next phase, should the bid be successful</w:t>
            </w:r>
          </w:p>
          <w:p w:rsidR="0050713D" w:rsidRPr="009465AA" w:rsidRDefault="0050713D" w:rsidP="00BB5F12">
            <w:pPr>
              <w:pStyle w:val="ListParagraph"/>
              <w:numPr>
                <w:ilvl w:val="0"/>
                <w:numId w:val="27"/>
              </w:numPr>
              <w:spacing w:after="240"/>
              <w:rPr>
                <w:rFonts w:ascii="Franklin Gothic Book" w:eastAsia="Franklin Gothic Book" w:hAnsi="Franklin Gothic Book" w:cs="Arial"/>
              </w:rPr>
            </w:pPr>
            <w:r w:rsidRPr="009465AA">
              <w:rPr>
                <w:rFonts w:ascii="Franklin Gothic Book" w:eastAsia="Franklin Gothic Book" w:hAnsi="Franklin Gothic Book" w:cs="Arial"/>
              </w:rPr>
              <w:t>To work closely with the Head of Fundraising and Communication to ensure that public communication and PR opportunities are maximised, and staff and internal stakeholders are engaged. Establish effective organisation and communication structures for the delivery of the development phase.</w:t>
            </w:r>
          </w:p>
          <w:p w:rsidR="0050713D" w:rsidRPr="009465AA" w:rsidRDefault="0050713D" w:rsidP="009465AA">
            <w:pPr>
              <w:rPr>
                <w:rFonts w:ascii="Franklin Gothic Book" w:eastAsia="Franklin Gothic Book" w:hAnsi="Franklin Gothic Book" w:cs="Arial"/>
                <w:b/>
              </w:rPr>
            </w:pPr>
            <w:r w:rsidRPr="009465AA">
              <w:rPr>
                <w:rFonts w:ascii="Franklin Gothic Book" w:eastAsia="Franklin Gothic Book" w:hAnsi="Franklin Gothic Book" w:cs="Arial"/>
                <w:b/>
              </w:rPr>
              <w:t>Other duties</w:t>
            </w:r>
          </w:p>
          <w:p w:rsidR="0050713D" w:rsidRPr="009465AA" w:rsidRDefault="0050713D" w:rsidP="00BB5F12">
            <w:pPr>
              <w:pStyle w:val="ListParagraph"/>
              <w:numPr>
                <w:ilvl w:val="0"/>
                <w:numId w:val="28"/>
              </w:numPr>
              <w:jc w:val="both"/>
              <w:rPr>
                <w:rFonts w:ascii="Franklin Gothic Book" w:hAnsi="Franklin Gothic Book" w:cs="Arial"/>
                <w:lang w:eastAsia="en-GB"/>
              </w:rPr>
            </w:pPr>
            <w:r w:rsidRPr="009465AA">
              <w:rPr>
                <w:rFonts w:ascii="Franklin Gothic Book" w:hAnsi="Franklin Gothic Book" w:cs="Arial"/>
                <w:lang w:eastAsia="en-GB"/>
              </w:rPr>
              <w:t>Other duties may be required from time to time which are consistent with the grading of this post</w:t>
            </w:r>
          </w:p>
          <w:p w:rsidR="0050713D" w:rsidRPr="009465AA" w:rsidRDefault="00DC7F5F" w:rsidP="00BB5F12">
            <w:pPr>
              <w:pStyle w:val="Default"/>
              <w:numPr>
                <w:ilvl w:val="0"/>
                <w:numId w:val="28"/>
              </w:numPr>
              <w:spacing w:after="14"/>
              <w:rPr>
                <w:rFonts w:ascii="Franklin Gothic Book" w:hAnsi="Franklin Gothic Book" w:cs="Arial"/>
                <w:sz w:val="22"/>
                <w:szCs w:val="22"/>
              </w:rPr>
            </w:pPr>
            <w:r w:rsidRPr="009465AA">
              <w:rPr>
                <w:rFonts w:ascii="Franklin Gothic Book" w:hAnsi="Franklin Gothic Book" w:cs="Arial"/>
                <w:sz w:val="22"/>
                <w:szCs w:val="22"/>
              </w:rPr>
              <w:t>To promote and develop equality and diversity in line with YMT Equality Statement.</w:t>
            </w:r>
          </w:p>
          <w:p w:rsidR="00CB723D" w:rsidRPr="009465AA" w:rsidRDefault="00CB723D" w:rsidP="0050713D">
            <w:pPr>
              <w:pStyle w:val="Default"/>
              <w:numPr>
                <w:ilvl w:val="0"/>
                <w:numId w:val="28"/>
              </w:numPr>
              <w:spacing w:after="14"/>
              <w:rPr>
                <w:rFonts w:ascii="Franklin Gothic Book" w:hAnsi="Franklin Gothic Book" w:cs="Arial"/>
                <w:sz w:val="22"/>
                <w:szCs w:val="22"/>
              </w:rPr>
            </w:pPr>
            <w:r w:rsidRPr="009465AA">
              <w:rPr>
                <w:rFonts w:ascii="Franklin Gothic Book" w:hAnsi="Franklin Gothic Book" w:cs="Arial"/>
                <w:sz w:val="22"/>
                <w:szCs w:val="22"/>
              </w:rPr>
              <w:t xml:space="preserve">Represent YMT to the wider sector and beyond, as and when required. </w:t>
            </w:r>
          </w:p>
          <w:p w:rsidR="00227780" w:rsidRPr="009465AA" w:rsidRDefault="00227780" w:rsidP="00AA6F5C">
            <w:pPr>
              <w:jc w:val="both"/>
              <w:rPr>
                <w:rFonts w:ascii="Franklin Gothic Book" w:eastAsia="Arial" w:hAnsi="Franklin Gothic Book" w:cs="Arial"/>
                <w:bCs/>
              </w:rPr>
            </w:pPr>
          </w:p>
        </w:tc>
      </w:tr>
    </w:tbl>
    <w:p w:rsidR="00333683" w:rsidRPr="009465AA" w:rsidRDefault="00333683" w:rsidP="00333683">
      <w:pPr>
        <w:rPr>
          <w:rFonts w:ascii="Franklin Gothic Book" w:eastAsia="Arial" w:hAnsi="Franklin Gothic Book" w:cs="Arial"/>
        </w:rPr>
      </w:pPr>
    </w:p>
    <w:tbl>
      <w:tblPr>
        <w:tblStyle w:val="TableGrid"/>
        <w:tblW w:w="0" w:type="auto"/>
        <w:tblLook w:val="04A0" w:firstRow="1" w:lastRow="0" w:firstColumn="1" w:lastColumn="0" w:noHBand="0" w:noVBand="1"/>
      </w:tblPr>
      <w:tblGrid>
        <w:gridCol w:w="9016"/>
      </w:tblGrid>
      <w:tr w:rsidR="00333683" w:rsidRPr="009465AA" w:rsidTr="002C5932">
        <w:tc>
          <w:tcPr>
            <w:tcW w:w="9016" w:type="dxa"/>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lang w:val="en-US"/>
              </w:rPr>
              <w:lastRenderedPageBreak/>
              <w:br w:type="page"/>
            </w:r>
            <w:r w:rsidRPr="009465AA">
              <w:rPr>
                <w:rFonts w:ascii="Franklin Gothic Book" w:eastAsia="Arial" w:hAnsi="Franklin Gothic Book" w:cs="Arial"/>
                <w:b/>
              </w:rPr>
              <w:t>4.  Key performance measures</w:t>
            </w:r>
          </w:p>
          <w:p w:rsidR="00714B0F" w:rsidRPr="009465AA" w:rsidRDefault="00B5415F" w:rsidP="00E4218B">
            <w:pPr>
              <w:pStyle w:val="ListParagraph"/>
              <w:numPr>
                <w:ilvl w:val="0"/>
                <w:numId w:val="17"/>
              </w:numPr>
              <w:rPr>
                <w:rFonts w:ascii="Franklin Gothic Book" w:eastAsia="Arial" w:hAnsi="Franklin Gothic Book" w:cs="Arial"/>
                <w:bCs/>
              </w:rPr>
            </w:pPr>
            <w:r w:rsidRPr="009465AA">
              <w:rPr>
                <w:rFonts w:ascii="Franklin Gothic Book" w:eastAsia="Arial" w:hAnsi="Franklin Gothic Book" w:cs="Arial"/>
                <w:bCs/>
              </w:rPr>
              <w:t>Exhibitions are</w:t>
            </w:r>
            <w:r w:rsidR="00714B0F" w:rsidRPr="009465AA">
              <w:rPr>
                <w:rFonts w:ascii="Franklin Gothic Book" w:eastAsia="Arial" w:hAnsi="Franklin Gothic Book" w:cs="Arial"/>
                <w:bCs/>
              </w:rPr>
              <w:t xml:space="preserve"> delivered on time, to budget and to a high standard </w:t>
            </w:r>
          </w:p>
          <w:p w:rsidR="00333683" w:rsidRPr="009465AA" w:rsidRDefault="00333683" w:rsidP="005F469F">
            <w:pPr>
              <w:rPr>
                <w:rFonts w:ascii="Franklin Gothic Book" w:eastAsia="Arial" w:hAnsi="Franklin Gothic Book" w:cs="Arial"/>
                <w:bCs/>
                <w:lang w:val="en-US"/>
              </w:rPr>
            </w:pPr>
          </w:p>
        </w:tc>
      </w:tr>
    </w:tbl>
    <w:p w:rsidR="00333683" w:rsidRPr="009465AA" w:rsidRDefault="00333683" w:rsidP="00333683">
      <w:pPr>
        <w:rPr>
          <w:rFonts w:ascii="Franklin Gothic Book" w:eastAsia="Arial" w:hAnsi="Franklin Gothic Book" w:cs="Arial"/>
        </w:rPr>
      </w:pPr>
    </w:p>
    <w:tbl>
      <w:tblPr>
        <w:tblStyle w:val="TableGrid"/>
        <w:tblW w:w="0" w:type="auto"/>
        <w:tblLook w:val="04A0" w:firstRow="1" w:lastRow="0" w:firstColumn="1" w:lastColumn="0" w:noHBand="0" w:noVBand="1"/>
      </w:tblPr>
      <w:tblGrid>
        <w:gridCol w:w="9016"/>
      </w:tblGrid>
      <w:tr w:rsidR="002C5932" w:rsidRPr="009465AA" w:rsidTr="002C5932">
        <w:tc>
          <w:tcPr>
            <w:tcW w:w="9016" w:type="dxa"/>
          </w:tcPr>
          <w:p w:rsidR="002C5932" w:rsidRPr="009465AA" w:rsidRDefault="002C5932" w:rsidP="002C5932">
            <w:pPr>
              <w:rPr>
                <w:rFonts w:ascii="Franklin Gothic Book" w:eastAsia="Arial" w:hAnsi="Franklin Gothic Book" w:cs="Arial"/>
                <w:b/>
              </w:rPr>
            </w:pPr>
            <w:r w:rsidRPr="009465AA">
              <w:rPr>
                <w:rFonts w:ascii="Franklin Gothic Book" w:eastAsia="Arial" w:hAnsi="Franklin Gothic Book" w:cs="Arial"/>
                <w:b/>
              </w:rPr>
              <w:t>5.  Knowledge, skills</w:t>
            </w:r>
            <w:r w:rsidR="00CB051C" w:rsidRPr="009465AA">
              <w:rPr>
                <w:rFonts w:ascii="Franklin Gothic Book" w:eastAsia="Arial" w:hAnsi="Franklin Gothic Book" w:cs="Arial"/>
                <w:b/>
              </w:rPr>
              <w:t>,</w:t>
            </w:r>
            <w:r w:rsidRPr="009465AA">
              <w:rPr>
                <w:rFonts w:ascii="Franklin Gothic Book" w:eastAsia="Arial" w:hAnsi="Franklin Gothic Book" w:cs="Arial"/>
                <w:b/>
              </w:rPr>
              <w:t xml:space="preserve"> experience</w:t>
            </w:r>
            <w:r w:rsidR="00CB051C" w:rsidRPr="009465AA">
              <w:rPr>
                <w:rFonts w:ascii="Franklin Gothic Book" w:eastAsia="Arial" w:hAnsi="Franklin Gothic Book" w:cs="Arial"/>
                <w:b/>
              </w:rPr>
              <w:t xml:space="preserve"> and behaviours</w:t>
            </w:r>
          </w:p>
          <w:p w:rsidR="002C5932" w:rsidRPr="009465AA" w:rsidRDefault="002C5932" w:rsidP="002C5932">
            <w:pPr>
              <w:rPr>
                <w:rFonts w:ascii="Franklin Gothic Book" w:eastAsia="Arial" w:hAnsi="Franklin Gothic Book" w:cs="Arial"/>
                <w:i/>
              </w:rPr>
            </w:pPr>
          </w:p>
          <w:p w:rsidR="00CB051C" w:rsidRPr="009465AA" w:rsidRDefault="00CB051C" w:rsidP="00CB051C">
            <w:pPr>
              <w:rPr>
                <w:rFonts w:ascii="Franklin Gothic Book" w:hAnsi="Franklin Gothic Book" w:cs="Arial"/>
                <w:b/>
              </w:rPr>
            </w:pPr>
            <w:r w:rsidRPr="009465AA">
              <w:rPr>
                <w:rFonts w:ascii="Franklin Gothic Book" w:hAnsi="Franklin Gothic Book" w:cs="Arial"/>
                <w:b/>
              </w:rPr>
              <w:t>Knowledge</w:t>
            </w:r>
          </w:p>
          <w:p w:rsidR="00CB051C" w:rsidRPr="009465AA" w:rsidRDefault="00AA6F5C" w:rsidP="00EF1658">
            <w:pPr>
              <w:pStyle w:val="ListParagraph"/>
              <w:numPr>
                <w:ilvl w:val="0"/>
                <w:numId w:val="1"/>
              </w:numPr>
              <w:ind w:left="357" w:hanging="357"/>
              <w:contextualSpacing w:val="0"/>
              <w:jc w:val="both"/>
              <w:rPr>
                <w:rFonts w:ascii="Franklin Gothic Book" w:hAnsi="Franklin Gothic Book" w:cs="Arial"/>
              </w:rPr>
            </w:pPr>
            <w:r w:rsidRPr="009465AA">
              <w:rPr>
                <w:rFonts w:ascii="Franklin Gothic Book" w:hAnsi="Franklin Gothic Book" w:cs="Arial"/>
              </w:rPr>
              <w:t xml:space="preserve">Project Management qualification </w:t>
            </w:r>
          </w:p>
          <w:p w:rsidR="00FF7B93" w:rsidRPr="009465AA" w:rsidRDefault="00FF7B93" w:rsidP="00227780">
            <w:pPr>
              <w:numPr>
                <w:ilvl w:val="0"/>
                <w:numId w:val="1"/>
              </w:numPr>
              <w:ind w:left="357" w:hanging="357"/>
              <w:jc w:val="both"/>
              <w:rPr>
                <w:rFonts w:ascii="Franklin Gothic Book" w:hAnsi="Franklin Gothic Book" w:cs="Arial"/>
              </w:rPr>
            </w:pPr>
            <w:r w:rsidRPr="009465AA">
              <w:rPr>
                <w:rFonts w:ascii="Franklin Gothic Book" w:hAnsi="Franklin Gothic Book" w:cs="Arial"/>
              </w:rPr>
              <w:t xml:space="preserve">Excellent understanding of </w:t>
            </w:r>
            <w:r w:rsidR="00FE5B50" w:rsidRPr="009465AA">
              <w:rPr>
                <w:rFonts w:ascii="Franklin Gothic Book" w:hAnsi="Franklin Gothic Book" w:cs="Arial"/>
              </w:rPr>
              <w:t>exhibition</w:t>
            </w:r>
            <w:r w:rsidRPr="009465AA">
              <w:rPr>
                <w:rFonts w:ascii="Franklin Gothic Book" w:hAnsi="Franklin Gothic Book" w:cs="Arial"/>
              </w:rPr>
              <w:t xml:space="preserve"> project management processes </w:t>
            </w:r>
          </w:p>
          <w:p w:rsidR="00FF7B93" w:rsidRPr="009465AA" w:rsidRDefault="00AA6F5C" w:rsidP="00227780">
            <w:pPr>
              <w:numPr>
                <w:ilvl w:val="0"/>
                <w:numId w:val="1"/>
              </w:numPr>
              <w:ind w:left="357" w:hanging="357"/>
              <w:jc w:val="both"/>
              <w:rPr>
                <w:rFonts w:ascii="Franklin Gothic Book" w:hAnsi="Franklin Gothic Book" w:cs="Arial"/>
              </w:rPr>
            </w:pPr>
            <w:r w:rsidRPr="009465AA">
              <w:rPr>
                <w:rFonts w:ascii="Franklin Gothic Book" w:hAnsi="Franklin Gothic Book" w:cs="Arial"/>
              </w:rPr>
              <w:t>Robust</w:t>
            </w:r>
            <w:r w:rsidR="00FF7B93" w:rsidRPr="009465AA">
              <w:rPr>
                <w:rFonts w:ascii="Franklin Gothic Book" w:hAnsi="Franklin Gothic Book" w:cs="Arial"/>
              </w:rPr>
              <w:t xml:space="preserve"> understanding of</w:t>
            </w:r>
            <w:r w:rsidR="00F034C9" w:rsidRPr="009465AA">
              <w:rPr>
                <w:rFonts w:ascii="Franklin Gothic Book" w:hAnsi="Franklin Gothic Book" w:cs="Arial"/>
              </w:rPr>
              <w:t xml:space="preserve"> Collections Management best practice </w:t>
            </w:r>
          </w:p>
          <w:p w:rsidR="00AA6F5C" w:rsidRPr="009465AA" w:rsidRDefault="00AA6F5C" w:rsidP="00227780">
            <w:pPr>
              <w:numPr>
                <w:ilvl w:val="0"/>
                <w:numId w:val="1"/>
              </w:numPr>
              <w:ind w:left="357" w:hanging="357"/>
              <w:jc w:val="both"/>
              <w:rPr>
                <w:rFonts w:ascii="Franklin Gothic Book" w:hAnsi="Franklin Gothic Book" w:cs="Arial"/>
              </w:rPr>
            </w:pPr>
            <w:r w:rsidRPr="009465AA">
              <w:rPr>
                <w:rFonts w:ascii="Franklin Gothic Book" w:hAnsi="Franklin Gothic Book" w:cs="Arial"/>
              </w:rPr>
              <w:t>Robust understanding of Interpretation development in an exhibition context</w:t>
            </w:r>
          </w:p>
          <w:p w:rsidR="00CB723D" w:rsidRPr="009465AA" w:rsidRDefault="00AA6F5C" w:rsidP="00CB723D">
            <w:pPr>
              <w:numPr>
                <w:ilvl w:val="0"/>
                <w:numId w:val="1"/>
              </w:numPr>
              <w:ind w:left="357" w:hanging="357"/>
              <w:jc w:val="both"/>
              <w:rPr>
                <w:rFonts w:ascii="Franklin Gothic Book" w:hAnsi="Franklin Gothic Book" w:cs="Arial"/>
              </w:rPr>
            </w:pPr>
            <w:r w:rsidRPr="009465AA">
              <w:rPr>
                <w:rFonts w:ascii="Franklin Gothic Book" w:hAnsi="Franklin Gothic Book" w:cs="Arial"/>
              </w:rPr>
              <w:t xml:space="preserve">Good working knowledge of the exhibition contractor sector </w:t>
            </w:r>
            <w:r w:rsidR="00CB723D" w:rsidRPr="009465AA">
              <w:rPr>
                <w:rFonts w:ascii="Franklin Gothic Book" w:hAnsi="Franklin Gothic Book" w:cs="Arial"/>
              </w:rPr>
              <w:t>and potential contractors and partners.</w:t>
            </w:r>
          </w:p>
          <w:p w:rsidR="00CB723D" w:rsidRPr="009465AA" w:rsidRDefault="00CB723D" w:rsidP="00CB723D">
            <w:pPr>
              <w:numPr>
                <w:ilvl w:val="0"/>
                <w:numId w:val="1"/>
              </w:numPr>
              <w:ind w:left="357" w:hanging="357"/>
              <w:jc w:val="both"/>
              <w:rPr>
                <w:rFonts w:ascii="Franklin Gothic Book" w:hAnsi="Franklin Gothic Book" w:cs="Arial"/>
              </w:rPr>
            </w:pPr>
            <w:r w:rsidRPr="009465AA">
              <w:rPr>
                <w:rFonts w:ascii="Franklin Gothic Book" w:hAnsi="Franklin Gothic Book" w:cs="Arial"/>
              </w:rPr>
              <w:t xml:space="preserve">Good understanding of procurement principles and practices in an exhibition and museum context </w:t>
            </w:r>
          </w:p>
          <w:p w:rsidR="00CB051C" w:rsidRPr="009465AA" w:rsidRDefault="00CB051C" w:rsidP="005E3420">
            <w:pPr>
              <w:pStyle w:val="ListParagraph"/>
              <w:overflowPunct w:val="0"/>
              <w:autoSpaceDE w:val="0"/>
              <w:autoSpaceDN w:val="0"/>
              <w:adjustRightInd w:val="0"/>
              <w:ind w:left="360"/>
              <w:textAlignment w:val="baseline"/>
              <w:rPr>
                <w:rFonts w:ascii="Franklin Gothic Book" w:hAnsi="Franklin Gothic Book" w:cs="Arial"/>
              </w:rPr>
            </w:pPr>
          </w:p>
          <w:p w:rsidR="00CB051C" w:rsidRPr="009465AA" w:rsidRDefault="00CB051C" w:rsidP="00CB051C">
            <w:pPr>
              <w:rPr>
                <w:rFonts w:ascii="Franklin Gothic Book" w:hAnsi="Franklin Gothic Book" w:cs="Arial"/>
                <w:b/>
              </w:rPr>
            </w:pPr>
            <w:r w:rsidRPr="009465AA">
              <w:rPr>
                <w:rFonts w:ascii="Franklin Gothic Book" w:hAnsi="Franklin Gothic Book" w:cs="Arial"/>
                <w:b/>
              </w:rPr>
              <w:t>Skills</w:t>
            </w:r>
          </w:p>
          <w:p w:rsidR="00CB723D" w:rsidRPr="009465AA" w:rsidRDefault="00C5151D" w:rsidP="006E0119">
            <w:pPr>
              <w:pStyle w:val="ListParagraph"/>
              <w:numPr>
                <w:ilvl w:val="0"/>
                <w:numId w:val="1"/>
              </w:numPr>
              <w:overflowPunct w:val="0"/>
              <w:autoSpaceDE w:val="0"/>
              <w:autoSpaceDN w:val="0"/>
              <w:adjustRightInd w:val="0"/>
              <w:textAlignment w:val="baseline"/>
              <w:rPr>
                <w:rFonts w:ascii="Franklin Gothic Book" w:hAnsi="Franklin Gothic Book" w:cs="Arial"/>
              </w:rPr>
            </w:pPr>
            <w:r w:rsidRPr="009465AA">
              <w:rPr>
                <w:rFonts w:ascii="Franklin Gothic Book" w:hAnsi="Franklin Gothic Book" w:cs="Arial"/>
              </w:rPr>
              <w:t>Strong people management skills and experience leading project teams.</w:t>
            </w:r>
          </w:p>
          <w:p w:rsidR="00C5151D" w:rsidRPr="009465AA" w:rsidRDefault="00CB723D" w:rsidP="006E0119">
            <w:pPr>
              <w:pStyle w:val="ListParagraph"/>
              <w:numPr>
                <w:ilvl w:val="0"/>
                <w:numId w:val="1"/>
              </w:numPr>
              <w:overflowPunct w:val="0"/>
              <w:autoSpaceDE w:val="0"/>
              <w:autoSpaceDN w:val="0"/>
              <w:adjustRightInd w:val="0"/>
              <w:textAlignment w:val="baseline"/>
              <w:rPr>
                <w:rFonts w:ascii="Franklin Gothic Book" w:hAnsi="Franklin Gothic Book" w:cs="Arial"/>
              </w:rPr>
            </w:pPr>
            <w:r w:rsidRPr="009465AA">
              <w:rPr>
                <w:rFonts w:ascii="Franklin Gothic Book" w:hAnsi="Franklin Gothic Book" w:cs="Arial"/>
              </w:rPr>
              <w:t>Excellent negotiation skills</w:t>
            </w:r>
            <w:r w:rsidR="00C5151D" w:rsidRPr="009465AA">
              <w:rPr>
                <w:rFonts w:ascii="Franklin Gothic Book" w:hAnsi="Franklin Gothic Book" w:cs="Arial"/>
              </w:rPr>
              <w:t xml:space="preserve"> </w:t>
            </w:r>
          </w:p>
          <w:p w:rsidR="00BB5F12" w:rsidRPr="009465AA" w:rsidRDefault="00FF7B93" w:rsidP="00BB5F12">
            <w:pPr>
              <w:numPr>
                <w:ilvl w:val="0"/>
                <w:numId w:val="1"/>
              </w:numPr>
              <w:jc w:val="both"/>
              <w:rPr>
                <w:rFonts w:ascii="Franklin Gothic Book" w:hAnsi="Franklin Gothic Book" w:cs="Arial"/>
              </w:rPr>
            </w:pPr>
            <w:r w:rsidRPr="009465AA">
              <w:rPr>
                <w:rFonts w:ascii="Franklin Gothic Book" w:hAnsi="Franklin Gothic Book" w:cs="Arial"/>
              </w:rPr>
              <w:t xml:space="preserve">Ability to broker partnerships </w:t>
            </w:r>
          </w:p>
          <w:p w:rsidR="00BB5F12" w:rsidRPr="009465AA" w:rsidRDefault="00BB5F12" w:rsidP="00BB5F12">
            <w:pPr>
              <w:numPr>
                <w:ilvl w:val="0"/>
                <w:numId w:val="1"/>
              </w:numPr>
              <w:jc w:val="both"/>
              <w:rPr>
                <w:rFonts w:ascii="Franklin Gothic Book" w:hAnsi="Franklin Gothic Book" w:cs="Arial"/>
              </w:rPr>
            </w:pPr>
            <w:r w:rsidRPr="009465AA">
              <w:rPr>
                <w:rFonts w:ascii="Franklin Gothic Book" w:hAnsi="Franklin Gothic Book" w:cs="Arial"/>
              </w:rPr>
              <w:t>Excellent financial management skills</w:t>
            </w:r>
          </w:p>
          <w:p w:rsidR="00CB723D" w:rsidRPr="009465AA" w:rsidRDefault="00CB723D" w:rsidP="006E0119">
            <w:pPr>
              <w:numPr>
                <w:ilvl w:val="0"/>
                <w:numId w:val="1"/>
              </w:numPr>
              <w:jc w:val="both"/>
              <w:rPr>
                <w:rFonts w:ascii="Franklin Gothic Book" w:hAnsi="Franklin Gothic Book" w:cs="Arial"/>
              </w:rPr>
            </w:pPr>
            <w:r w:rsidRPr="009465AA">
              <w:rPr>
                <w:rFonts w:ascii="Franklin Gothic Book" w:hAnsi="Franklin Gothic Book" w:cs="Arial"/>
              </w:rPr>
              <w:t xml:space="preserve">Ability to identify and manage risk appropriately </w:t>
            </w:r>
          </w:p>
          <w:p w:rsidR="00E72108" w:rsidRPr="009465AA" w:rsidRDefault="00E72108" w:rsidP="00A879B7">
            <w:pPr>
              <w:numPr>
                <w:ilvl w:val="0"/>
                <w:numId w:val="1"/>
              </w:numPr>
              <w:jc w:val="both"/>
              <w:rPr>
                <w:rFonts w:ascii="Franklin Gothic Book" w:hAnsi="Franklin Gothic Book" w:cs="Arial"/>
              </w:rPr>
            </w:pPr>
            <w:r w:rsidRPr="009465AA">
              <w:rPr>
                <w:rFonts w:ascii="Franklin Gothic Book" w:hAnsi="Franklin Gothic Book" w:cs="Arial"/>
              </w:rPr>
              <w:t>IT Skills including competency with Microsoft Office products</w:t>
            </w:r>
          </w:p>
          <w:p w:rsidR="00CB051C" w:rsidRPr="009465AA" w:rsidRDefault="00CB051C" w:rsidP="006E0119">
            <w:pPr>
              <w:pStyle w:val="ListParagraph"/>
              <w:numPr>
                <w:ilvl w:val="0"/>
                <w:numId w:val="1"/>
              </w:numPr>
              <w:rPr>
                <w:rFonts w:ascii="Franklin Gothic Book" w:hAnsi="Franklin Gothic Book" w:cs="Arial"/>
              </w:rPr>
            </w:pPr>
            <w:r w:rsidRPr="009465AA">
              <w:rPr>
                <w:rFonts w:ascii="Franklin Gothic Book" w:hAnsi="Franklin Gothic Book" w:cs="Arial"/>
              </w:rPr>
              <w:t>YMT has a strategic commitment to increasing its digital skill base. The post holder should be able to demonstrate competence in one or more of the following areas:</w:t>
            </w:r>
          </w:p>
          <w:p w:rsidR="00CB051C" w:rsidRPr="009465AA" w:rsidRDefault="00CB051C" w:rsidP="006E0119">
            <w:pPr>
              <w:pStyle w:val="ListParagraph"/>
              <w:numPr>
                <w:ilvl w:val="1"/>
                <w:numId w:val="1"/>
              </w:numPr>
              <w:rPr>
                <w:rFonts w:ascii="Franklin Gothic Book" w:hAnsi="Franklin Gothic Book" w:cs="Arial"/>
              </w:rPr>
            </w:pPr>
            <w:r w:rsidRPr="009465AA">
              <w:rPr>
                <w:rFonts w:ascii="Franklin Gothic Book" w:hAnsi="Franklin Gothic Book" w:cs="Arial"/>
              </w:rPr>
              <w:t>Digital recording – e.g. photography, sound, video</w:t>
            </w:r>
          </w:p>
          <w:p w:rsidR="00CB051C" w:rsidRPr="009465AA" w:rsidRDefault="00CB051C" w:rsidP="006E0119">
            <w:pPr>
              <w:pStyle w:val="ListParagraph"/>
              <w:numPr>
                <w:ilvl w:val="1"/>
                <w:numId w:val="1"/>
              </w:numPr>
              <w:rPr>
                <w:rFonts w:ascii="Franklin Gothic Book" w:hAnsi="Franklin Gothic Book" w:cs="Arial"/>
              </w:rPr>
            </w:pPr>
            <w:r w:rsidRPr="009465AA">
              <w:rPr>
                <w:rFonts w:ascii="Franklin Gothic Book" w:hAnsi="Franklin Gothic Book" w:cs="Arial"/>
              </w:rPr>
              <w:t>Social networking – e.g. twitter, Facebook</w:t>
            </w:r>
          </w:p>
          <w:p w:rsidR="00CB051C" w:rsidRPr="009465AA" w:rsidRDefault="00CB051C" w:rsidP="00CB051C">
            <w:pPr>
              <w:rPr>
                <w:rFonts w:ascii="Franklin Gothic Book" w:hAnsi="Franklin Gothic Book" w:cs="Arial"/>
              </w:rPr>
            </w:pPr>
          </w:p>
          <w:p w:rsidR="00CB051C" w:rsidRPr="009465AA" w:rsidRDefault="00CB051C" w:rsidP="00CB051C">
            <w:pPr>
              <w:rPr>
                <w:rFonts w:ascii="Franklin Gothic Book" w:hAnsi="Franklin Gothic Book" w:cs="Arial"/>
                <w:b/>
              </w:rPr>
            </w:pPr>
            <w:r w:rsidRPr="009465AA">
              <w:rPr>
                <w:rFonts w:ascii="Franklin Gothic Book" w:hAnsi="Franklin Gothic Book" w:cs="Arial"/>
                <w:b/>
              </w:rPr>
              <w:t>Experience</w:t>
            </w:r>
          </w:p>
          <w:p w:rsidR="00C5151D" w:rsidRPr="009465AA" w:rsidRDefault="00FF7B93" w:rsidP="006E0119">
            <w:pPr>
              <w:pStyle w:val="ListParagraph"/>
              <w:numPr>
                <w:ilvl w:val="0"/>
                <w:numId w:val="1"/>
              </w:numPr>
              <w:rPr>
                <w:rFonts w:ascii="Franklin Gothic Book" w:hAnsi="Franklin Gothic Book" w:cs="Arial"/>
              </w:rPr>
            </w:pPr>
            <w:r w:rsidRPr="009465AA">
              <w:rPr>
                <w:rFonts w:ascii="Franklin Gothic Book" w:hAnsi="Franklin Gothic Book" w:cs="Arial"/>
              </w:rPr>
              <w:t>E</w:t>
            </w:r>
            <w:r w:rsidR="00C5151D" w:rsidRPr="009465AA">
              <w:rPr>
                <w:rFonts w:ascii="Franklin Gothic Book" w:hAnsi="Franklin Gothic Book" w:cs="Arial"/>
              </w:rPr>
              <w:t xml:space="preserve">xperience </w:t>
            </w:r>
            <w:r w:rsidRPr="009465AA">
              <w:rPr>
                <w:rFonts w:ascii="Franklin Gothic Book" w:hAnsi="Franklin Gothic Book" w:cs="Arial"/>
              </w:rPr>
              <w:t xml:space="preserve">in a management role in the museum, heritage or creative industries  </w:t>
            </w:r>
          </w:p>
          <w:p w:rsidR="00FF7B93" w:rsidRPr="009465AA" w:rsidRDefault="00FF7B93" w:rsidP="006E0119">
            <w:pPr>
              <w:pStyle w:val="ListParagraph"/>
              <w:numPr>
                <w:ilvl w:val="0"/>
                <w:numId w:val="1"/>
              </w:numPr>
              <w:rPr>
                <w:rFonts w:ascii="Franklin Gothic Book" w:hAnsi="Franklin Gothic Book" w:cs="Arial"/>
              </w:rPr>
            </w:pPr>
            <w:r w:rsidRPr="009465AA">
              <w:rPr>
                <w:rFonts w:ascii="Franklin Gothic Book" w:hAnsi="Franklin Gothic Book" w:cs="Arial"/>
              </w:rPr>
              <w:t xml:space="preserve">Experience of project managing </w:t>
            </w:r>
            <w:r w:rsidR="00E22EDB" w:rsidRPr="009465AA">
              <w:rPr>
                <w:rFonts w:ascii="Franklin Gothic Book" w:hAnsi="Franklin Gothic Book" w:cs="Arial"/>
              </w:rPr>
              <w:t>exhibition</w:t>
            </w:r>
            <w:r w:rsidRPr="009465AA">
              <w:rPr>
                <w:rFonts w:ascii="Franklin Gothic Book" w:hAnsi="Franklin Gothic Book" w:cs="Arial"/>
              </w:rPr>
              <w:t xml:space="preserve"> projects and content development </w:t>
            </w:r>
          </w:p>
          <w:p w:rsidR="00FF7B93" w:rsidRPr="009465AA" w:rsidRDefault="00FF7B93" w:rsidP="00FF7B93">
            <w:pPr>
              <w:pStyle w:val="ListParagraph"/>
              <w:numPr>
                <w:ilvl w:val="0"/>
                <w:numId w:val="1"/>
              </w:numPr>
              <w:rPr>
                <w:rFonts w:ascii="Franklin Gothic Book" w:hAnsi="Franklin Gothic Book" w:cs="Arial"/>
              </w:rPr>
            </w:pPr>
            <w:r w:rsidRPr="009465AA">
              <w:rPr>
                <w:rFonts w:ascii="Franklin Gothic Book" w:hAnsi="Franklin Gothic Book" w:cs="Arial"/>
              </w:rPr>
              <w:t xml:space="preserve">Experience </w:t>
            </w:r>
            <w:r w:rsidR="00AA6F5C" w:rsidRPr="009465AA">
              <w:rPr>
                <w:rFonts w:ascii="Franklin Gothic Book" w:hAnsi="Franklin Gothic Book" w:cs="Arial"/>
              </w:rPr>
              <w:t>of managing budgets of up to £15</w:t>
            </w:r>
            <w:r w:rsidRPr="009465AA">
              <w:rPr>
                <w:rFonts w:ascii="Franklin Gothic Book" w:hAnsi="Franklin Gothic Book" w:cs="Arial"/>
              </w:rPr>
              <w:t>0,000</w:t>
            </w:r>
          </w:p>
          <w:p w:rsidR="00CB723D" w:rsidRPr="009465AA" w:rsidRDefault="00CB723D" w:rsidP="00FF7B93">
            <w:pPr>
              <w:pStyle w:val="ListParagraph"/>
              <w:numPr>
                <w:ilvl w:val="0"/>
                <w:numId w:val="1"/>
              </w:numPr>
              <w:rPr>
                <w:rFonts w:ascii="Franklin Gothic Book" w:hAnsi="Franklin Gothic Book" w:cs="Arial"/>
              </w:rPr>
            </w:pPr>
            <w:r w:rsidRPr="009465AA">
              <w:rPr>
                <w:rFonts w:ascii="Franklin Gothic Book" w:hAnsi="Franklin Gothic Book" w:cs="Arial"/>
              </w:rPr>
              <w:t xml:space="preserve">Experience of working with communities and other visitor stakeholders to shape and deliver projects </w:t>
            </w:r>
          </w:p>
          <w:p w:rsidR="00CB723D" w:rsidRPr="009465AA" w:rsidRDefault="00CB723D" w:rsidP="00FF7B93">
            <w:pPr>
              <w:pStyle w:val="ListParagraph"/>
              <w:numPr>
                <w:ilvl w:val="0"/>
                <w:numId w:val="1"/>
              </w:numPr>
              <w:rPr>
                <w:rFonts w:ascii="Franklin Gothic Book" w:hAnsi="Franklin Gothic Book" w:cs="Arial"/>
              </w:rPr>
            </w:pPr>
            <w:r w:rsidRPr="009465AA">
              <w:rPr>
                <w:rFonts w:ascii="Franklin Gothic Book" w:hAnsi="Franklin Gothic Book" w:cs="Arial"/>
              </w:rPr>
              <w:t xml:space="preserve">Experience of managing contractors </w:t>
            </w:r>
          </w:p>
          <w:p w:rsidR="00CB051C" w:rsidRPr="009465AA" w:rsidRDefault="00CB051C" w:rsidP="00CB051C">
            <w:pPr>
              <w:rPr>
                <w:rFonts w:ascii="Franklin Gothic Book" w:hAnsi="Franklin Gothic Book" w:cs="Arial"/>
              </w:rPr>
            </w:pPr>
          </w:p>
          <w:p w:rsidR="00CB051C" w:rsidRPr="009465AA" w:rsidRDefault="00CB051C" w:rsidP="00CB051C">
            <w:pPr>
              <w:rPr>
                <w:rFonts w:ascii="Franklin Gothic Book" w:hAnsi="Franklin Gothic Book" w:cs="Arial"/>
                <w:b/>
              </w:rPr>
            </w:pPr>
            <w:r w:rsidRPr="009465AA">
              <w:rPr>
                <w:rFonts w:ascii="Franklin Gothic Book" w:hAnsi="Franklin Gothic Book" w:cs="Arial"/>
                <w:b/>
              </w:rPr>
              <w:t>Behaviours</w:t>
            </w:r>
          </w:p>
          <w:p w:rsidR="00E72108" w:rsidRPr="009465AA" w:rsidRDefault="00E72108" w:rsidP="006E0119">
            <w:pPr>
              <w:pStyle w:val="ListParagraph"/>
              <w:numPr>
                <w:ilvl w:val="0"/>
                <w:numId w:val="1"/>
              </w:numPr>
              <w:overflowPunct w:val="0"/>
              <w:autoSpaceDE w:val="0"/>
              <w:autoSpaceDN w:val="0"/>
              <w:adjustRightInd w:val="0"/>
              <w:textAlignment w:val="baseline"/>
              <w:rPr>
                <w:rFonts w:ascii="Franklin Gothic Book" w:hAnsi="Franklin Gothic Book" w:cs="Arial"/>
              </w:rPr>
            </w:pPr>
            <w:r w:rsidRPr="009465AA">
              <w:rPr>
                <w:rFonts w:ascii="Franklin Gothic Book" w:hAnsi="Franklin Gothic Book" w:cs="Arial"/>
              </w:rPr>
              <w:t xml:space="preserve">Commitment to Continuous Professional Development for self and others </w:t>
            </w:r>
          </w:p>
          <w:p w:rsidR="00E72108" w:rsidRPr="009465AA" w:rsidRDefault="00E72108" w:rsidP="006E0119">
            <w:pPr>
              <w:numPr>
                <w:ilvl w:val="0"/>
                <w:numId w:val="1"/>
              </w:numPr>
              <w:jc w:val="both"/>
              <w:rPr>
                <w:rFonts w:ascii="Franklin Gothic Book" w:hAnsi="Franklin Gothic Book" w:cs="Arial"/>
              </w:rPr>
            </w:pPr>
            <w:r w:rsidRPr="009465AA">
              <w:rPr>
                <w:rFonts w:ascii="Franklin Gothic Book" w:hAnsi="Franklin Gothic Book" w:cs="Arial"/>
              </w:rPr>
              <w:t>Inspiring managers, colleagues and staff to be creative, ambitious and constantly improving, and to empower teams through delegation, support and performance management</w:t>
            </w:r>
          </w:p>
          <w:p w:rsidR="00E72108" w:rsidRPr="009465AA" w:rsidRDefault="00E72108" w:rsidP="006E0119">
            <w:pPr>
              <w:pStyle w:val="ListParagraph"/>
              <w:numPr>
                <w:ilvl w:val="0"/>
                <w:numId w:val="1"/>
              </w:numPr>
              <w:jc w:val="both"/>
              <w:rPr>
                <w:rFonts w:ascii="Franklin Gothic Book" w:hAnsi="Franklin Gothic Book" w:cs="Arial"/>
              </w:rPr>
            </w:pPr>
            <w:r w:rsidRPr="009465AA">
              <w:rPr>
                <w:rFonts w:ascii="Franklin Gothic Book" w:hAnsi="Franklin Gothic Book" w:cs="Arial"/>
              </w:rPr>
              <w:t>Actively leading and promoting a safe working environment where the health, safety and wellbeing of visitors, staff, volunteers and contractors come first</w:t>
            </w:r>
          </w:p>
          <w:p w:rsidR="00CB051C" w:rsidRPr="009465AA" w:rsidRDefault="00CB051C" w:rsidP="006E0119">
            <w:pPr>
              <w:pStyle w:val="ListParagraph"/>
              <w:numPr>
                <w:ilvl w:val="0"/>
                <w:numId w:val="1"/>
              </w:numPr>
              <w:rPr>
                <w:rFonts w:ascii="Franklin Gothic Book" w:hAnsi="Franklin Gothic Book" w:cs="Arial"/>
              </w:rPr>
            </w:pPr>
            <w:r w:rsidRPr="009465AA">
              <w:rPr>
                <w:rFonts w:ascii="Franklin Gothic Book" w:hAnsi="Franklin Gothic Book" w:cs="Arial"/>
              </w:rPr>
              <w:t>Commitment to equality and diversity and an understanding of how this commitment applies to this role.</w:t>
            </w:r>
          </w:p>
          <w:p w:rsidR="00BB5F12" w:rsidRPr="009465AA" w:rsidRDefault="00BB5F12" w:rsidP="006E0119">
            <w:pPr>
              <w:pStyle w:val="ListParagraph"/>
              <w:numPr>
                <w:ilvl w:val="0"/>
                <w:numId w:val="1"/>
              </w:numPr>
              <w:rPr>
                <w:rFonts w:ascii="Franklin Gothic Book" w:hAnsi="Franklin Gothic Book" w:cs="Arial"/>
              </w:rPr>
            </w:pPr>
            <w:r w:rsidRPr="009465AA">
              <w:rPr>
                <w:rFonts w:ascii="Franklin Gothic Book" w:hAnsi="Franklin Gothic Book" w:cs="Arial"/>
              </w:rPr>
              <w:t xml:space="preserve">Commitment to looking externally at best practice and advocating for YMT </w:t>
            </w:r>
          </w:p>
          <w:p w:rsidR="002C5932" w:rsidRPr="009465AA" w:rsidRDefault="002C5932" w:rsidP="00333683">
            <w:pPr>
              <w:rPr>
                <w:rFonts w:ascii="Franklin Gothic Book" w:eastAsia="Arial" w:hAnsi="Franklin Gothic Book" w:cs="Arial"/>
              </w:rPr>
            </w:pPr>
          </w:p>
        </w:tc>
      </w:tr>
    </w:tbl>
    <w:p w:rsidR="002C5932" w:rsidRPr="009465AA" w:rsidRDefault="002C5932" w:rsidP="00333683">
      <w:pPr>
        <w:rPr>
          <w:rFonts w:ascii="Franklin Gothic Book" w:eastAsia="Arial"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9465AA" w:rsidTr="00631E80">
        <w:tc>
          <w:tcPr>
            <w:tcW w:w="10140" w:type="dxa"/>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6.  Key relationships</w:t>
            </w:r>
          </w:p>
          <w:p w:rsidR="00333683" w:rsidRPr="009465AA" w:rsidRDefault="00FF7B93" w:rsidP="00E72108">
            <w:pPr>
              <w:spacing w:after="0"/>
              <w:rPr>
                <w:rFonts w:ascii="Franklin Gothic Book" w:eastAsia="Arial" w:hAnsi="Franklin Gothic Book" w:cs="Arial"/>
                <w:bCs/>
              </w:rPr>
            </w:pPr>
            <w:r w:rsidRPr="009465AA">
              <w:rPr>
                <w:rFonts w:ascii="Franklin Gothic Book" w:eastAsia="Arial" w:hAnsi="Franklin Gothic Book" w:cs="Arial"/>
                <w:bCs/>
              </w:rPr>
              <w:t>Head of Public Engagement</w:t>
            </w:r>
            <w:r w:rsidR="00DC7F5F" w:rsidRPr="009465AA">
              <w:rPr>
                <w:rFonts w:ascii="Franklin Gothic Book" w:eastAsia="Arial" w:hAnsi="Franklin Gothic Book" w:cs="Arial"/>
                <w:bCs/>
              </w:rPr>
              <w:t>, Curatorial and Collections</w:t>
            </w:r>
          </w:p>
          <w:p w:rsidR="00E72108" w:rsidRPr="009465AA" w:rsidRDefault="00E72108" w:rsidP="00E72108">
            <w:pPr>
              <w:spacing w:after="0"/>
              <w:rPr>
                <w:rFonts w:ascii="Franklin Gothic Book" w:hAnsi="Franklin Gothic Book" w:cs="Arial"/>
              </w:rPr>
            </w:pPr>
            <w:r w:rsidRPr="009465AA">
              <w:rPr>
                <w:rFonts w:ascii="Franklin Gothic Book" w:hAnsi="Franklin Gothic Book" w:cs="Arial"/>
              </w:rPr>
              <w:t>IT and Digital Engagement Manager</w:t>
            </w:r>
          </w:p>
          <w:p w:rsidR="00A1400F" w:rsidRPr="009465AA" w:rsidRDefault="00A1400F" w:rsidP="00E72108">
            <w:pPr>
              <w:spacing w:after="0"/>
              <w:rPr>
                <w:rFonts w:ascii="Franklin Gothic Book" w:hAnsi="Franklin Gothic Book" w:cs="Arial"/>
              </w:rPr>
            </w:pPr>
            <w:r w:rsidRPr="009465AA">
              <w:rPr>
                <w:rFonts w:ascii="Franklin Gothic Book" w:hAnsi="Franklin Gothic Book" w:cs="Arial"/>
              </w:rPr>
              <w:t>Volunteer Team</w:t>
            </w:r>
          </w:p>
          <w:p w:rsidR="00A1400F" w:rsidRPr="009465AA" w:rsidRDefault="00A1400F" w:rsidP="00E72108">
            <w:pPr>
              <w:spacing w:after="0"/>
              <w:rPr>
                <w:rFonts w:ascii="Franklin Gothic Book" w:hAnsi="Franklin Gothic Book" w:cs="Arial"/>
              </w:rPr>
            </w:pPr>
            <w:r w:rsidRPr="009465AA">
              <w:rPr>
                <w:rFonts w:ascii="Franklin Gothic Book" w:hAnsi="Franklin Gothic Book" w:cs="Arial"/>
              </w:rPr>
              <w:lastRenderedPageBreak/>
              <w:t>Learning Team</w:t>
            </w:r>
          </w:p>
          <w:p w:rsidR="00A1400F" w:rsidRPr="009465AA" w:rsidRDefault="00A1400F" w:rsidP="00E72108">
            <w:pPr>
              <w:spacing w:after="0"/>
              <w:rPr>
                <w:rFonts w:ascii="Franklin Gothic Book" w:hAnsi="Franklin Gothic Book" w:cs="Arial"/>
              </w:rPr>
            </w:pPr>
            <w:r w:rsidRPr="009465AA">
              <w:rPr>
                <w:rFonts w:ascii="Franklin Gothic Book" w:hAnsi="Franklin Gothic Book" w:cs="Arial"/>
              </w:rPr>
              <w:t>CTP Project Team</w:t>
            </w:r>
          </w:p>
          <w:p w:rsidR="00E72108" w:rsidRPr="009465AA" w:rsidRDefault="00E72108" w:rsidP="00E72108">
            <w:pPr>
              <w:spacing w:after="0"/>
              <w:rPr>
                <w:rFonts w:ascii="Franklin Gothic Book" w:hAnsi="Franklin Gothic Book" w:cs="Arial"/>
              </w:rPr>
            </w:pPr>
            <w:r w:rsidRPr="009465AA">
              <w:rPr>
                <w:rFonts w:ascii="Franklin Gothic Book" w:hAnsi="Franklin Gothic Book" w:cs="Arial"/>
              </w:rPr>
              <w:t>Facilities Manager</w:t>
            </w:r>
          </w:p>
          <w:p w:rsidR="00E72108" w:rsidRPr="009465AA" w:rsidRDefault="00E72108" w:rsidP="00E72108">
            <w:pPr>
              <w:spacing w:after="0"/>
              <w:rPr>
                <w:rFonts w:ascii="Franklin Gothic Book" w:hAnsi="Franklin Gothic Book" w:cs="Arial"/>
              </w:rPr>
            </w:pPr>
            <w:r w:rsidRPr="009465AA">
              <w:rPr>
                <w:rFonts w:ascii="Franklin Gothic Book" w:hAnsi="Franklin Gothic Book" w:cs="Arial"/>
              </w:rPr>
              <w:t>Curatorial Teams</w:t>
            </w:r>
          </w:p>
          <w:p w:rsidR="00E72108" w:rsidRPr="009465AA" w:rsidRDefault="00E72108" w:rsidP="00E72108">
            <w:pPr>
              <w:spacing w:after="0"/>
              <w:rPr>
                <w:rFonts w:ascii="Franklin Gothic Book" w:hAnsi="Franklin Gothic Book" w:cs="Arial"/>
              </w:rPr>
            </w:pPr>
            <w:r w:rsidRPr="009465AA">
              <w:rPr>
                <w:rFonts w:ascii="Franklin Gothic Book" w:hAnsi="Franklin Gothic Book" w:cs="Arial"/>
              </w:rPr>
              <w:t>External project teams</w:t>
            </w:r>
          </w:p>
          <w:p w:rsidR="00E72108" w:rsidRPr="009465AA" w:rsidRDefault="00E72108" w:rsidP="00E72108">
            <w:pPr>
              <w:spacing w:after="0"/>
              <w:rPr>
                <w:rFonts w:ascii="Franklin Gothic Book" w:hAnsi="Franklin Gothic Book" w:cs="Arial"/>
              </w:rPr>
            </w:pPr>
            <w:r w:rsidRPr="009465AA">
              <w:rPr>
                <w:rFonts w:ascii="Franklin Gothic Book" w:hAnsi="Franklin Gothic Book" w:cs="Arial"/>
              </w:rPr>
              <w:t>Health and Safety Advisor</w:t>
            </w:r>
          </w:p>
          <w:p w:rsidR="00F11FB3" w:rsidRPr="009465AA" w:rsidRDefault="00F11FB3" w:rsidP="005F469F">
            <w:pPr>
              <w:spacing w:after="0"/>
              <w:rPr>
                <w:rFonts w:ascii="Franklin Gothic Book" w:hAnsi="Franklin Gothic Book" w:cs="Arial"/>
              </w:rPr>
            </w:pPr>
          </w:p>
        </w:tc>
      </w:tr>
    </w:tbl>
    <w:p w:rsidR="00333683" w:rsidRPr="009465AA" w:rsidRDefault="00333683" w:rsidP="00333683">
      <w:pPr>
        <w:rPr>
          <w:rFonts w:ascii="Franklin Gothic Book" w:eastAsia="Arial"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9465AA" w:rsidTr="00631E80">
        <w:tc>
          <w:tcPr>
            <w:tcW w:w="10140" w:type="dxa"/>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7.  Organisation chart</w:t>
            </w:r>
          </w:p>
          <w:p w:rsidR="00333683" w:rsidRPr="009465AA" w:rsidRDefault="009465AA" w:rsidP="00333683">
            <w:pPr>
              <w:rPr>
                <w:rFonts w:ascii="Franklin Gothic Book" w:eastAsia="Arial" w:hAnsi="Franklin Gothic Book" w:cs="Arial"/>
              </w:rPr>
            </w:pPr>
            <w:r>
              <w:rPr>
                <w:noProof/>
                <w:lang w:eastAsia="en-GB"/>
              </w:rPr>
              <w:drawing>
                <wp:inline distT="0" distB="0" distL="0" distR="0" wp14:anchorId="4F1D5A34" wp14:editId="700E2628">
                  <wp:extent cx="5656580" cy="2463800"/>
                  <wp:effectExtent l="0" t="0" r="2032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526D81-4E94-41A1-AE91-8C2094C1CA5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333683" w:rsidRPr="009465AA" w:rsidRDefault="00333683" w:rsidP="00333683">
      <w:pPr>
        <w:rPr>
          <w:rFonts w:ascii="Franklin Gothic Book" w:eastAsia="Arial" w:hAnsi="Franklin Gothic Book" w:cs="Arial"/>
        </w:rPr>
      </w:pPr>
    </w:p>
    <w:tbl>
      <w:tblPr>
        <w:tblStyle w:val="TableGrid"/>
        <w:tblW w:w="0" w:type="auto"/>
        <w:tblLook w:val="04A0" w:firstRow="1" w:lastRow="0" w:firstColumn="1" w:lastColumn="0" w:noHBand="0" w:noVBand="1"/>
      </w:tblPr>
      <w:tblGrid>
        <w:gridCol w:w="3029"/>
        <w:gridCol w:w="3031"/>
        <w:gridCol w:w="2961"/>
      </w:tblGrid>
      <w:tr w:rsidR="000F61D7" w:rsidRPr="009465AA" w:rsidTr="00631E80">
        <w:trPr>
          <w:trHeight w:val="567"/>
        </w:trPr>
        <w:tc>
          <w:tcPr>
            <w:tcW w:w="3380" w:type="dxa"/>
            <w:tcBorders>
              <w:top w:val="nil"/>
              <w:left w:val="nil"/>
              <w:bottom w:val="single" w:sz="4" w:space="0" w:color="auto"/>
              <w:right w:val="single" w:sz="4" w:space="0" w:color="auto"/>
            </w:tcBorders>
            <w:vAlign w:val="center"/>
          </w:tcPr>
          <w:p w:rsidR="00333683" w:rsidRPr="009465AA" w:rsidRDefault="00333683" w:rsidP="00333683">
            <w:pPr>
              <w:rPr>
                <w:rFonts w:ascii="Franklin Gothic Book" w:eastAsia="Arial" w:hAnsi="Franklin Gothic Book" w:cs="Arial"/>
              </w:rPr>
            </w:pPr>
          </w:p>
        </w:tc>
        <w:tc>
          <w:tcPr>
            <w:tcW w:w="3380" w:type="dxa"/>
            <w:tcBorders>
              <w:top w:val="single" w:sz="4" w:space="0" w:color="auto"/>
              <w:left w:val="single" w:sz="4" w:space="0" w:color="auto"/>
              <w:bottom w:val="single" w:sz="4" w:space="0" w:color="auto"/>
              <w:right w:val="single" w:sz="4" w:space="0" w:color="auto"/>
            </w:tcBorders>
            <w:vAlign w:val="center"/>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Signature</w:t>
            </w:r>
          </w:p>
        </w:tc>
        <w:tc>
          <w:tcPr>
            <w:tcW w:w="3380" w:type="dxa"/>
            <w:tcBorders>
              <w:top w:val="single" w:sz="4" w:space="0" w:color="auto"/>
              <w:left w:val="single" w:sz="4" w:space="0" w:color="auto"/>
              <w:bottom w:val="single" w:sz="4" w:space="0" w:color="auto"/>
              <w:right w:val="single" w:sz="4" w:space="0" w:color="auto"/>
            </w:tcBorders>
            <w:vAlign w:val="center"/>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Date</w:t>
            </w:r>
          </w:p>
        </w:tc>
      </w:tr>
      <w:tr w:rsidR="000F61D7" w:rsidRPr="009465AA" w:rsidTr="00631E80">
        <w:trPr>
          <w:trHeight w:val="567"/>
        </w:trPr>
        <w:tc>
          <w:tcPr>
            <w:tcW w:w="3380" w:type="dxa"/>
            <w:tcBorders>
              <w:top w:val="single" w:sz="4" w:space="0" w:color="auto"/>
            </w:tcBorders>
            <w:vAlign w:val="center"/>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Approved by HR:</w:t>
            </w:r>
          </w:p>
        </w:tc>
        <w:tc>
          <w:tcPr>
            <w:tcW w:w="3380" w:type="dxa"/>
            <w:tcBorders>
              <w:top w:val="single" w:sz="4" w:space="0" w:color="auto"/>
            </w:tcBorders>
            <w:vAlign w:val="center"/>
          </w:tcPr>
          <w:p w:rsidR="00333683" w:rsidRPr="009465AA" w:rsidRDefault="00333683" w:rsidP="00333683">
            <w:pPr>
              <w:rPr>
                <w:rFonts w:ascii="Franklin Gothic Book" w:eastAsia="Arial" w:hAnsi="Franklin Gothic Book" w:cs="Arial"/>
              </w:rPr>
            </w:pPr>
          </w:p>
        </w:tc>
        <w:tc>
          <w:tcPr>
            <w:tcW w:w="3380" w:type="dxa"/>
            <w:tcBorders>
              <w:top w:val="single" w:sz="4" w:space="0" w:color="auto"/>
            </w:tcBorders>
            <w:vAlign w:val="center"/>
          </w:tcPr>
          <w:p w:rsidR="00333683" w:rsidRPr="009465AA" w:rsidRDefault="00333683" w:rsidP="00333683">
            <w:pPr>
              <w:rPr>
                <w:rFonts w:ascii="Franklin Gothic Book" w:eastAsia="Arial" w:hAnsi="Franklin Gothic Book" w:cs="Arial"/>
              </w:rPr>
            </w:pPr>
          </w:p>
        </w:tc>
      </w:tr>
      <w:tr w:rsidR="000F61D7" w:rsidRPr="009465AA" w:rsidTr="00631E80">
        <w:trPr>
          <w:trHeight w:val="567"/>
        </w:trPr>
        <w:tc>
          <w:tcPr>
            <w:tcW w:w="3380" w:type="dxa"/>
            <w:vAlign w:val="center"/>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Approved by line manager:</w:t>
            </w:r>
          </w:p>
        </w:tc>
        <w:tc>
          <w:tcPr>
            <w:tcW w:w="3380" w:type="dxa"/>
            <w:vAlign w:val="center"/>
          </w:tcPr>
          <w:p w:rsidR="00333683" w:rsidRPr="009465AA" w:rsidRDefault="00333683" w:rsidP="00333683">
            <w:pPr>
              <w:rPr>
                <w:rFonts w:ascii="Franklin Gothic Book" w:eastAsia="Arial" w:hAnsi="Franklin Gothic Book" w:cs="Arial"/>
              </w:rPr>
            </w:pPr>
          </w:p>
        </w:tc>
        <w:tc>
          <w:tcPr>
            <w:tcW w:w="3380" w:type="dxa"/>
            <w:vAlign w:val="center"/>
          </w:tcPr>
          <w:p w:rsidR="00333683" w:rsidRPr="009465AA" w:rsidRDefault="00333683" w:rsidP="00333683">
            <w:pPr>
              <w:rPr>
                <w:rFonts w:ascii="Franklin Gothic Book" w:eastAsia="Arial" w:hAnsi="Franklin Gothic Book" w:cs="Arial"/>
              </w:rPr>
            </w:pPr>
          </w:p>
        </w:tc>
      </w:tr>
      <w:tr w:rsidR="000F61D7" w:rsidRPr="009465AA" w:rsidTr="00631E80">
        <w:trPr>
          <w:trHeight w:val="567"/>
        </w:trPr>
        <w:tc>
          <w:tcPr>
            <w:tcW w:w="3380" w:type="dxa"/>
            <w:vAlign w:val="center"/>
          </w:tcPr>
          <w:p w:rsidR="00333683" w:rsidRPr="009465AA" w:rsidRDefault="00333683" w:rsidP="00333683">
            <w:pPr>
              <w:rPr>
                <w:rFonts w:ascii="Franklin Gothic Book" w:eastAsia="Arial" w:hAnsi="Franklin Gothic Book" w:cs="Arial"/>
                <w:b/>
              </w:rPr>
            </w:pPr>
            <w:r w:rsidRPr="009465AA">
              <w:rPr>
                <w:rFonts w:ascii="Franklin Gothic Book" w:eastAsia="Arial" w:hAnsi="Franklin Gothic Book" w:cs="Arial"/>
                <w:b/>
              </w:rPr>
              <w:t>Approved by job holder:</w:t>
            </w:r>
          </w:p>
        </w:tc>
        <w:tc>
          <w:tcPr>
            <w:tcW w:w="3380" w:type="dxa"/>
            <w:vAlign w:val="center"/>
          </w:tcPr>
          <w:p w:rsidR="00333683" w:rsidRPr="009465AA" w:rsidRDefault="00333683" w:rsidP="00333683">
            <w:pPr>
              <w:rPr>
                <w:rFonts w:ascii="Franklin Gothic Book" w:eastAsia="Arial" w:hAnsi="Franklin Gothic Book" w:cs="Arial"/>
              </w:rPr>
            </w:pPr>
          </w:p>
        </w:tc>
        <w:tc>
          <w:tcPr>
            <w:tcW w:w="3380" w:type="dxa"/>
            <w:vAlign w:val="center"/>
          </w:tcPr>
          <w:p w:rsidR="00333683" w:rsidRPr="009465AA" w:rsidRDefault="00333683" w:rsidP="00333683">
            <w:pPr>
              <w:rPr>
                <w:rFonts w:ascii="Franklin Gothic Book" w:eastAsia="Arial" w:hAnsi="Franklin Gothic Book" w:cs="Arial"/>
              </w:rPr>
            </w:pPr>
          </w:p>
        </w:tc>
      </w:tr>
    </w:tbl>
    <w:p w:rsidR="000F61D7" w:rsidRDefault="000F61D7">
      <w:pPr>
        <w:rPr>
          <w:rFonts w:ascii="Franklin Gothic Book" w:hAnsi="Franklin Gothic Book" w:cs="Arial"/>
        </w:rPr>
      </w:pPr>
    </w:p>
    <w:p w:rsidR="00640E9C" w:rsidRDefault="00640E9C">
      <w:pPr>
        <w:rPr>
          <w:rFonts w:ascii="Franklin Gothic Book" w:hAnsi="Franklin Gothic Book" w:cs="Arial"/>
        </w:rPr>
      </w:pPr>
    </w:p>
    <w:p w:rsidR="00640E9C" w:rsidRDefault="00640E9C">
      <w:pPr>
        <w:rPr>
          <w:rFonts w:ascii="Franklin Gothic Book" w:hAnsi="Franklin Gothic Book" w:cs="Arial"/>
        </w:rPr>
      </w:pPr>
    </w:p>
    <w:p w:rsidR="00640E9C" w:rsidRDefault="00640E9C">
      <w:pPr>
        <w:rPr>
          <w:rFonts w:ascii="Franklin Gothic Book" w:hAnsi="Franklin Gothic Book" w:cs="Arial"/>
        </w:rPr>
      </w:pPr>
    </w:p>
    <w:p w:rsidR="00640E9C" w:rsidRDefault="00640E9C">
      <w:pPr>
        <w:rPr>
          <w:rFonts w:ascii="Franklin Gothic Book" w:hAnsi="Franklin Gothic Book" w:cs="Arial"/>
        </w:rPr>
      </w:pPr>
    </w:p>
    <w:p w:rsidR="00640E9C" w:rsidRDefault="00640E9C">
      <w:pPr>
        <w:rPr>
          <w:rFonts w:ascii="Franklin Gothic Book" w:hAnsi="Franklin Gothic Book" w:cs="Arial"/>
        </w:rPr>
      </w:pPr>
    </w:p>
    <w:p w:rsidR="00640E9C" w:rsidRDefault="00640E9C">
      <w:pPr>
        <w:rPr>
          <w:rFonts w:ascii="Franklin Gothic Book" w:hAnsi="Franklin Gothic Book" w:cs="Arial"/>
        </w:rPr>
      </w:pPr>
    </w:p>
    <w:p w:rsidR="00640E9C" w:rsidRDefault="00640E9C">
      <w:pPr>
        <w:rPr>
          <w:rFonts w:ascii="Franklin Gothic Book" w:hAnsi="Franklin Gothic Book" w:cs="Arial"/>
        </w:rPr>
      </w:pPr>
    </w:p>
    <w:p w:rsidR="00640E9C" w:rsidRDefault="00640E9C">
      <w:pPr>
        <w:rPr>
          <w:rFonts w:ascii="Franklin Gothic Book" w:hAnsi="Franklin Gothic Book" w:cs="Arial"/>
        </w:rPr>
      </w:pPr>
    </w:p>
    <w:p w:rsidR="00640E9C" w:rsidRDefault="00640E9C">
      <w:pPr>
        <w:rPr>
          <w:rFonts w:ascii="Franklin Gothic Book" w:hAnsi="Franklin Gothic Book" w:cs="Arial"/>
        </w:rPr>
      </w:pPr>
    </w:p>
    <w:p w:rsidR="00640E9C" w:rsidRDefault="00640E9C" w:rsidP="00640E9C">
      <w:pPr>
        <w:rPr>
          <w:rFonts w:ascii="Franklin Gothic Book" w:hAnsi="Franklin Gothic Book"/>
          <w:b/>
          <w:sz w:val="28"/>
          <w:szCs w:val="28"/>
        </w:rPr>
      </w:pPr>
    </w:p>
    <w:p w:rsidR="00640E9C" w:rsidRDefault="00640E9C" w:rsidP="00640E9C">
      <w:pPr>
        <w:rPr>
          <w:rFonts w:ascii="Franklin Gothic Book" w:hAnsi="Franklin Gothic Book"/>
          <w:b/>
        </w:rPr>
      </w:pPr>
      <w:r w:rsidRPr="00B13ABC">
        <w:rPr>
          <w:rFonts w:ascii="Franklin Gothic Book" w:hAnsi="Franklin Gothic Book"/>
          <w:b/>
        </w:rPr>
        <w:t>Job Title</w:t>
      </w:r>
      <w:r>
        <w:rPr>
          <w:rFonts w:ascii="Franklin Gothic Book" w:hAnsi="Franklin Gothic Book"/>
          <w:b/>
        </w:rPr>
        <w:t xml:space="preserve">:  </w:t>
      </w:r>
      <w:r>
        <w:rPr>
          <w:rFonts w:ascii="Franklin Gothic Book" w:hAnsi="Franklin Gothic Book"/>
          <w:b/>
        </w:rPr>
        <w:t>Exhibitions Project Manager</w:t>
      </w:r>
    </w:p>
    <w:p w:rsidR="00640E9C" w:rsidRPr="00B13ABC" w:rsidRDefault="00640E9C" w:rsidP="00640E9C">
      <w:pPr>
        <w:rPr>
          <w:rFonts w:ascii="Franklin Gothic Book" w:hAnsi="Franklin Gothic Book"/>
          <w:b/>
        </w:rPr>
      </w:pPr>
    </w:p>
    <w:p w:rsidR="00640E9C" w:rsidRPr="00B13ABC" w:rsidRDefault="00640E9C" w:rsidP="00640E9C">
      <w:pPr>
        <w:rPr>
          <w:rFonts w:ascii="Franklin Gothic Book" w:hAnsi="Franklin Gothic Book"/>
          <w:b/>
        </w:rPr>
      </w:pPr>
      <w:r w:rsidRPr="00B13ABC">
        <w:rPr>
          <w:rFonts w:ascii="Franklin Gothic Book" w:hAnsi="Franklin Gothic Book"/>
          <w:b/>
        </w:rPr>
        <w:t>Terms and conditions of service</w:t>
      </w:r>
    </w:p>
    <w:p w:rsidR="00640E9C" w:rsidRPr="00B13ABC" w:rsidRDefault="00640E9C" w:rsidP="00640E9C">
      <w:pPr>
        <w:rPr>
          <w:rFonts w:ascii="Franklin Gothic Book" w:hAnsi="Franklin Gothic Book"/>
          <w:u w:val="single"/>
        </w:rPr>
      </w:pPr>
    </w:p>
    <w:p w:rsidR="00640E9C" w:rsidRPr="00B13ABC" w:rsidRDefault="00640E9C" w:rsidP="00640E9C">
      <w:pPr>
        <w:jc w:val="both"/>
        <w:rPr>
          <w:rFonts w:ascii="Franklin Gothic Book" w:hAnsi="Franklin Gothic Book"/>
          <w:u w:val="single"/>
        </w:rPr>
      </w:pPr>
      <w:r w:rsidRPr="00B13ABC">
        <w:rPr>
          <w:rFonts w:ascii="Franklin Gothic Book" w:hAnsi="Franklin Gothic Book"/>
          <w:u w:val="single"/>
        </w:rPr>
        <w:t>Reporting line</w:t>
      </w:r>
    </w:p>
    <w:p w:rsidR="00640E9C" w:rsidRPr="00733130" w:rsidRDefault="00640E9C" w:rsidP="00640E9C">
      <w:pPr>
        <w:jc w:val="both"/>
        <w:rPr>
          <w:rFonts w:ascii="Franklin Gothic Book" w:hAnsi="Franklin Gothic Book"/>
        </w:rPr>
      </w:pPr>
      <w:r w:rsidRPr="00B13ABC">
        <w:rPr>
          <w:rFonts w:ascii="Franklin Gothic Book" w:hAnsi="Franklin Gothic Book"/>
        </w:rPr>
        <w:t xml:space="preserve">This post reports to the </w:t>
      </w:r>
      <w:r w:rsidRPr="009465AA">
        <w:rPr>
          <w:rFonts w:ascii="Franklin Gothic Book" w:eastAsia="Arial" w:hAnsi="Franklin Gothic Book" w:cs="Arial"/>
        </w:rPr>
        <w:t>CTP Project Manager</w:t>
      </w:r>
    </w:p>
    <w:p w:rsidR="00640E9C" w:rsidRPr="00B13ABC" w:rsidRDefault="00640E9C" w:rsidP="00640E9C">
      <w:pPr>
        <w:jc w:val="both"/>
        <w:rPr>
          <w:rFonts w:ascii="Franklin Gothic Book" w:hAnsi="Franklin Gothic Book"/>
          <w:u w:val="single"/>
        </w:rPr>
      </w:pPr>
    </w:p>
    <w:p w:rsidR="00640E9C" w:rsidRPr="00B13ABC" w:rsidRDefault="00640E9C" w:rsidP="00640E9C">
      <w:pPr>
        <w:jc w:val="both"/>
        <w:rPr>
          <w:rFonts w:ascii="Franklin Gothic Book" w:hAnsi="Franklin Gothic Book"/>
          <w:u w:val="single"/>
        </w:rPr>
      </w:pPr>
      <w:r w:rsidRPr="00B13ABC">
        <w:rPr>
          <w:rFonts w:ascii="Franklin Gothic Book" w:hAnsi="Franklin Gothic Book"/>
          <w:u w:val="single"/>
        </w:rPr>
        <w:t>Salary</w:t>
      </w:r>
    </w:p>
    <w:p w:rsidR="00640E9C" w:rsidRPr="00B13ABC" w:rsidRDefault="00640E9C" w:rsidP="00640E9C">
      <w:pPr>
        <w:rPr>
          <w:rFonts w:ascii="Franklin Gothic Book" w:hAnsi="Franklin Gothic Book"/>
        </w:rPr>
      </w:pPr>
      <w:r w:rsidRPr="00B13ABC">
        <w:rPr>
          <w:rFonts w:ascii="Franklin Gothic Book" w:hAnsi="Franklin Gothic Book"/>
        </w:rPr>
        <w:t xml:space="preserve">The salary for the post is </w:t>
      </w:r>
      <w:r>
        <w:rPr>
          <w:rFonts w:ascii="Franklin Gothic Book" w:hAnsi="Franklin Gothic Book"/>
        </w:rPr>
        <w:t xml:space="preserve">YMT Scale </w:t>
      </w:r>
      <w:r>
        <w:rPr>
          <w:rFonts w:ascii="Franklin Gothic Book" w:hAnsi="Franklin Gothic Book"/>
        </w:rPr>
        <w:t>SO1 – SO2</w:t>
      </w:r>
      <w:r>
        <w:rPr>
          <w:rFonts w:ascii="Franklin Gothic Book" w:hAnsi="Franklin Gothic Book"/>
        </w:rPr>
        <w:t xml:space="preserve">, SCP </w:t>
      </w:r>
      <w:r>
        <w:rPr>
          <w:rFonts w:ascii="Franklin Gothic Book" w:hAnsi="Franklin Gothic Book"/>
        </w:rPr>
        <w:t>29 - 34</w:t>
      </w:r>
      <w:r>
        <w:rPr>
          <w:rFonts w:ascii="Franklin Gothic Book" w:hAnsi="Franklin Gothic Book"/>
        </w:rPr>
        <w:t xml:space="preserve"> (</w:t>
      </w:r>
      <w:r>
        <w:rPr>
          <w:rFonts w:ascii="Franklin Gothic Book" w:hAnsi="Franklin Gothic Book" w:cs="Arial"/>
          <w:szCs w:val="24"/>
        </w:rPr>
        <w:t>£</w:t>
      </w:r>
      <w:r>
        <w:rPr>
          <w:rFonts w:ascii="Franklin Gothic Book" w:hAnsi="Franklin Gothic Book" w:cs="Arial"/>
          <w:szCs w:val="24"/>
        </w:rPr>
        <w:t>28,203</w:t>
      </w:r>
      <w:r>
        <w:rPr>
          <w:rFonts w:ascii="Franklin Gothic Book" w:hAnsi="Franklin Gothic Book" w:cs="Arial"/>
          <w:szCs w:val="24"/>
        </w:rPr>
        <w:t xml:space="preserve"> - £</w:t>
      </w:r>
      <w:r>
        <w:rPr>
          <w:rFonts w:ascii="Franklin Gothic Book" w:hAnsi="Franklin Gothic Book" w:cs="Arial"/>
          <w:szCs w:val="24"/>
        </w:rPr>
        <w:t xml:space="preserve">32,768 </w:t>
      </w:r>
      <w:r w:rsidRPr="004963EB">
        <w:rPr>
          <w:rFonts w:ascii="Franklin Gothic Book" w:hAnsi="Franklin Gothic Book"/>
        </w:rPr>
        <w:t>per annum)</w:t>
      </w:r>
    </w:p>
    <w:p w:rsidR="00640E9C" w:rsidRPr="00B13ABC" w:rsidRDefault="00640E9C" w:rsidP="00640E9C">
      <w:pPr>
        <w:jc w:val="both"/>
        <w:rPr>
          <w:rFonts w:ascii="Franklin Gothic Book" w:hAnsi="Franklin Gothic Book"/>
          <w:u w:val="single"/>
        </w:rPr>
      </w:pPr>
    </w:p>
    <w:p w:rsidR="00640E9C" w:rsidRPr="00B13ABC" w:rsidRDefault="00640E9C" w:rsidP="00640E9C">
      <w:pPr>
        <w:jc w:val="both"/>
        <w:rPr>
          <w:rFonts w:ascii="Franklin Gothic Book" w:hAnsi="Franklin Gothic Book"/>
          <w:u w:val="single"/>
        </w:rPr>
      </w:pPr>
      <w:r w:rsidRPr="00B13ABC">
        <w:rPr>
          <w:rFonts w:ascii="Franklin Gothic Book" w:hAnsi="Franklin Gothic Book"/>
          <w:u w:val="single"/>
        </w:rPr>
        <w:t>Annual leave</w:t>
      </w:r>
    </w:p>
    <w:p w:rsidR="00640E9C" w:rsidRPr="00B13ABC" w:rsidRDefault="00640E9C" w:rsidP="00640E9C">
      <w:pPr>
        <w:jc w:val="both"/>
        <w:rPr>
          <w:rFonts w:ascii="Franklin Gothic Book" w:hAnsi="Franklin Gothic Book"/>
        </w:rPr>
      </w:pPr>
      <w:r w:rsidRPr="00B13ABC">
        <w:rPr>
          <w:rFonts w:ascii="Franklin Gothic Book" w:hAnsi="Franklin Gothic Book"/>
        </w:rPr>
        <w:t xml:space="preserve">The annual leave entitlement is </w:t>
      </w:r>
      <w:r>
        <w:rPr>
          <w:rFonts w:ascii="Franklin Gothic Book" w:hAnsi="Franklin Gothic Book"/>
        </w:rPr>
        <w:t>25</w:t>
      </w:r>
      <w:r w:rsidRPr="00B13ABC">
        <w:rPr>
          <w:rFonts w:ascii="Franklin Gothic Book" w:hAnsi="Franklin Gothic Book"/>
        </w:rPr>
        <w:t xml:space="preserve"> days per annum pro rata, increasing by five days </w:t>
      </w:r>
      <w:r>
        <w:rPr>
          <w:rFonts w:ascii="Franklin Gothic Book" w:hAnsi="Franklin Gothic Book"/>
        </w:rPr>
        <w:t xml:space="preserve">pro rata </w:t>
      </w:r>
      <w:r w:rsidRPr="00B13ABC">
        <w:rPr>
          <w:rFonts w:ascii="Franklin Gothic Book" w:hAnsi="Franklin Gothic Book"/>
        </w:rPr>
        <w:t>after five years continuous service with the Trust, plus public holidays.</w:t>
      </w:r>
    </w:p>
    <w:p w:rsidR="00640E9C" w:rsidRPr="00B13ABC" w:rsidRDefault="00640E9C" w:rsidP="00640E9C">
      <w:pPr>
        <w:jc w:val="both"/>
        <w:rPr>
          <w:rFonts w:ascii="Franklin Gothic Book" w:hAnsi="Franklin Gothic Book"/>
          <w:u w:val="single"/>
        </w:rPr>
      </w:pPr>
    </w:p>
    <w:p w:rsidR="00640E9C" w:rsidRPr="00B13ABC" w:rsidRDefault="00640E9C" w:rsidP="00640E9C">
      <w:pPr>
        <w:jc w:val="both"/>
        <w:rPr>
          <w:rFonts w:ascii="Franklin Gothic Book" w:hAnsi="Franklin Gothic Book"/>
          <w:u w:val="single"/>
        </w:rPr>
      </w:pPr>
      <w:r w:rsidRPr="00B13ABC">
        <w:rPr>
          <w:rFonts w:ascii="Franklin Gothic Book" w:hAnsi="Franklin Gothic Book"/>
          <w:u w:val="single"/>
        </w:rPr>
        <w:t>Pension</w:t>
      </w:r>
    </w:p>
    <w:p w:rsidR="00640E9C" w:rsidRPr="00B13ABC" w:rsidRDefault="00640E9C" w:rsidP="00640E9C">
      <w:pPr>
        <w:jc w:val="both"/>
        <w:rPr>
          <w:rFonts w:ascii="Franklin Gothic Book" w:hAnsi="Franklin Gothic Book"/>
        </w:rPr>
      </w:pPr>
      <w:r w:rsidRPr="00B13ABC">
        <w:rPr>
          <w:rFonts w:ascii="Franklin Gothic Book" w:hAnsi="Franklin Gothic Book"/>
        </w:rPr>
        <w:t>The Trust belongs to the Local Government Pension Scheme and all new employees are enrolled</w:t>
      </w:r>
      <w:r>
        <w:rPr>
          <w:rFonts w:ascii="Franklin Gothic Book" w:hAnsi="Franklin Gothic Book"/>
        </w:rPr>
        <w:t>.</w:t>
      </w:r>
      <w:r w:rsidRPr="00B13ABC">
        <w:rPr>
          <w:rFonts w:ascii="Franklin Gothic Book" w:hAnsi="Franklin Gothic Book"/>
        </w:rPr>
        <w:t xml:space="preserve"> </w:t>
      </w:r>
      <w:r>
        <w:rPr>
          <w:rFonts w:ascii="Franklin Gothic Book" w:hAnsi="Franklin Gothic Book"/>
        </w:rPr>
        <w:t>I</w:t>
      </w:r>
      <w:r w:rsidRPr="00B13ABC">
        <w:rPr>
          <w:rFonts w:ascii="Franklin Gothic Book" w:hAnsi="Franklin Gothic Book"/>
        </w:rPr>
        <w:t xml:space="preserve">t is possible to opt out of the pension using forms available at </w:t>
      </w:r>
      <w:hyperlink r:id="rId12" w:history="1">
        <w:r w:rsidRPr="0062098D">
          <w:rPr>
            <w:rStyle w:val="Hyperlink"/>
            <w:rFonts w:ascii="Franklin Gothic Book" w:hAnsi="Franklin Gothic Book"/>
          </w:rPr>
          <w:t>www.nypf.org.uk</w:t>
        </w:r>
      </w:hyperlink>
      <w:r w:rsidRPr="00B13ABC">
        <w:rPr>
          <w:rFonts w:ascii="Franklin Gothic Book" w:hAnsi="Franklin Gothic Book"/>
        </w:rPr>
        <w:t>.</w:t>
      </w:r>
    </w:p>
    <w:p w:rsidR="00640E9C" w:rsidRPr="00B13ABC" w:rsidRDefault="00640E9C" w:rsidP="00640E9C">
      <w:pPr>
        <w:jc w:val="both"/>
        <w:rPr>
          <w:rFonts w:ascii="Franklin Gothic Book" w:hAnsi="Franklin Gothic Book"/>
        </w:rPr>
      </w:pPr>
    </w:p>
    <w:p w:rsidR="00640E9C" w:rsidRPr="00B13ABC" w:rsidRDefault="00640E9C" w:rsidP="00640E9C">
      <w:pPr>
        <w:jc w:val="both"/>
        <w:rPr>
          <w:rFonts w:ascii="Franklin Gothic Book" w:hAnsi="Franklin Gothic Book"/>
          <w:u w:val="single"/>
        </w:rPr>
      </w:pPr>
      <w:r w:rsidRPr="00B13ABC">
        <w:rPr>
          <w:rFonts w:ascii="Franklin Gothic Book" w:hAnsi="Franklin Gothic Book"/>
          <w:u w:val="single"/>
        </w:rPr>
        <w:t>Hours of work</w:t>
      </w:r>
    </w:p>
    <w:p w:rsidR="00640E9C" w:rsidRPr="00327110" w:rsidRDefault="00640E9C" w:rsidP="00640E9C">
      <w:pPr>
        <w:rPr>
          <w:rFonts w:ascii="Franklin Gothic Book" w:hAnsi="Franklin Gothic Book"/>
          <w:u w:val="single"/>
        </w:rPr>
      </w:pPr>
      <w:r w:rsidRPr="00327110">
        <w:rPr>
          <w:rFonts w:ascii="Franklin Gothic Book" w:hAnsi="Franklin Gothic Book"/>
        </w:rPr>
        <w:t>The hours of work are 37 per week, Monday to Friday, although some flexibility is required.</w:t>
      </w:r>
    </w:p>
    <w:p w:rsidR="00640E9C" w:rsidRPr="00B13ABC" w:rsidRDefault="00640E9C" w:rsidP="00640E9C">
      <w:pPr>
        <w:jc w:val="both"/>
        <w:rPr>
          <w:rFonts w:ascii="Franklin Gothic Book" w:hAnsi="Franklin Gothic Book"/>
          <w:u w:val="single"/>
        </w:rPr>
      </w:pPr>
    </w:p>
    <w:p w:rsidR="00640E9C" w:rsidRPr="00B13ABC" w:rsidRDefault="00640E9C" w:rsidP="00640E9C">
      <w:pPr>
        <w:jc w:val="both"/>
        <w:rPr>
          <w:rFonts w:ascii="Franklin Gothic Book" w:hAnsi="Franklin Gothic Book"/>
          <w:u w:val="single"/>
        </w:rPr>
      </w:pPr>
      <w:r w:rsidRPr="00B13ABC">
        <w:rPr>
          <w:rFonts w:ascii="Franklin Gothic Book" w:hAnsi="Franklin Gothic Book"/>
          <w:u w:val="single"/>
        </w:rPr>
        <w:t>Period of notice</w:t>
      </w:r>
    </w:p>
    <w:p w:rsidR="00640E9C" w:rsidRDefault="00640E9C" w:rsidP="00640E9C">
      <w:pPr>
        <w:tabs>
          <w:tab w:val="left" w:pos="4680"/>
        </w:tabs>
        <w:jc w:val="both"/>
        <w:rPr>
          <w:rFonts w:ascii="Franklin Gothic Book" w:hAnsi="Franklin Gothic Book"/>
        </w:rPr>
      </w:pPr>
      <w:r w:rsidRPr="00B13ABC">
        <w:rPr>
          <w:rFonts w:ascii="Franklin Gothic Book" w:hAnsi="Franklin Gothic Book"/>
        </w:rPr>
        <w:t xml:space="preserve">The period of written notice required for you to terminate this post is </w:t>
      </w:r>
      <w:r>
        <w:rPr>
          <w:rFonts w:ascii="Franklin Gothic Book" w:hAnsi="Franklin Gothic Book"/>
        </w:rPr>
        <w:t>2</w:t>
      </w:r>
      <w:r w:rsidRPr="00B13ABC">
        <w:rPr>
          <w:rFonts w:ascii="Franklin Gothic Book" w:hAnsi="Franklin Gothic Book"/>
        </w:rPr>
        <w:t xml:space="preserve"> month</w:t>
      </w:r>
      <w:r>
        <w:rPr>
          <w:rFonts w:ascii="Franklin Gothic Book" w:hAnsi="Franklin Gothic Book"/>
        </w:rPr>
        <w:t>s</w:t>
      </w:r>
      <w:r w:rsidRPr="00B13ABC">
        <w:rPr>
          <w:rFonts w:ascii="Franklin Gothic Book" w:hAnsi="Franklin Gothic Book"/>
        </w:rPr>
        <w:t xml:space="preserve">.  The Trust will give you </w:t>
      </w:r>
      <w:r>
        <w:rPr>
          <w:rFonts w:ascii="Franklin Gothic Book" w:hAnsi="Franklin Gothic Book"/>
        </w:rPr>
        <w:t>2 month</w:t>
      </w:r>
      <w:r w:rsidRPr="00B13ABC">
        <w:rPr>
          <w:rFonts w:ascii="Franklin Gothic Book" w:hAnsi="Franklin Gothic Book"/>
        </w:rPr>
        <w:t>s</w:t>
      </w:r>
      <w:r>
        <w:rPr>
          <w:rFonts w:ascii="Franklin Gothic Book" w:hAnsi="Franklin Gothic Book"/>
        </w:rPr>
        <w:t>’</w:t>
      </w:r>
      <w:bookmarkStart w:id="0" w:name="_GoBack"/>
      <w:bookmarkEnd w:id="0"/>
      <w:r w:rsidRPr="00B13ABC">
        <w:rPr>
          <w:rFonts w:ascii="Franklin Gothic Book" w:hAnsi="Franklin Gothic Book"/>
        </w:rPr>
        <w:t xml:space="preserve"> notice.</w:t>
      </w:r>
    </w:p>
    <w:p w:rsidR="00640E9C" w:rsidRDefault="00640E9C" w:rsidP="00640E9C">
      <w:pPr>
        <w:tabs>
          <w:tab w:val="left" w:pos="4680"/>
        </w:tabs>
        <w:jc w:val="both"/>
        <w:rPr>
          <w:rFonts w:ascii="Franklin Gothic Book" w:hAnsi="Franklin Gothic Book"/>
        </w:rPr>
      </w:pPr>
    </w:p>
    <w:p w:rsidR="00640E9C" w:rsidRPr="006D5BE2" w:rsidRDefault="00640E9C" w:rsidP="00640E9C">
      <w:pPr>
        <w:jc w:val="both"/>
        <w:rPr>
          <w:rFonts w:ascii="Franklin Gothic Book" w:hAnsi="Franklin Gothic Book"/>
          <w:u w:val="single"/>
        </w:rPr>
      </w:pPr>
      <w:r w:rsidRPr="006D5BE2">
        <w:rPr>
          <w:rFonts w:ascii="Franklin Gothic Book" w:hAnsi="Franklin Gothic Book"/>
          <w:u w:val="single"/>
        </w:rPr>
        <w:t>Health</w:t>
      </w:r>
    </w:p>
    <w:p w:rsidR="00640E9C" w:rsidRPr="006D5BE2" w:rsidRDefault="00640E9C" w:rsidP="00640E9C">
      <w:pPr>
        <w:jc w:val="both"/>
        <w:rPr>
          <w:rFonts w:ascii="Franklin Gothic Book" w:hAnsi="Franklin Gothic Book"/>
        </w:rPr>
      </w:pPr>
      <w:r w:rsidRPr="006D5BE2">
        <w:rPr>
          <w:rFonts w:ascii="Franklin Gothic Book" w:hAnsi="Franklin Gothic Book"/>
        </w:rPr>
        <w:t>Prospective employees must be cleared by the Occupational Health Service as medically fit for employment by the Trust.</w:t>
      </w:r>
    </w:p>
    <w:p w:rsidR="00640E9C" w:rsidRPr="006D5BE2" w:rsidRDefault="00640E9C" w:rsidP="00640E9C">
      <w:pPr>
        <w:jc w:val="both"/>
        <w:rPr>
          <w:rFonts w:ascii="Franklin Gothic Book" w:hAnsi="Franklin Gothic Book"/>
        </w:rPr>
      </w:pPr>
    </w:p>
    <w:p w:rsidR="00640E9C" w:rsidRPr="006D5BE2" w:rsidRDefault="00640E9C" w:rsidP="00640E9C">
      <w:pPr>
        <w:jc w:val="both"/>
        <w:rPr>
          <w:rFonts w:ascii="Franklin Gothic Book" w:hAnsi="Franklin Gothic Book"/>
          <w:u w:val="single"/>
        </w:rPr>
      </w:pPr>
      <w:r w:rsidRPr="006D5BE2">
        <w:rPr>
          <w:rFonts w:ascii="Franklin Gothic Book" w:hAnsi="Franklin Gothic Book"/>
          <w:u w:val="single"/>
        </w:rPr>
        <w:t>Probationary period</w:t>
      </w:r>
    </w:p>
    <w:p w:rsidR="00640E9C" w:rsidRPr="006D5BE2" w:rsidRDefault="00640E9C" w:rsidP="00640E9C">
      <w:pPr>
        <w:jc w:val="both"/>
        <w:rPr>
          <w:rFonts w:ascii="Franklin Gothic Book" w:hAnsi="Franklin Gothic Book"/>
        </w:rPr>
      </w:pPr>
      <w:r w:rsidRPr="006D5BE2">
        <w:rPr>
          <w:rFonts w:ascii="Franklin Gothic Book" w:hAnsi="Franklin Gothic Book"/>
        </w:rPr>
        <w:t>Appointments are subject to the successful completion of a six-month probationary period.</w:t>
      </w:r>
    </w:p>
    <w:p w:rsidR="00640E9C" w:rsidRPr="009465AA" w:rsidRDefault="00640E9C">
      <w:pPr>
        <w:rPr>
          <w:rFonts w:ascii="Franklin Gothic Book" w:hAnsi="Franklin Gothic Book" w:cs="Arial"/>
        </w:rPr>
      </w:pPr>
    </w:p>
    <w:sectPr w:rsidR="00640E9C" w:rsidRPr="009465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F3" w:rsidRDefault="007458F3" w:rsidP="00333683">
      <w:pPr>
        <w:spacing w:after="0" w:line="240" w:lineRule="auto"/>
      </w:pPr>
      <w:r>
        <w:separator/>
      </w:r>
    </w:p>
  </w:endnote>
  <w:endnote w:type="continuationSeparator" w:id="0">
    <w:p w:rsidR="007458F3" w:rsidRDefault="007458F3" w:rsidP="0033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63164"/>
      <w:docPartObj>
        <w:docPartGallery w:val="Page Numbers (Bottom of Page)"/>
        <w:docPartUnique/>
      </w:docPartObj>
    </w:sdtPr>
    <w:sdtEndPr>
      <w:rPr>
        <w:noProof/>
      </w:rPr>
    </w:sdtEndPr>
    <w:sdtContent>
      <w:p w:rsidR="00377C18" w:rsidRDefault="00377C18">
        <w:pPr>
          <w:pStyle w:val="Footer"/>
          <w:jc w:val="center"/>
        </w:pPr>
        <w:r>
          <w:fldChar w:fldCharType="begin"/>
        </w:r>
        <w:r>
          <w:instrText xml:space="preserve"> PAGE   \* MERGEFORMAT </w:instrText>
        </w:r>
        <w:r>
          <w:fldChar w:fldCharType="separate"/>
        </w:r>
        <w:r w:rsidR="00640E9C">
          <w:rPr>
            <w:noProof/>
          </w:rPr>
          <w:t>5</w:t>
        </w:r>
        <w:r>
          <w:rPr>
            <w:noProof/>
          </w:rPr>
          <w:fldChar w:fldCharType="end"/>
        </w:r>
      </w:p>
    </w:sdtContent>
  </w:sdt>
  <w:p w:rsidR="00377C18" w:rsidRDefault="0037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F3" w:rsidRDefault="007458F3" w:rsidP="00333683">
      <w:pPr>
        <w:spacing w:after="0" w:line="240" w:lineRule="auto"/>
      </w:pPr>
      <w:r>
        <w:separator/>
      </w:r>
    </w:p>
  </w:footnote>
  <w:footnote w:type="continuationSeparator" w:id="0">
    <w:p w:rsidR="007458F3" w:rsidRDefault="007458F3" w:rsidP="0033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18" w:rsidRDefault="00377C18" w:rsidP="000F61D7">
    <w:pPr>
      <w:pStyle w:val="Header"/>
      <w:jc w:val="right"/>
    </w:pPr>
    <w:r w:rsidRPr="00836CF5">
      <w:rPr>
        <w:noProof/>
        <w:lang w:eastAsia="en-GB"/>
      </w:rPr>
      <w:drawing>
        <wp:inline distT="0" distB="0" distL="0" distR="0" wp14:anchorId="5B42BD76" wp14:editId="2A6B4D5B">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7CE"/>
    <w:multiLevelType w:val="hybridMultilevel"/>
    <w:tmpl w:val="8EDAC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46756"/>
    <w:multiLevelType w:val="hybridMultilevel"/>
    <w:tmpl w:val="197C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394F"/>
    <w:multiLevelType w:val="hybridMultilevel"/>
    <w:tmpl w:val="872C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13D46"/>
    <w:multiLevelType w:val="hybridMultilevel"/>
    <w:tmpl w:val="DF3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128B"/>
    <w:multiLevelType w:val="hybridMultilevel"/>
    <w:tmpl w:val="2DBE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1043B"/>
    <w:multiLevelType w:val="hybridMultilevel"/>
    <w:tmpl w:val="F8BE2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F360FD"/>
    <w:multiLevelType w:val="hybridMultilevel"/>
    <w:tmpl w:val="3322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74674"/>
    <w:multiLevelType w:val="hybridMultilevel"/>
    <w:tmpl w:val="327E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57696"/>
    <w:multiLevelType w:val="hybridMultilevel"/>
    <w:tmpl w:val="52700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7379F"/>
    <w:multiLevelType w:val="hybridMultilevel"/>
    <w:tmpl w:val="0032F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CC0A13"/>
    <w:multiLevelType w:val="hybridMultilevel"/>
    <w:tmpl w:val="6D362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BD118B"/>
    <w:multiLevelType w:val="hybridMultilevel"/>
    <w:tmpl w:val="5AC25D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022EB1"/>
    <w:multiLevelType w:val="hybridMultilevel"/>
    <w:tmpl w:val="887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67206"/>
    <w:multiLevelType w:val="hybridMultilevel"/>
    <w:tmpl w:val="E07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7121C"/>
    <w:multiLevelType w:val="hybridMultilevel"/>
    <w:tmpl w:val="FFEE0FAC"/>
    <w:lvl w:ilvl="0" w:tplc="75B63E6E">
      <w:start w:val="1"/>
      <w:numFmt w:val="upperRoman"/>
      <w:lvlText w:val="%1."/>
      <w:lvlJc w:val="right"/>
      <w:pPr>
        <w:tabs>
          <w:tab w:val="num" w:pos="720"/>
        </w:tabs>
        <w:ind w:left="720" w:hanging="360"/>
      </w:pPr>
    </w:lvl>
    <w:lvl w:ilvl="1" w:tplc="5BC641B4" w:tentative="1">
      <w:start w:val="1"/>
      <w:numFmt w:val="upperRoman"/>
      <w:lvlText w:val="%2."/>
      <w:lvlJc w:val="right"/>
      <w:pPr>
        <w:tabs>
          <w:tab w:val="num" w:pos="1440"/>
        </w:tabs>
        <w:ind w:left="1440" w:hanging="360"/>
      </w:pPr>
    </w:lvl>
    <w:lvl w:ilvl="2" w:tplc="F4A603D0" w:tentative="1">
      <w:start w:val="1"/>
      <w:numFmt w:val="upperRoman"/>
      <w:lvlText w:val="%3."/>
      <w:lvlJc w:val="right"/>
      <w:pPr>
        <w:tabs>
          <w:tab w:val="num" w:pos="2160"/>
        </w:tabs>
        <w:ind w:left="2160" w:hanging="360"/>
      </w:pPr>
    </w:lvl>
    <w:lvl w:ilvl="3" w:tplc="932C9062" w:tentative="1">
      <w:start w:val="1"/>
      <w:numFmt w:val="upperRoman"/>
      <w:lvlText w:val="%4."/>
      <w:lvlJc w:val="right"/>
      <w:pPr>
        <w:tabs>
          <w:tab w:val="num" w:pos="2880"/>
        </w:tabs>
        <w:ind w:left="2880" w:hanging="360"/>
      </w:pPr>
    </w:lvl>
    <w:lvl w:ilvl="4" w:tplc="6FC65E76" w:tentative="1">
      <w:start w:val="1"/>
      <w:numFmt w:val="upperRoman"/>
      <w:lvlText w:val="%5."/>
      <w:lvlJc w:val="right"/>
      <w:pPr>
        <w:tabs>
          <w:tab w:val="num" w:pos="3600"/>
        </w:tabs>
        <w:ind w:left="3600" w:hanging="360"/>
      </w:pPr>
    </w:lvl>
    <w:lvl w:ilvl="5" w:tplc="6988E558" w:tentative="1">
      <w:start w:val="1"/>
      <w:numFmt w:val="upperRoman"/>
      <w:lvlText w:val="%6."/>
      <w:lvlJc w:val="right"/>
      <w:pPr>
        <w:tabs>
          <w:tab w:val="num" w:pos="4320"/>
        </w:tabs>
        <w:ind w:left="4320" w:hanging="360"/>
      </w:pPr>
    </w:lvl>
    <w:lvl w:ilvl="6" w:tplc="26ACE5CE" w:tentative="1">
      <w:start w:val="1"/>
      <w:numFmt w:val="upperRoman"/>
      <w:lvlText w:val="%7."/>
      <w:lvlJc w:val="right"/>
      <w:pPr>
        <w:tabs>
          <w:tab w:val="num" w:pos="5040"/>
        </w:tabs>
        <w:ind w:left="5040" w:hanging="360"/>
      </w:pPr>
    </w:lvl>
    <w:lvl w:ilvl="7" w:tplc="D4487AA0" w:tentative="1">
      <w:start w:val="1"/>
      <w:numFmt w:val="upperRoman"/>
      <w:lvlText w:val="%8."/>
      <w:lvlJc w:val="right"/>
      <w:pPr>
        <w:tabs>
          <w:tab w:val="num" w:pos="5760"/>
        </w:tabs>
        <w:ind w:left="5760" w:hanging="360"/>
      </w:pPr>
    </w:lvl>
    <w:lvl w:ilvl="8" w:tplc="F0C43DD6" w:tentative="1">
      <w:start w:val="1"/>
      <w:numFmt w:val="upperRoman"/>
      <w:lvlText w:val="%9."/>
      <w:lvlJc w:val="right"/>
      <w:pPr>
        <w:tabs>
          <w:tab w:val="num" w:pos="6480"/>
        </w:tabs>
        <w:ind w:left="6480" w:hanging="360"/>
      </w:pPr>
    </w:lvl>
  </w:abstractNum>
  <w:abstractNum w:abstractNumId="16" w15:restartNumberingAfterBreak="0">
    <w:nsid w:val="4B6A65F4"/>
    <w:multiLevelType w:val="hybridMultilevel"/>
    <w:tmpl w:val="1DCCA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AE3095"/>
    <w:multiLevelType w:val="hybridMultilevel"/>
    <w:tmpl w:val="1C7867BA"/>
    <w:lvl w:ilvl="0" w:tplc="AAAC3A7A">
      <w:start w:val="1"/>
      <w:numFmt w:val="upperRoman"/>
      <w:lvlText w:val="%1."/>
      <w:lvlJc w:val="right"/>
      <w:pPr>
        <w:tabs>
          <w:tab w:val="num" w:pos="720"/>
        </w:tabs>
        <w:ind w:left="720" w:hanging="360"/>
      </w:pPr>
    </w:lvl>
    <w:lvl w:ilvl="1" w:tplc="E6B8DA56" w:tentative="1">
      <w:start w:val="1"/>
      <w:numFmt w:val="upperRoman"/>
      <w:lvlText w:val="%2."/>
      <w:lvlJc w:val="right"/>
      <w:pPr>
        <w:tabs>
          <w:tab w:val="num" w:pos="1440"/>
        </w:tabs>
        <w:ind w:left="1440" w:hanging="360"/>
      </w:pPr>
    </w:lvl>
    <w:lvl w:ilvl="2" w:tplc="B00E99FC" w:tentative="1">
      <w:start w:val="1"/>
      <w:numFmt w:val="upperRoman"/>
      <w:lvlText w:val="%3."/>
      <w:lvlJc w:val="right"/>
      <w:pPr>
        <w:tabs>
          <w:tab w:val="num" w:pos="2160"/>
        </w:tabs>
        <w:ind w:left="2160" w:hanging="360"/>
      </w:pPr>
    </w:lvl>
    <w:lvl w:ilvl="3" w:tplc="EFAEAF06" w:tentative="1">
      <w:start w:val="1"/>
      <w:numFmt w:val="upperRoman"/>
      <w:lvlText w:val="%4."/>
      <w:lvlJc w:val="right"/>
      <w:pPr>
        <w:tabs>
          <w:tab w:val="num" w:pos="2880"/>
        </w:tabs>
        <w:ind w:left="2880" w:hanging="360"/>
      </w:pPr>
    </w:lvl>
    <w:lvl w:ilvl="4" w:tplc="01CE750E" w:tentative="1">
      <w:start w:val="1"/>
      <w:numFmt w:val="upperRoman"/>
      <w:lvlText w:val="%5."/>
      <w:lvlJc w:val="right"/>
      <w:pPr>
        <w:tabs>
          <w:tab w:val="num" w:pos="3600"/>
        </w:tabs>
        <w:ind w:left="3600" w:hanging="360"/>
      </w:pPr>
    </w:lvl>
    <w:lvl w:ilvl="5" w:tplc="24E4BAC2" w:tentative="1">
      <w:start w:val="1"/>
      <w:numFmt w:val="upperRoman"/>
      <w:lvlText w:val="%6."/>
      <w:lvlJc w:val="right"/>
      <w:pPr>
        <w:tabs>
          <w:tab w:val="num" w:pos="4320"/>
        </w:tabs>
        <w:ind w:left="4320" w:hanging="360"/>
      </w:pPr>
    </w:lvl>
    <w:lvl w:ilvl="6" w:tplc="1B7250CA" w:tentative="1">
      <w:start w:val="1"/>
      <w:numFmt w:val="upperRoman"/>
      <w:lvlText w:val="%7."/>
      <w:lvlJc w:val="right"/>
      <w:pPr>
        <w:tabs>
          <w:tab w:val="num" w:pos="5040"/>
        </w:tabs>
        <w:ind w:left="5040" w:hanging="360"/>
      </w:pPr>
    </w:lvl>
    <w:lvl w:ilvl="7" w:tplc="B7CEF984" w:tentative="1">
      <w:start w:val="1"/>
      <w:numFmt w:val="upperRoman"/>
      <w:lvlText w:val="%8."/>
      <w:lvlJc w:val="right"/>
      <w:pPr>
        <w:tabs>
          <w:tab w:val="num" w:pos="5760"/>
        </w:tabs>
        <w:ind w:left="5760" w:hanging="360"/>
      </w:pPr>
    </w:lvl>
    <w:lvl w:ilvl="8" w:tplc="E94A8016" w:tentative="1">
      <w:start w:val="1"/>
      <w:numFmt w:val="upperRoman"/>
      <w:lvlText w:val="%9."/>
      <w:lvlJc w:val="right"/>
      <w:pPr>
        <w:tabs>
          <w:tab w:val="num" w:pos="6480"/>
        </w:tabs>
        <w:ind w:left="6480" w:hanging="360"/>
      </w:pPr>
    </w:lvl>
  </w:abstractNum>
  <w:abstractNum w:abstractNumId="18" w15:restartNumberingAfterBreak="0">
    <w:nsid w:val="55DB727E"/>
    <w:multiLevelType w:val="hybridMultilevel"/>
    <w:tmpl w:val="CEBEC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2F09DE"/>
    <w:multiLevelType w:val="hybridMultilevel"/>
    <w:tmpl w:val="6AF8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E01391"/>
    <w:multiLevelType w:val="hybridMultilevel"/>
    <w:tmpl w:val="C1E0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32FBB"/>
    <w:multiLevelType w:val="hybridMultilevel"/>
    <w:tmpl w:val="91E4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16613"/>
    <w:multiLevelType w:val="hybridMultilevel"/>
    <w:tmpl w:val="89EE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4694D"/>
    <w:multiLevelType w:val="hybridMultilevel"/>
    <w:tmpl w:val="F45E5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DC2EB2"/>
    <w:multiLevelType w:val="hybridMultilevel"/>
    <w:tmpl w:val="26B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018A5"/>
    <w:multiLevelType w:val="hybridMultilevel"/>
    <w:tmpl w:val="5216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CC3782"/>
    <w:multiLevelType w:val="hybridMultilevel"/>
    <w:tmpl w:val="7B4EE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E45211"/>
    <w:multiLevelType w:val="hybridMultilevel"/>
    <w:tmpl w:val="19809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3C69D7"/>
    <w:multiLevelType w:val="hybridMultilevel"/>
    <w:tmpl w:val="47EC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8"/>
  </w:num>
  <w:num w:numId="5">
    <w:abstractNumId w:val="19"/>
  </w:num>
  <w:num w:numId="6">
    <w:abstractNumId w:val="3"/>
  </w:num>
  <w:num w:numId="7">
    <w:abstractNumId w:val="25"/>
  </w:num>
  <w:num w:numId="8">
    <w:abstractNumId w:val="18"/>
  </w:num>
  <w:num w:numId="9">
    <w:abstractNumId w:val="22"/>
  </w:num>
  <w:num w:numId="10">
    <w:abstractNumId w:val="9"/>
  </w:num>
  <w:num w:numId="11">
    <w:abstractNumId w:val="10"/>
  </w:num>
  <w:num w:numId="12">
    <w:abstractNumId w:val="23"/>
  </w:num>
  <w:num w:numId="13">
    <w:abstractNumId w:val="13"/>
  </w:num>
  <w:num w:numId="14">
    <w:abstractNumId w:val="0"/>
  </w:num>
  <w:num w:numId="15">
    <w:abstractNumId w:val="27"/>
  </w:num>
  <w:num w:numId="16">
    <w:abstractNumId w:val="26"/>
  </w:num>
  <w:num w:numId="17">
    <w:abstractNumId w:val="16"/>
  </w:num>
  <w:num w:numId="18">
    <w:abstractNumId w:val="17"/>
  </w:num>
  <w:num w:numId="19">
    <w:abstractNumId w:val="15"/>
  </w:num>
  <w:num w:numId="20">
    <w:abstractNumId w:val="12"/>
  </w:num>
  <w:num w:numId="21">
    <w:abstractNumId w:val="2"/>
  </w:num>
  <w:num w:numId="22">
    <w:abstractNumId w:val="21"/>
  </w:num>
  <w:num w:numId="23">
    <w:abstractNumId w:val="5"/>
  </w:num>
  <w:num w:numId="24">
    <w:abstractNumId w:val="28"/>
  </w:num>
  <w:num w:numId="25">
    <w:abstractNumId w:val="1"/>
  </w:num>
  <w:num w:numId="26">
    <w:abstractNumId w:val="14"/>
  </w:num>
  <w:num w:numId="27">
    <w:abstractNumId w:val="20"/>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3"/>
    <w:rsid w:val="00003287"/>
    <w:rsid w:val="00011B8F"/>
    <w:rsid w:val="000261C2"/>
    <w:rsid w:val="000279B1"/>
    <w:rsid w:val="000308C0"/>
    <w:rsid w:val="00060C4E"/>
    <w:rsid w:val="00091F11"/>
    <w:rsid w:val="000C71E2"/>
    <w:rsid w:val="000F61D7"/>
    <w:rsid w:val="00137BBC"/>
    <w:rsid w:val="00140B92"/>
    <w:rsid w:val="00146587"/>
    <w:rsid w:val="001606A6"/>
    <w:rsid w:val="0016759E"/>
    <w:rsid w:val="00184E12"/>
    <w:rsid w:val="00185E0F"/>
    <w:rsid w:val="001E4F91"/>
    <w:rsid w:val="00201ADF"/>
    <w:rsid w:val="00216FFD"/>
    <w:rsid w:val="00221DA9"/>
    <w:rsid w:val="00227780"/>
    <w:rsid w:val="00240F49"/>
    <w:rsid w:val="002B49DB"/>
    <w:rsid w:val="002C5932"/>
    <w:rsid w:val="002D434F"/>
    <w:rsid w:val="002D4771"/>
    <w:rsid w:val="002F583F"/>
    <w:rsid w:val="00303D29"/>
    <w:rsid w:val="00333683"/>
    <w:rsid w:val="00352B79"/>
    <w:rsid w:val="00360FEA"/>
    <w:rsid w:val="00365249"/>
    <w:rsid w:val="00377C18"/>
    <w:rsid w:val="003857F5"/>
    <w:rsid w:val="003A42D6"/>
    <w:rsid w:val="003A712C"/>
    <w:rsid w:val="003C2102"/>
    <w:rsid w:val="003D1392"/>
    <w:rsid w:val="003D523B"/>
    <w:rsid w:val="0041136D"/>
    <w:rsid w:val="00421B5F"/>
    <w:rsid w:val="004312CD"/>
    <w:rsid w:val="0043405A"/>
    <w:rsid w:val="00437013"/>
    <w:rsid w:val="00460543"/>
    <w:rsid w:val="00463737"/>
    <w:rsid w:val="00484461"/>
    <w:rsid w:val="004B26B7"/>
    <w:rsid w:val="004D1F6C"/>
    <w:rsid w:val="0050713D"/>
    <w:rsid w:val="0051609F"/>
    <w:rsid w:val="00531D36"/>
    <w:rsid w:val="00540127"/>
    <w:rsid w:val="0058503F"/>
    <w:rsid w:val="00585861"/>
    <w:rsid w:val="005907E2"/>
    <w:rsid w:val="00596E12"/>
    <w:rsid w:val="005A4FEA"/>
    <w:rsid w:val="005B41EE"/>
    <w:rsid w:val="005C54C7"/>
    <w:rsid w:val="005D3052"/>
    <w:rsid w:val="005E3420"/>
    <w:rsid w:val="005F0475"/>
    <w:rsid w:val="005F469F"/>
    <w:rsid w:val="006069D0"/>
    <w:rsid w:val="00621015"/>
    <w:rsid w:val="00626BCC"/>
    <w:rsid w:val="00631939"/>
    <w:rsid w:val="00631E80"/>
    <w:rsid w:val="00640E9C"/>
    <w:rsid w:val="006516DC"/>
    <w:rsid w:val="00652B1F"/>
    <w:rsid w:val="00657BD4"/>
    <w:rsid w:val="00660334"/>
    <w:rsid w:val="006C1C71"/>
    <w:rsid w:val="006E0119"/>
    <w:rsid w:val="006E1802"/>
    <w:rsid w:val="006E2E3D"/>
    <w:rsid w:val="006E2E8E"/>
    <w:rsid w:val="006F42E6"/>
    <w:rsid w:val="00714B0F"/>
    <w:rsid w:val="007302A4"/>
    <w:rsid w:val="007408F8"/>
    <w:rsid w:val="007458F3"/>
    <w:rsid w:val="007706D8"/>
    <w:rsid w:val="00787863"/>
    <w:rsid w:val="007A21A4"/>
    <w:rsid w:val="00813F55"/>
    <w:rsid w:val="00823901"/>
    <w:rsid w:val="008963B8"/>
    <w:rsid w:val="00897262"/>
    <w:rsid w:val="008E0AE9"/>
    <w:rsid w:val="008F4E28"/>
    <w:rsid w:val="00911FBF"/>
    <w:rsid w:val="00915093"/>
    <w:rsid w:val="009465AA"/>
    <w:rsid w:val="009713A6"/>
    <w:rsid w:val="00974A97"/>
    <w:rsid w:val="00977812"/>
    <w:rsid w:val="009C42D6"/>
    <w:rsid w:val="009F0EB9"/>
    <w:rsid w:val="00A02BF2"/>
    <w:rsid w:val="00A1400F"/>
    <w:rsid w:val="00A16B4E"/>
    <w:rsid w:val="00A52023"/>
    <w:rsid w:val="00A875CA"/>
    <w:rsid w:val="00A915B0"/>
    <w:rsid w:val="00A97548"/>
    <w:rsid w:val="00AA4E54"/>
    <w:rsid w:val="00AA6F5C"/>
    <w:rsid w:val="00AC47D5"/>
    <w:rsid w:val="00AD21CF"/>
    <w:rsid w:val="00AE6A59"/>
    <w:rsid w:val="00B179DE"/>
    <w:rsid w:val="00B42A43"/>
    <w:rsid w:val="00B5415F"/>
    <w:rsid w:val="00B611C5"/>
    <w:rsid w:val="00B72443"/>
    <w:rsid w:val="00B9160E"/>
    <w:rsid w:val="00BB5F12"/>
    <w:rsid w:val="00BD7818"/>
    <w:rsid w:val="00BE245B"/>
    <w:rsid w:val="00BE3C9E"/>
    <w:rsid w:val="00BE553E"/>
    <w:rsid w:val="00C07D33"/>
    <w:rsid w:val="00C07E9F"/>
    <w:rsid w:val="00C30213"/>
    <w:rsid w:val="00C5151D"/>
    <w:rsid w:val="00C71751"/>
    <w:rsid w:val="00C80EA7"/>
    <w:rsid w:val="00C9359D"/>
    <w:rsid w:val="00CB051C"/>
    <w:rsid w:val="00CB723D"/>
    <w:rsid w:val="00CE15AA"/>
    <w:rsid w:val="00CE2A0D"/>
    <w:rsid w:val="00D27762"/>
    <w:rsid w:val="00D52717"/>
    <w:rsid w:val="00D56F29"/>
    <w:rsid w:val="00D71FA7"/>
    <w:rsid w:val="00D72E53"/>
    <w:rsid w:val="00D74303"/>
    <w:rsid w:val="00D945A9"/>
    <w:rsid w:val="00DC24AC"/>
    <w:rsid w:val="00DC7F5F"/>
    <w:rsid w:val="00DD0A5D"/>
    <w:rsid w:val="00DD5645"/>
    <w:rsid w:val="00DE72F9"/>
    <w:rsid w:val="00DF43FB"/>
    <w:rsid w:val="00DF7B0C"/>
    <w:rsid w:val="00E00577"/>
    <w:rsid w:val="00E16BD2"/>
    <w:rsid w:val="00E17519"/>
    <w:rsid w:val="00E226F9"/>
    <w:rsid w:val="00E22EDB"/>
    <w:rsid w:val="00E3318C"/>
    <w:rsid w:val="00E4175D"/>
    <w:rsid w:val="00E4218B"/>
    <w:rsid w:val="00E4646A"/>
    <w:rsid w:val="00E54920"/>
    <w:rsid w:val="00E606CD"/>
    <w:rsid w:val="00E646C3"/>
    <w:rsid w:val="00E72108"/>
    <w:rsid w:val="00E76E4A"/>
    <w:rsid w:val="00E83CCE"/>
    <w:rsid w:val="00E90D36"/>
    <w:rsid w:val="00EA48D9"/>
    <w:rsid w:val="00EC35AA"/>
    <w:rsid w:val="00EE6EE9"/>
    <w:rsid w:val="00F034C9"/>
    <w:rsid w:val="00F11FB3"/>
    <w:rsid w:val="00F123BA"/>
    <w:rsid w:val="00F52819"/>
    <w:rsid w:val="00F53E6C"/>
    <w:rsid w:val="00F65A5E"/>
    <w:rsid w:val="00F6770A"/>
    <w:rsid w:val="00F80437"/>
    <w:rsid w:val="00FA190C"/>
    <w:rsid w:val="00FC50E9"/>
    <w:rsid w:val="00FD5C3E"/>
    <w:rsid w:val="00FE222F"/>
    <w:rsid w:val="00FE5B50"/>
    <w:rsid w:val="00FF1F20"/>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ACDDDD-8956-4B63-BE01-10A5B7B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uiPriority w:val="99"/>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character" w:styleId="CommentReference">
    <w:name w:val="annotation reference"/>
    <w:basedOn w:val="DefaultParagraphFont"/>
    <w:uiPriority w:val="99"/>
    <w:semiHidden/>
    <w:unhideWhenUsed/>
    <w:rsid w:val="00E16BD2"/>
    <w:rPr>
      <w:sz w:val="16"/>
      <w:szCs w:val="16"/>
    </w:rPr>
  </w:style>
  <w:style w:type="paragraph" w:styleId="CommentText">
    <w:name w:val="annotation text"/>
    <w:basedOn w:val="Normal"/>
    <w:link w:val="CommentTextChar"/>
    <w:uiPriority w:val="99"/>
    <w:semiHidden/>
    <w:unhideWhenUsed/>
    <w:rsid w:val="00E16BD2"/>
    <w:pPr>
      <w:spacing w:line="240" w:lineRule="auto"/>
    </w:pPr>
    <w:rPr>
      <w:sz w:val="20"/>
      <w:szCs w:val="20"/>
    </w:rPr>
  </w:style>
  <w:style w:type="character" w:customStyle="1" w:styleId="CommentTextChar">
    <w:name w:val="Comment Text Char"/>
    <w:basedOn w:val="DefaultParagraphFont"/>
    <w:link w:val="CommentText"/>
    <w:uiPriority w:val="99"/>
    <w:semiHidden/>
    <w:rsid w:val="00E16BD2"/>
    <w:rPr>
      <w:sz w:val="20"/>
      <w:szCs w:val="20"/>
    </w:rPr>
  </w:style>
  <w:style w:type="paragraph" w:styleId="CommentSubject">
    <w:name w:val="annotation subject"/>
    <w:basedOn w:val="CommentText"/>
    <w:next w:val="CommentText"/>
    <w:link w:val="CommentSubjectChar"/>
    <w:uiPriority w:val="99"/>
    <w:semiHidden/>
    <w:unhideWhenUsed/>
    <w:rsid w:val="00E16BD2"/>
    <w:rPr>
      <w:b/>
      <w:bCs/>
    </w:rPr>
  </w:style>
  <w:style w:type="character" w:customStyle="1" w:styleId="CommentSubjectChar">
    <w:name w:val="Comment Subject Char"/>
    <w:basedOn w:val="CommentTextChar"/>
    <w:link w:val="CommentSubject"/>
    <w:uiPriority w:val="99"/>
    <w:semiHidden/>
    <w:rsid w:val="00E16BD2"/>
    <w:rPr>
      <w:b/>
      <w:bCs/>
      <w:sz w:val="20"/>
      <w:szCs w:val="20"/>
    </w:rPr>
  </w:style>
  <w:style w:type="paragraph" w:styleId="BalloonText">
    <w:name w:val="Balloon Text"/>
    <w:basedOn w:val="Normal"/>
    <w:link w:val="BalloonTextChar"/>
    <w:uiPriority w:val="99"/>
    <w:semiHidden/>
    <w:unhideWhenUsed/>
    <w:rsid w:val="00E16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D2"/>
    <w:rPr>
      <w:rFonts w:ascii="Segoe UI" w:hAnsi="Segoe UI" w:cs="Segoe UI"/>
      <w:sz w:val="18"/>
      <w:szCs w:val="18"/>
    </w:rPr>
  </w:style>
  <w:style w:type="paragraph" w:customStyle="1" w:styleId="Default">
    <w:name w:val="Default"/>
    <w:rsid w:val="00AA6F5C"/>
    <w:pPr>
      <w:autoSpaceDE w:val="0"/>
      <w:autoSpaceDN w:val="0"/>
      <w:adjustRightInd w:val="0"/>
      <w:spacing w:after="0" w:line="240" w:lineRule="auto"/>
    </w:pPr>
    <w:rPr>
      <w:rFonts w:ascii="Frutiger 55 Roman" w:hAnsi="Frutiger 55 Roman" w:cs="Frutiger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2786">
      <w:bodyDiv w:val="1"/>
      <w:marLeft w:val="0"/>
      <w:marRight w:val="0"/>
      <w:marTop w:val="0"/>
      <w:marBottom w:val="0"/>
      <w:divBdr>
        <w:top w:val="none" w:sz="0" w:space="0" w:color="auto"/>
        <w:left w:val="none" w:sz="0" w:space="0" w:color="auto"/>
        <w:bottom w:val="none" w:sz="0" w:space="0" w:color="auto"/>
        <w:right w:val="none" w:sz="0" w:space="0" w:color="auto"/>
      </w:divBdr>
      <w:divsChild>
        <w:div w:id="219637417">
          <w:marLeft w:val="720"/>
          <w:marRight w:val="0"/>
          <w:marTop w:val="106"/>
          <w:marBottom w:val="0"/>
          <w:divBdr>
            <w:top w:val="none" w:sz="0" w:space="0" w:color="auto"/>
            <w:left w:val="none" w:sz="0" w:space="0" w:color="auto"/>
            <w:bottom w:val="none" w:sz="0" w:space="0" w:color="auto"/>
            <w:right w:val="none" w:sz="0" w:space="0" w:color="auto"/>
          </w:divBdr>
        </w:div>
      </w:divsChild>
    </w:div>
    <w:div w:id="375089438">
      <w:bodyDiv w:val="1"/>
      <w:marLeft w:val="0"/>
      <w:marRight w:val="0"/>
      <w:marTop w:val="0"/>
      <w:marBottom w:val="0"/>
      <w:divBdr>
        <w:top w:val="none" w:sz="0" w:space="0" w:color="auto"/>
        <w:left w:val="none" w:sz="0" w:space="0" w:color="auto"/>
        <w:bottom w:val="none" w:sz="0" w:space="0" w:color="auto"/>
        <w:right w:val="none" w:sz="0" w:space="0" w:color="auto"/>
      </w:divBdr>
    </w:div>
    <w:div w:id="1064109748">
      <w:bodyDiv w:val="1"/>
      <w:marLeft w:val="0"/>
      <w:marRight w:val="0"/>
      <w:marTop w:val="0"/>
      <w:marBottom w:val="0"/>
      <w:divBdr>
        <w:top w:val="none" w:sz="0" w:space="0" w:color="auto"/>
        <w:left w:val="none" w:sz="0" w:space="0" w:color="auto"/>
        <w:bottom w:val="none" w:sz="0" w:space="0" w:color="auto"/>
        <w:right w:val="none" w:sz="0" w:space="0" w:color="auto"/>
      </w:divBdr>
      <w:divsChild>
        <w:div w:id="1900556159">
          <w:marLeft w:val="0"/>
          <w:marRight w:val="0"/>
          <w:marTop w:val="0"/>
          <w:marBottom w:val="0"/>
          <w:divBdr>
            <w:top w:val="none" w:sz="0" w:space="0" w:color="auto"/>
            <w:left w:val="none" w:sz="0" w:space="0" w:color="auto"/>
            <w:bottom w:val="none" w:sz="0" w:space="0" w:color="auto"/>
            <w:right w:val="none" w:sz="0" w:space="0" w:color="auto"/>
          </w:divBdr>
          <w:divsChild>
            <w:div w:id="42563912">
              <w:marLeft w:val="-225"/>
              <w:marRight w:val="-225"/>
              <w:marTop w:val="0"/>
              <w:marBottom w:val="0"/>
              <w:divBdr>
                <w:top w:val="none" w:sz="0" w:space="0" w:color="auto"/>
                <w:left w:val="none" w:sz="0" w:space="0" w:color="auto"/>
                <w:bottom w:val="none" w:sz="0" w:space="0" w:color="auto"/>
                <w:right w:val="none" w:sz="0" w:space="0" w:color="auto"/>
              </w:divBdr>
              <w:divsChild>
                <w:div w:id="147984442">
                  <w:marLeft w:val="0"/>
                  <w:marRight w:val="0"/>
                  <w:marTop w:val="150"/>
                  <w:marBottom w:val="0"/>
                  <w:divBdr>
                    <w:top w:val="none" w:sz="0" w:space="0" w:color="auto"/>
                    <w:left w:val="none" w:sz="0" w:space="0" w:color="auto"/>
                    <w:bottom w:val="none" w:sz="0" w:space="0" w:color="auto"/>
                    <w:right w:val="none" w:sz="0" w:space="0" w:color="auto"/>
                  </w:divBdr>
                  <w:divsChild>
                    <w:div w:id="576282821">
                      <w:marLeft w:val="0"/>
                      <w:marRight w:val="0"/>
                      <w:marTop w:val="0"/>
                      <w:marBottom w:val="0"/>
                      <w:divBdr>
                        <w:top w:val="none" w:sz="0" w:space="0" w:color="auto"/>
                        <w:left w:val="none" w:sz="0" w:space="0" w:color="auto"/>
                        <w:bottom w:val="none" w:sz="0" w:space="0" w:color="auto"/>
                        <w:right w:val="none" w:sz="0" w:space="0" w:color="auto"/>
                      </w:divBdr>
                      <w:divsChild>
                        <w:div w:id="1527451913">
                          <w:marLeft w:val="0"/>
                          <w:marRight w:val="0"/>
                          <w:marTop w:val="0"/>
                          <w:marBottom w:val="0"/>
                          <w:divBdr>
                            <w:top w:val="none" w:sz="0" w:space="0" w:color="auto"/>
                            <w:left w:val="none" w:sz="0" w:space="0" w:color="auto"/>
                            <w:bottom w:val="none" w:sz="0" w:space="0" w:color="auto"/>
                            <w:right w:val="none" w:sz="0" w:space="0" w:color="auto"/>
                          </w:divBdr>
                          <w:divsChild>
                            <w:div w:id="6639270">
                              <w:marLeft w:val="0"/>
                              <w:marRight w:val="0"/>
                              <w:marTop w:val="0"/>
                              <w:marBottom w:val="0"/>
                              <w:divBdr>
                                <w:top w:val="none" w:sz="0" w:space="0" w:color="auto"/>
                                <w:left w:val="none" w:sz="0" w:space="0" w:color="auto"/>
                                <w:bottom w:val="none" w:sz="0" w:space="0" w:color="auto"/>
                                <w:right w:val="none" w:sz="0" w:space="0" w:color="auto"/>
                              </w:divBdr>
                              <w:divsChild>
                                <w:div w:id="1177499235">
                                  <w:marLeft w:val="0"/>
                                  <w:marRight w:val="0"/>
                                  <w:marTop w:val="0"/>
                                  <w:marBottom w:val="0"/>
                                  <w:divBdr>
                                    <w:top w:val="none" w:sz="0" w:space="0" w:color="auto"/>
                                    <w:left w:val="none" w:sz="0" w:space="0" w:color="auto"/>
                                    <w:bottom w:val="none" w:sz="0" w:space="0" w:color="auto"/>
                                    <w:right w:val="none" w:sz="0" w:space="0" w:color="auto"/>
                                  </w:divBdr>
                                  <w:divsChild>
                                    <w:div w:id="611595663">
                                      <w:marLeft w:val="0"/>
                                      <w:marRight w:val="0"/>
                                      <w:marTop w:val="0"/>
                                      <w:marBottom w:val="0"/>
                                      <w:divBdr>
                                        <w:top w:val="none" w:sz="0" w:space="0" w:color="auto"/>
                                        <w:left w:val="none" w:sz="0" w:space="0" w:color="auto"/>
                                        <w:bottom w:val="none" w:sz="0" w:space="0" w:color="auto"/>
                                        <w:right w:val="none" w:sz="0" w:space="0" w:color="auto"/>
                                      </w:divBdr>
                                      <w:divsChild>
                                        <w:div w:id="824786489">
                                          <w:marLeft w:val="-225"/>
                                          <w:marRight w:val="-225"/>
                                          <w:marTop w:val="0"/>
                                          <w:marBottom w:val="0"/>
                                          <w:divBdr>
                                            <w:top w:val="none" w:sz="0" w:space="0" w:color="auto"/>
                                            <w:left w:val="none" w:sz="0" w:space="0" w:color="auto"/>
                                            <w:bottom w:val="none" w:sz="0" w:space="0" w:color="auto"/>
                                            <w:right w:val="none" w:sz="0" w:space="0" w:color="auto"/>
                                          </w:divBdr>
                                          <w:divsChild>
                                            <w:div w:id="502403875">
                                              <w:marLeft w:val="0"/>
                                              <w:marRight w:val="0"/>
                                              <w:marTop w:val="0"/>
                                              <w:marBottom w:val="0"/>
                                              <w:divBdr>
                                                <w:top w:val="none" w:sz="0" w:space="0" w:color="auto"/>
                                                <w:left w:val="none" w:sz="0" w:space="0" w:color="auto"/>
                                                <w:bottom w:val="none" w:sz="0" w:space="0" w:color="auto"/>
                                                <w:right w:val="none" w:sz="0" w:space="0" w:color="auto"/>
                                              </w:divBdr>
                                              <w:divsChild>
                                                <w:div w:id="1851719891">
                                                  <w:marLeft w:val="0"/>
                                                  <w:marRight w:val="0"/>
                                                  <w:marTop w:val="0"/>
                                                  <w:marBottom w:val="225"/>
                                                  <w:divBdr>
                                                    <w:top w:val="none" w:sz="0" w:space="0" w:color="auto"/>
                                                    <w:left w:val="none" w:sz="0" w:space="0" w:color="auto"/>
                                                    <w:bottom w:val="none" w:sz="0" w:space="0" w:color="auto"/>
                                                    <w:right w:val="none" w:sz="0" w:space="0" w:color="auto"/>
                                                  </w:divBdr>
                                                  <w:divsChild>
                                                    <w:div w:id="1040738090">
                                                      <w:marLeft w:val="0"/>
                                                      <w:marRight w:val="0"/>
                                                      <w:marTop w:val="0"/>
                                                      <w:marBottom w:val="0"/>
                                                      <w:divBdr>
                                                        <w:top w:val="none" w:sz="0" w:space="0" w:color="auto"/>
                                                        <w:left w:val="none" w:sz="0" w:space="0" w:color="auto"/>
                                                        <w:bottom w:val="none" w:sz="0" w:space="0" w:color="auto"/>
                                                        <w:right w:val="none" w:sz="0" w:space="0" w:color="auto"/>
                                                      </w:divBdr>
                                                      <w:divsChild>
                                                        <w:div w:id="1529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679043">
      <w:bodyDiv w:val="1"/>
      <w:marLeft w:val="0"/>
      <w:marRight w:val="0"/>
      <w:marTop w:val="0"/>
      <w:marBottom w:val="0"/>
      <w:divBdr>
        <w:top w:val="none" w:sz="0" w:space="0" w:color="auto"/>
        <w:left w:val="none" w:sz="0" w:space="0" w:color="auto"/>
        <w:bottom w:val="none" w:sz="0" w:space="0" w:color="auto"/>
        <w:right w:val="none" w:sz="0" w:space="0" w:color="auto"/>
      </w:divBdr>
    </w:div>
    <w:div w:id="2026707536">
      <w:bodyDiv w:val="1"/>
      <w:marLeft w:val="0"/>
      <w:marRight w:val="0"/>
      <w:marTop w:val="0"/>
      <w:marBottom w:val="0"/>
      <w:divBdr>
        <w:top w:val="none" w:sz="0" w:space="0" w:color="auto"/>
        <w:left w:val="none" w:sz="0" w:space="0" w:color="auto"/>
        <w:bottom w:val="none" w:sz="0" w:space="0" w:color="auto"/>
        <w:right w:val="none" w:sz="0" w:space="0" w:color="auto"/>
      </w:divBdr>
      <w:divsChild>
        <w:div w:id="1780445469">
          <w:marLeft w:val="720"/>
          <w:marRight w:val="0"/>
          <w:marTop w:val="106"/>
          <w:marBottom w:val="0"/>
          <w:divBdr>
            <w:top w:val="none" w:sz="0" w:space="0" w:color="auto"/>
            <w:left w:val="none" w:sz="0" w:space="0" w:color="auto"/>
            <w:bottom w:val="none" w:sz="0" w:space="0" w:color="auto"/>
            <w:right w:val="none" w:sz="0" w:space="0" w:color="auto"/>
          </w:divBdr>
        </w:div>
        <w:div w:id="97213529">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nypf.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9F4CB-0E43-4C1E-BC14-04211C8EBDC4}"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GB"/>
        </a:p>
      </dgm:t>
    </dgm:pt>
    <dgm:pt modelId="{AD79C5AD-BB56-4853-BA53-2F92257F9EF5}">
      <dgm:prSet phldrT="[Text]"/>
      <dgm:spPr/>
      <dgm:t>
        <a:bodyPr/>
        <a:lstStyle/>
        <a:p>
          <a:r>
            <a:rPr lang="en-GB"/>
            <a:t>Chief Executive</a:t>
          </a:r>
        </a:p>
      </dgm:t>
    </dgm:pt>
    <dgm:pt modelId="{1302846B-ADDC-419C-963E-E32610627030}" type="parTrans" cxnId="{0555820A-59CD-4973-BE17-006A9F576952}">
      <dgm:prSet/>
      <dgm:spPr/>
      <dgm:t>
        <a:bodyPr/>
        <a:lstStyle/>
        <a:p>
          <a:endParaRPr lang="en-GB"/>
        </a:p>
      </dgm:t>
    </dgm:pt>
    <dgm:pt modelId="{8BB53FDC-8F80-48C2-A607-BB14F2D1B732}" type="sibTrans" cxnId="{0555820A-59CD-4973-BE17-006A9F576952}">
      <dgm:prSet/>
      <dgm:spPr/>
      <dgm:t>
        <a:bodyPr/>
        <a:lstStyle/>
        <a:p>
          <a:endParaRPr lang="en-GB"/>
        </a:p>
      </dgm:t>
    </dgm:pt>
    <dgm:pt modelId="{52309E94-270E-44C8-AC46-20505B2FB911}">
      <dgm:prSet phldrT="[Text]"/>
      <dgm:spPr/>
      <dgm:t>
        <a:bodyPr/>
        <a:lstStyle/>
        <a:p>
          <a:pPr>
            <a:spcAft>
              <a:spcPts val="0"/>
            </a:spcAft>
          </a:pPr>
          <a:r>
            <a:rPr lang="en-US">
              <a:sym typeface="Helvetica Light"/>
            </a:rPr>
            <a:t>Head of </a:t>
          </a:r>
          <a:r>
            <a:rPr lang="en-US"/>
            <a:t>Fundraising</a:t>
          </a:r>
        </a:p>
        <a:p>
          <a:pPr>
            <a:spcAft>
              <a:spcPts val="0"/>
            </a:spcAft>
          </a:pPr>
          <a:r>
            <a:rPr lang="en-US">
              <a:sym typeface="Helvetica Light"/>
            </a:rPr>
            <a:t>&amp; Communications</a:t>
          </a:r>
          <a:endParaRPr lang="en-GB"/>
        </a:p>
      </dgm:t>
    </dgm:pt>
    <dgm:pt modelId="{7BEAB72F-D9B5-4405-A044-F4B42DFB5F19}" type="parTrans" cxnId="{C4489776-E3D7-49E6-963D-3397543EE887}">
      <dgm:prSet/>
      <dgm:spPr/>
      <dgm:t>
        <a:bodyPr/>
        <a:lstStyle/>
        <a:p>
          <a:endParaRPr lang="en-GB"/>
        </a:p>
      </dgm:t>
    </dgm:pt>
    <dgm:pt modelId="{3A367713-7C93-4BE6-9118-C2B6892488C0}" type="sibTrans" cxnId="{C4489776-E3D7-49E6-963D-3397543EE887}">
      <dgm:prSet/>
      <dgm:spPr/>
      <dgm:t>
        <a:bodyPr/>
        <a:lstStyle/>
        <a:p>
          <a:endParaRPr lang="en-GB"/>
        </a:p>
      </dgm:t>
    </dgm:pt>
    <dgm:pt modelId="{71C6CEB4-3277-43A4-86F7-ECAE0228AE21}">
      <dgm:prSet phldrT="[Text]"/>
      <dgm:spPr/>
      <dgm:t>
        <a:bodyPr/>
        <a:lstStyle/>
        <a:p>
          <a:pPr>
            <a:spcAft>
              <a:spcPts val="0"/>
            </a:spcAft>
          </a:pPr>
          <a:r>
            <a:rPr lang="en-US">
              <a:sym typeface="Helvetica Light"/>
            </a:rPr>
            <a:t>Head of  </a:t>
          </a:r>
          <a:r>
            <a:rPr lang="en-US"/>
            <a:t>Visitor</a:t>
          </a:r>
        </a:p>
        <a:p>
          <a:pPr>
            <a:spcAft>
              <a:spcPts val="0"/>
            </a:spcAft>
          </a:pPr>
          <a:r>
            <a:rPr lang="en-US"/>
            <a:t>Experience &amp; Commercial</a:t>
          </a:r>
          <a:endParaRPr lang="en-GB"/>
        </a:p>
      </dgm:t>
    </dgm:pt>
    <dgm:pt modelId="{778A4ADC-697F-442C-A996-9A90392A1B9F}" type="parTrans" cxnId="{DB82E5D5-8C00-414D-8541-A1A439B2B3F9}">
      <dgm:prSet/>
      <dgm:spPr/>
      <dgm:t>
        <a:bodyPr/>
        <a:lstStyle/>
        <a:p>
          <a:endParaRPr lang="en-GB"/>
        </a:p>
      </dgm:t>
    </dgm:pt>
    <dgm:pt modelId="{7F0B220B-F476-4AD6-9B20-D3256009D56C}" type="sibTrans" cxnId="{DB82E5D5-8C00-414D-8541-A1A439B2B3F9}">
      <dgm:prSet/>
      <dgm:spPr/>
      <dgm:t>
        <a:bodyPr/>
        <a:lstStyle/>
        <a:p>
          <a:endParaRPr lang="en-GB"/>
        </a:p>
      </dgm:t>
    </dgm:pt>
    <dgm:pt modelId="{EF4AD9A8-9A50-4871-AD97-762780636F27}">
      <dgm:prSet/>
      <dgm:spPr/>
      <dgm:t>
        <a:bodyPr/>
        <a:lstStyle/>
        <a:p>
          <a:r>
            <a:rPr lang="en-US" dirty="0">
              <a:sym typeface="Helvetica Light"/>
            </a:rPr>
            <a:t>Head of </a:t>
          </a:r>
          <a:r>
            <a:rPr lang="en-US" dirty="0"/>
            <a:t>Public </a:t>
          </a:r>
          <a:r>
            <a:rPr lang="en-US" dirty="0">
              <a:sym typeface="Helvetica Light"/>
            </a:rPr>
            <a:t>Engagement </a:t>
          </a:r>
          <a:endParaRPr lang="en-GB" dirty="0"/>
        </a:p>
      </dgm:t>
    </dgm:pt>
    <dgm:pt modelId="{AD63115A-27BF-4DBD-9EB0-9B95B12FD701}" type="parTrans" cxnId="{E15FEF41-DBD6-4C81-94C1-FC2E8530A062}">
      <dgm:prSet/>
      <dgm:spPr/>
      <dgm:t>
        <a:bodyPr/>
        <a:lstStyle/>
        <a:p>
          <a:endParaRPr lang="en-GB"/>
        </a:p>
      </dgm:t>
    </dgm:pt>
    <dgm:pt modelId="{5C45FD69-A18F-4417-B929-CC2D48FDF399}" type="sibTrans" cxnId="{E15FEF41-DBD6-4C81-94C1-FC2E8530A062}">
      <dgm:prSet/>
      <dgm:spPr/>
      <dgm:t>
        <a:bodyPr/>
        <a:lstStyle/>
        <a:p>
          <a:endParaRPr lang="en-GB"/>
        </a:p>
      </dgm:t>
    </dgm:pt>
    <dgm:pt modelId="{3E0B867E-1D6D-4AE3-93C5-79DD66671E22}">
      <dgm:prSet/>
      <dgm:spPr/>
      <dgm:t>
        <a:bodyPr/>
        <a:lstStyle/>
        <a:p>
          <a:r>
            <a:rPr lang="en-US">
              <a:sym typeface="Helvetica Light"/>
            </a:rPr>
            <a:t>Head </a:t>
          </a:r>
          <a:r>
            <a:rPr lang="en-US"/>
            <a:t>of </a:t>
          </a:r>
          <a:r>
            <a:rPr lang="en-US">
              <a:sym typeface="Helvetica Light"/>
            </a:rPr>
            <a:t>Human Resources</a:t>
          </a:r>
          <a:endParaRPr lang="en-GB"/>
        </a:p>
      </dgm:t>
    </dgm:pt>
    <dgm:pt modelId="{9817B181-BEDD-4D80-BC63-0680EB1E990D}" type="parTrans" cxnId="{E1B1CB6D-AAEC-4125-AD80-C651CC088A0C}">
      <dgm:prSet/>
      <dgm:spPr/>
      <dgm:t>
        <a:bodyPr/>
        <a:lstStyle/>
        <a:p>
          <a:endParaRPr lang="en-GB"/>
        </a:p>
      </dgm:t>
    </dgm:pt>
    <dgm:pt modelId="{D97257CD-65EB-4C75-BF48-F51096A76886}" type="sibTrans" cxnId="{E1B1CB6D-AAEC-4125-AD80-C651CC088A0C}">
      <dgm:prSet/>
      <dgm:spPr/>
      <dgm:t>
        <a:bodyPr/>
        <a:lstStyle/>
        <a:p>
          <a:endParaRPr lang="en-GB"/>
        </a:p>
      </dgm:t>
    </dgm:pt>
    <dgm:pt modelId="{15D26D22-A3CF-4B03-9F06-2225013051FA}">
      <dgm:prSet/>
      <dgm:spPr/>
      <dgm:t>
        <a:bodyPr/>
        <a:lstStyle/>
        <a:p>
          <a:r>
            <a:rPr lang="en-US">
              <a:sym typeface="Helvetica Light"/>
            </a:rPr>
            <a:t>Head of Strategy, Finance and Corporate Services</a:t>
          </a:r>
          <a:endParaRPr lang="en-GB"/>
        </a:p>
      </dgm:t>
    </dgm:pt>
    <dgm:pt modelId="{5B85EBA9-EF27-4EE7-BBC3-23B8A77AC413}" type="parTrans" cxnId="{05423DF8-5BD9-4786-B26A-3B7901D17684}">
      <dgm:prSet/>
      <dgm:spPr/>
      <dgm:t>
        <a:bodyPr/>
        <a:lstStyle/>
        <a:p>
          <a:endParaRPr lang="en-GB"/>
        </a:p>
      </dgm:t>
    </dgm:pt>
    <dgm:pt modelId="{437DC7F7-347D-43DD-BCDB-CC28DE599505}" type="sibTrans" cxnId="{05423DF8-5BD9-4786-B26A-3B7901D17684}">
      <dgm:prSet/>
      <dgm:spPr/>
      <dgm:t>
        <a:bodyPr/>
        <a:lstStyle/>
        <a:p>
          <a:endParaRPr lang="en-GB"/>
        </a:p>
      </dgm:t>
    </dgm:pt>
    <dgm:pt modelId="{6173ECD7-C13C-48D0-B047-55556625B63D}">
      <dgm:prSet/>
      <dgm:spPr>
        <a:solidFill>
          <a:schemeClr val="accent4"/>
        </a:solidFill>
      </dgm:spPr>
      <dgm:t>
        <a:bodyPr/>
        <a:lstStyle/>
        <a:p>
          <a:pPr>
            <a:spcAft>
              <a:spcPts val="0"/>
            </a:spcAft>
          </a:pPr>
          <a:r>
            <a:rPr lang="en-US">
              <a:sym typeface="Helvetica Light"/>
            </a:rPr>
            <a:t>Head of </a:t>
          </a:r>
        </a:p>
        <a:p>
          <a:pPr>
            <a:spcAft>
              <a:spcPts val="0"/>
            </a:spcAft>
          </a:pPr>
          <a:r>
            <a:rPr lang="en-US">
              <a:sym typeface="Helvetica Light"/>
            </a:rPr>
            <a:t>Museum Development</a:t>
          </a:r>
        </a:p>
        <a:p>
          <a:pPr>
            <a:spcAft>
              <a:spcPts val="0"/>
            </a:spcAft>
          </a:pPr>
          <a:r>
            <a:rPr lang="en-US">
              <a:sym typeface="Helvetica Light"/>
            </a:rPr>
            <a:t>Yorkshire</a:t>
          </a:r>
          <a:endParaRPr lang="en-GB"/>
        </a:p>
      </dgm:t>
    </dgm:pt>
    <dgm:pt modelId="{F62C8FBB-9EAB-4E4C-9C3C-7C65C4B21E91}" type="parTrans" cxnId="{CB611C5B-95AD-452A-B157-92659C42EF26}">
      <dgm:prSet/>
      <dgm:spPr>
        <a:solidFill>
          <a:schemeClr val="accent4"/>
        </a:solidFill>
        <a:ln>
          <a:solidFill>
            <a:schemeClr val="accent4"/>
          </a:solidFill>
        </a:ln>
      </dgm:spPr>
      <dgm:t>
        <a:bodyPr/>
        <a:lstStyle/>
        <a:p>
          <a:endParaRPr lang="en-GB"/>
        </a:p>
      </dgm:t>
    </dgm:pt>
    <dgm:pt modelId="{668B9633-BD82-4E55-A801-9D140B172889}" type="sibTrans" cxnId="{CB611C5B-95AD-452A-B157-92659C42EF26}">
      <dgm:prSet/>
      <dgm:spPr/>
      <dgm:t>
        <a:bodyPr/>
        <a:lstStyle/>
        <a:p>
          <a:endParaRPr lang="en-GB"/>
        </a:p>
      </dgm:t>
    </dgm:pt>
    <dgm:pt modelId="{DE12D5C0-0942-46A5-924B-6110E4D696FD}">
      <dgm:prSet/>
      <dgm:spPr/>
      <dgm:t>
        <a:bodyPr/>
        <a:lstStyle/>
        <a:p>
          <a:r>
            <a:rPr lang="en-GB" dirty="0"/>
            <a:t>Exhibitions Project Manager</a:t>
          </a:r>
        </a:p>
      </dgm:t>
    </dgm:pt>
    <dgm:pt modelId="{9FF54A09-A0F3-4131-92DE-63C75897F741}" type="parTrans" cxnId="{E3EC9CDF-EE7E-486B-BC51-C0D0F7E621EF}">
      <dgm:prSet/>
      <dgm:spPr/>
      <dgm:t>
        <a:bodyPr/>
        <a:lstStyle/>
        <a:p>
          <a:endParaRPr lang="en-GB"/>
        </a:p>
      </dgm:t>
    </dgm:pt>
    <dgm:pt modelId="{DCE0D129-815C-413B-B73D-A66106EFAE35}" type="sibTrans" cxnId="{E3EC9CDF-EE7E-486B-BC51-C0D0F7E621EF}">
      <dgm:prSet/>
      <dgm:spPr/>
      <dgm:t>
        <a:bodyPr/>
        <a:lstStyle/>
        <a:p>
          <a:endParaRPr lang="en-GB"/>
        </a:p>
      </dgm:t>
    </dgm:pt>
    <dgm:pt modelId="{82FA9271-29E0-409C-8C0E-7C9BDBD855CF}">
      <dgm:prSet/>
      <dgm:spPr/>
      <dgm:t>
        <a:bodyPr/>
        <a:lstStyle/>
        <a:p>
          <a:r>
            <a:rPr lang="en-GB" dirty="0"/>
            <a:t>Curatorial Manager</a:t>
          </a:r>
        </a:p>
      </dgm:t>
    </dgm:pt>
    <dgm:pt modelId="{F540EB30-A587-4248-91E7-349E7DC0BAFA}" type="parTrans" cxnId="{1F5A1B13-1CBE-4155-8988-85929AB8D62A}">
      <dgm:prSet/>
      <dgm:spPr/>
      <dgm:t>
        <a:bodyPr/>
        <a:lstStyle/>
        <a:p>
          <a:endParaRPr lang="en-GB"/>
        </a:p>
      </dgm:t>
    </dgm:pt>
    <dgm:pt modelId="{30B8F70D-4939-4EFB-A892-4D6CCD891F9B}" type="sibTrans" cxnId="{1F5A1B13-1CBE-4155-8988-85929AB8D62A}">
      <dgm:prSet/>
      <dgm:spPr/>
      <dgm:t>
        <a:bodyPr/>
        <a:lstStyle/>
        <a:p>
          <a:endParaRPr lang="en-GB"/>
        </a:p>
      </dgm:t>
    </dgm:pt>
    <dgm:pt modelId="{CB11EF0C-6322-4E25-A437-7FD513E6E469}">
      <dgm:prSet/>
      <dgm:spPr/>
      <dgm:t>
        <a:bodyPr/>
        <a:lstStyle/>
        <a:p>
          <a:r>
            <a:rPr lang="en-GB" dirty="0"/>
            <a:t>Creative Programming and Public Engagement Manager</a:t>
          </a:r>
        </a:p>
      </dgm:t>
    </dgm:pt>
    <dgm:pt modelId="{5FFEFE48-868C-4AB2-A97C-D3D6BFA24FFF}" type="parTrans" cxnId="{01A48088-5D2E-4966-96EB-323AE5D34B57}">
      <dgm:prSet/>
      <dgm:spPr/>
      <dgm:t>
        <a:bodyPr/>
        <a:lstStyle/>
        <a:p>
          <a:endParaRPr lang="en-GB"/>
        </a:p>
      </dgm:t>
    </dgm:pt>
    <dgm:pt modelId="{FAC7844B-6316-4AAF-B504-43DED78374D0}" type="sibTrans" cxnId="{01A48088-5D2E-4966-96EB-323AE5D34B57}">
      <dgm:prSet/>
      <dgm:spPr/>
      <dgm:t>
        <a:bodyPr/>
        <a:lstStyle/>
        <a:p>
          <a:endParaRPr lang="en-GB"/>
        </a:p>
      </dgm:t>
    </dgm:pt>
    <dgm:pt modelId="{9DF5343A-7D84-451C-A5D6-79BC9A070BA5}">
      <dgm:prSet phldrT="[Text]"/>
      <dgm:spPr/>
      <dgm:t>
        <a:bodyPr/>
        <a:lstStyle/>
        <a:p>
          <a:r>
            <a:rPr lang="en-GB" dirty="0"/>
            <a:t>CTP Project Manager</a:t>
          </a:r>
        </a:p>
      </dgm:t>
    </dgm:pt>
    <dgm:pt modelId="{7A6F36AD-9CE5-48EB-8B86-F92B468E6615}" type="parTrans" cxnId="{EE34A043-3EFF-43CE-B111-C20C231CAADD}">
      <dgm:prSet/>
      <dgm:spPr/>
      <dgm:t>
        <a:bodyPr/>
        <a:lstStyle/>
        <a:p>
          <a:endParaRPr lang="en-GB"/>
        </a:p>
      </dgm:t>
    </dgm:pt>
    <dgm:pt modelId="{0A6D178A-1CCE-4F9B-AFEF-276958AB1F40}" type="sibTrans" cxnId="{EE34A043-3EFF-43CE-B111-C20C231CAADD}">
      <dgm:prSet/>
      <dgm:spPr/>
      <dgm:t>
        <a:bodyPr/>
        <a:lstStyle/>
        <a:p>
          <a:endParaRPr lang="en-GB"/>
        </a:p>
      </dgm:t>
    </dgm:pt>
    <dgm:pt modelId="{7D93CBEA-9CF4-44F6-8083-35172D2AC80A}" type="pres">
      <dgm:prSet presAssocID="{F839F4CB-0E43-4C1E-BC14-04211C8EBDC4}" presName="hierChild1" presStyleCnt="0">
        <dgm:presLayoutVars>
          <dgm:orgChart val="1"/>
          <dgm:chPref val="1"/>
          <dgm:dir/>
          <dgm:animOne val="branch"/>
          <dgm:animLvl val="lvl"/>
          <dgm:resizeHandles/>
        </dgm:presLayoutVars>
      </dgm:prSet>
      <dgm:spPr/>
      <dgm:t>
        <a:bodyPr/>
        <a:lstStyle/>
        <a:p>
          <a:endParaRPr lang="en-GB"/>
        </a:p>
      </dgm:t>
    </dgm:pt>
    <dgm:pt modelId="{7BC0B4AB-FE8E-4B20-8CA7-C72E321990B6}" type="pres">
      <dgm:prSet presAssocID="{AD79C5AD-BB56-4853-BA53-2F92257F9EF5}" presName="hierRoot1" presStyleCnt="0">
        <dgm:presLayoutVars>
          <dgm:hierBranch val="init"/>
        </dgm:presLayoutVars>
      </dgm:prSet>
      <dgm:spPr/>
    </dgm:pt>
    <dgm:pt modelId="{D16BC957-5057-45AA-84DD-76BDDE454C02}" type="pres">
      <dgm:prSet presAssocID="{AD79C5AD-BB56-4853-BA53-2F92257F9EF5}" presName="rootComposite1" presStyleCnt="0"/>
      <dgm:spPr/>
    </dgm:pt>
    <dgm:pt modelId="{7CEC570B-8DB3-4A40-B935-DF409917A47A}" type="pres">
      <dgm:prSet presAssocID="{AD79C5AD-BB56-4853-BA53-2F92257F9EF5}" presName="rootText1" presStyleLbl="node0" presStyleIdx="0" presStyleCnt="1" custScaleX="124948">
        <dgm:presLayoutVars>
          <dgm:chPref val="3"/>
        </dgm:presLayoutVars>
      </dgm:prSet>
      <dgm:spPr/>
      <dgm:t>
        <a:bodyPr/>
        <a:lstStyle/>
        <a:p>
          <a:endParaRPr lang="en-GB"/>
        </a:p>
      </dgm:t>
    </dgm:pt>
    <dgm:pt modelId="{2FBD2CF8-8A22-4481-98CF-EDAFE8D1E9E5}" type="pres">
      <dgm:prSet presAssocID="{AD79C5AD-BB56-4853-BA53-2F92257F9EF5}" presName="rootConnector1" presStyleLbl="node1" presStyleIdx="0" presStyleCnt="0"/>
      <dgm:spPr/>
      <dgm:t>
        <a:bodyPr/>
        <a:lstStyle/>
        <a:p>
          <a:endParaRPr lang="en-GB"/>
        </a:p>
      </dgm:t>
    </dgm:pt>
    <dgm:pt modelId="{C5CE49AB-DABD-4C17-82F9-4748EBC81365}" type="pres">
      <dgm:prSet presAssocID="{AD79C5AD-BB56-4853-BA53-2F92257F9EF5}" presName="hierChild2" presStyleCnt="0"/>
      <dgm:spPr/>
    </dgm:pt>
    <dgm:pt modelId="{4AE72CD2-7064-4005-A27B-8BC15B2F00CC}" type="pres">
      <dgm:prSet presAssocID="{7BEAB72F-D9B5-4405-A044-F4B42DFB5F19}" presName="Name37" presStyleLbl="parChTrans1D2" presStyleIdx="0" presStyleCnt="5"/>
      <dgm:spPr/>
      <dgm:t>
        <a:bodyPr/>
        <a:lstStyle/>
        <a:p>
          <a:endParaRPr lang="en-GB"/>
        </a:p>
      </dgm:t>
    </dgm:pt>
    <dgm:pt modelId="{52D09452-D7C8-4A1D-92F2-C9AA4D58D4FD}" type="pres">
      <dgm:prSet presAssocID="{52309E94-270E-44C8-AC46-20505B2FB911}" presName="hierRoot2" presStyleCnt="0">
        <dgm:presLayoutVars>
          <dgm:hierBranch val="init"/>
        </dgm:presLayoutVars>
      </dgm:prSet>
      <dgm:spPr/>
    </dgm:pt>
    <dgm:pt modelId="{199DC0E9-2328-4C8A-85B0-08E21AFACD69}" type="pres">
      <dgm:prSet presAssocID="{52309E94-270E-44C8-AC46-20505B2FB911}" presName="rootComposite" presStyleCnt="0"/>
      <dgm:spPr/>
    </dgm:pt>
    <dgm:pt modelId="{A7F65C56-93AB-400F-AAD0-F44B3CC19558}" type="pres">
      <dgm:prSet presAssocID="{52309E94-270E-44C8-AC46-20505B2FB911}" presName="rootText" presStyleLbl="node2" presStyleIdx="0" presStyleCnt="5" custScaleX="139586">
        <dgm:presLayoutVars>
          <dgm:chPref val="3"/>
        </dgm:presLayoutVars>
      </dgm:prSet>
      <dgm:spPr/>
      <dgm:t>
        <a:bodyPr/>
        <a:lstStyle/>
        <a:p>
          <a:endParaRPr lang="en-GB"/>
        </a:p>
      </dgm:t>
    </dgm:pt>
    <dgm:pt modelId="{14E14CB2-63DE-44BD-B961-11C975BF7745}" type="pres">
      <dgm:prSet presAssocID="{52309E94-270E-44C8-AC46-20505B2FB911}" presName="rootConnector" presStyleLbl="node2" presStyleIdx="0" presStyleCnt="5"/>
      <dgm:spPr/>
      <dgm:t>
        <a:bodyPr/>
        <a:lstStyle/>
        <a:p>
          <a:endParaRPr lang="en-GB"/>
        </a:p>
      </dgm:t>
    </dgm:pt>
    <dgm:pt modelId="{D3D556EF-8146-4896-A403-CD3EAC5B195A}" type="pres">
      <dgm:prSet presAssocID="{52309E94-270E-44C8-AC46-20505B2FB911}" presName="hierChild4" presStyleCnt="0"/>
      <dgm:spPr/>
    </dgm:pt>
    <dgm:pt modelId="{A04BF461-A797-430E-9BA5-B096C43061E5}" type="pres">
      <dgm:prSet presAssocID="{52309E94-270E-44C8-AC46-20505B2FB911}" presName="hierChild5" presStyleCnt="0"/>
      <dgm:spPr/>
    </dgm:pt>
    <dgm:pt modelId="{0DACE14A-2A70-4247-917D-F8D259E2E7BA}" type="pres">
      <dgm:prSet presAssocID="{778A4ADC-697F-442C-A996-9A90392A1B9F}" presName="Name37" presStyleLbl="parChTrans1D2" presStyleIdx="1" presStyleCnt="5"/>
      <dgm:spPr/>
      <dgm:t>
        <a:bodyPr/>
        <a:lstStyle/>
        <a:p>
          <a:endParaRPr lang="en-GB"/>
        </a:p>
      </dgm:t>
    </dgm:pt>
    <dgm:pt modelId="{C4EE9A7F-E745-4F62-B60D-9398661B0F79}" type="pres">
      <dgm:prSet presAssocID="{71C6CEB4-3277-43A4-86F7-ECAE0228AE21}" presName="hierRoot2" presStyleCnt="0">
        <dgm:presLayoutVars>
          <dgm:hierBranch val="init"/>
        </dgm:presLayoutVars>
      </dgm:prSet>
      <dgm:spPr/>
    </dgm:pt>
    <dgm:pt modelId="{B97114D7-850F-406D-ACBF-EB6D2906330F}" type="pres">
      <dgm:prSet presAssocID="{71C6CEB4-3277-43A4-86F7-ECAE0228AE21}" presName="rootComposite" presStyleCnt="0"/>
      <dgm:spPr/>
    </dgm:pt>
    <dgm:pt modelId="{D833668F-E48D-480B-8680-FD1E8860AE38}" type="pres">
      <dgm:prSet presAssocID="{71C6CEB4-3277-43A4-86F7-ECAE0228AE21}" presName="rootText" presStyleLbl="node2" presStyleIdx="1" presStyleCnt="5" custScaleX="152189">
        <dgm:presLayoutVars>
          <dgm:chPref val="3"/>
        </dgm:presLayoutVars>
      </dgm:prSet>
      <dgm:spPr/>
      <dgm:t>
        <a:bodyPr/>
        <a:lstStyle/>
        <a:p>
          <a:endParaRPr lang="en-GB"/>
        </a:p>
      </dgm:t>
    </dgm:pt>
    <dgm:pt modelId="{F8D768AC-B56A-4192-BBD4-3DE8507F9D7E}" type="pres">
      <dgm:prSet presAssocID="{71C6CEB4-3277-43A4-86F7-ECAE0228AE21}" presName="rootConnector" presStyleLbl="node2" presStyleIdx="1" presStyleCnt="5"/>
      <dgm:spPr/>
      <dgm:t>
        <a:bodyPr/>
        <a:lstStyle/>
        <a:p>
          <a:endParaRPr lang="en-GB"/>
        </a:p>
      </dgm:t>
    </dgm:pt>
    <dgm:pt modelId="{5E766317-0AAA-4D09-A288-80A4B18998C0}" type="pres">
      <dgm:prSet presAssocID="{71C6CEB4-3277-43A4-86F7-ECAE0228AE21}" presName="hierChild4" presStyleCnt="0"/>
      <dgm:spPr/>
    </dgm:pt>
    <dgm:pt modelId="{858F8DC0-2978-4716-8DBB-E4D777942740}" type="pres">
      <dgm:prSet presAssocID="{71C6CEB4-3277-43A4-86F7-ECAE0228AE21}" presName="hierChild5" presStyleCnt="0"/>
      <dgm:spPr/>
    </dgm:pt>
    <dgm:pt modelId="{E8B6E0E1-AEA4-462C-8B36-EBDD070B9B1D}" type="pres">
      <dgm:prSet presAssocID="{AD63115A-27BF-4DBD-9EB0-9B95B12FD701}" presName="Name37" presStyleLbl="parChTrans1D2" presStyleIdx="2" presStyleCnt="5"/>
      <dgm:spPr/>
      <dgm:t>
        <a:bodyPr/>
        <a:lstStyle/>
        <a:p>
          <a:endParaRPr lang="en-GB"/>
        </a:p>
      </dgm:t>
    </dgm:pt>
    <dgm:pt modelId="{D6401986-B215-44DA-BA60-49B1A930D2B2}" type="pres">
      <dgm:prSet presAssocID="{EF4AD9A8-9A50-4871-AD97-762780636F27}" presName="hierRoot2" presStyleCnt="0">
        <dgm:presLayoutVars>
          <dgm:hierBranch val="init"/>
        </dgm:presLayoutVars>
      </dgm:prSet>
      <dgm:spPr/>
    </dgm:pt>
    <dgm:pt modelId="{C97DE324-2861-42E9-9B18-4C5927165B2C}" type="pres">
      <dgm:prSet presAssocID="{EF4AD9A8-9A50-4871-AD97-762780636F27}" presName="rootComposite" presStyleCnt="0"/>
      <dgm:spPr/>
    </dgm:pt>
    <dgm:pt modelId="{C7FE9E7C-98C4-4603-86DE-DE620197C12D}" type="pres">
      <dgm:prSet presAssocID="{EF4AD9A8-9A50-4871-AD97-762780636F27}" presName="rootText" presStyleLbl="node2" presStyleIdx="2" presStyleCnt="5" custScaleX="150044">
        <dgm:presLayoutVars>
          <dgm:chPref val="3"/>
        </dgm:presLayoutVars>
      </dgm:prSet>
      <dgm:spPr/>
      <dgm:t>
        <a:bodyPr/>
        <a:lstStyle/>
        <a:p>
          <a:endParaRPr lang="en-GB"/>
        </a:p>
      </dgm:t>
    </dgm:pt>
    <dgm:pt modelId="{7920F23D-5F40-481E-AE5D-9FCBA588D20F}" type="pres">
      <dgm:prSet presAssocID="{EF4AD9A8-9A50-4871-AD97-762780636F27}" presName="rootConnector" presStyleLbl="node2" presStyleIdx="2" presStyleCnt="5"/>
      <dgm:spPr/>
      <dgm:t>
        <a:bodyPr/>
        <a:lstStyle/>
        <a:p>
          <a:endParaRPr lang="en-GB"/>
        </a:p>
      </dgm:t>
    </dgm:pt>
    <dgm:pt modelId="{D71B2FB4-E011-44E1-B1DD-2ADC84287FC4}" type="pres">
      <dgm:prSet presAssocID="{EF4AD9A8-9A50-4871-AD97-762780636F27}" presName="hierChild4" presStyleCnt="0"/>
      <dgm:spPr/>
    </dgm:pt>
    <dgm:pt modelId="{4D842581-7BE9-441C-8DEC-010587D1F144}" type="pres">
      <dgm:prSet presAssocID="{7A6F36AD-9CE5-48EB-8B86-F92B468E6615}" presName="Name37" presStyleLbl="parChTrans1D3" presStyleIdx="0" presStyleCnt="4"/>
      <dgm:spPr/>
      <dgm:t>
        <a:bodyPr/>
        <a:lstStyle/>
        <a:p>
          <a:endParaRPr lang="en-GB"/>
        </a:p>
      </dgm:t>
    </dgm:pt>
    <dgm:pt modelId="{0B011BB0-FF40-42F6-9618-E1DF7B6CD421}" type="pres">
      <dgm:prSet presAssocID="{9DF5343A-7D84-451C-A5D6-79BC9A070BA5}" presName="hierRoot2" presStyleCnt="0">
        <dgm:presLayoutVars>
          <dgm:hierBranch val="init"/>
        </dgm:presLayoutVars>
      </dgm:prSet>
      <dgm:spPr/>
    </dgm:pt>
    <dgm:pt modelId="{A60CE36F-AA48-4BC4-AFAA-E08CB97BB3E2}" type="pres">
      <dgm:prSet presAssocID="{9DF5343A-7D84-451C-A5D6-79BC9A070BA5}" presName="rootComposite" presStyleCnt="0"/>
      <dgm:spPr/>
    </dgm:pt>
    <dgm:pt modelId="{E852DD64-8AC7-4493-880F-BFFF5A272891}" type="pres">
      <dgm:prSet presAssocID="{9DF5343A-7D84-451C-A5D6-79BC9A070BA5}" presName="rootText" presStyleLbl="node3" presStyleIdx="0" presStyleCnt="4">
        <dgm:presLayoutVars>
          <dgm:chPref val="3"/>
        </dgm:presLayoutVars>
      </dgm:prSet>
      <dgm:spPr/>
      <dgm:t>
        <a:bodyPr/>
        <a:lstStyle/>
        <a:p>
          <a:endParaRPr lang="en-GB"/>
        </a:p>
      </dgm:t>
    </dgm:pt>
    <dgm:pt modelId="{32F43532-C906-46D5-B1C7-A8A5A9181DC0}" type="pres">
      <dgm:prSet presAssocID="{9DF5343A-7D84-451C-A5D6-79BC9A070BA5}" presName="rootConnector" presStyleLbl="node3" presStyleIdx="0" presStyleCnt="4"/>
      <dgm:spPr/>
      <dgm:t>
        <a:bodyPr/>
        <a:lstStyle/>
        <a:p>
          <a:endParaRPr lang="en-GB"/>
        </a:p>
      </dgm:t>
    </dgm:pt>
    <dgm:pt modelId="{8BB87ACE-467C-4B4D-A8EC-11A86423572D}" type="pres">
      <dgm:prSet presAssocID="{9DF5343A-7D84-451C-A5D6-79BC9A070BA5}" presName="hierChild4" presStyleCnt="0"/>
      <dgm:spPr/>
    </dgm:pt>
    <dgm:pt modelId="{0BCD3461-6E00-4F4D-831B-071AE0F5161A}" type="pres">
      <dgm:prSet presAssocID="{9FF54A09-A0F3-4131-92DE-63C75897F741}" presName="Name37" presStyleLbl="parChTrans1D4" presStyleIdx="0" presStyleCnt="1"/>
      <dgm:spPr/>
      <dgm:t>
        <a:bodyPr/>
        <a:lstStyle/>
        <a:p>
          <a:endParaRPr lang="en-GB"/>
        </a:p>
      </dgm:t>
    </dgm:pt>
    <dgm:pt modelId="{5702FE47-D28C-4D78-ADEA-D750A1C12D79}" type="pres">
      <dgm:prSet presAssocID="{DE12D5C0-0942-46A5-924B-6110E4D696FD}" presName="hierRoot2" presStyleCnt="0">
        <dgm:presLayoutVars>
          <dgm:hierBranch val="init"/>
        </dgm:presLayoutVars>
      </dgm:prSet>
      <dgm:spPr/>
    </dgm:pt>
    <dgm:pt modelId="{E9565700-88AF-4C21-94B6-035E744B48C0}" type="pres">
      <dgm:prSet presAssocID="{DE12D5C0-0942-46A5-924B-6110E4D696FD}" presName="rootComposite" presStyleCnt="0"/>
      <dgm:spPr/>
    </dgm:pt>
    <dgm:pt modelId="{4EA68F35-9B5C-4660-859B-2F1FC0676409}" type="pres">
      <dgm:prSet presAssocID="{DE12D5C0-0942-46A5-924B-6110E4D696FD}" presName="rootText" presStyleLbl="node4" presStyleIdx="0" presStyleCnt="1">
        <dgm:presLayoutVars>
          <dgm:chPref val="3"/>
        </dgm:presLayoutVars>
      </dgm:prSet>
      <dgm:spPr/>
      <dgm:t>
        <a:bodyPr/>
        <a:lstStyle/>
        <a:p>
          <a:endParaRPr lang="en-GB"/>
        </a:p>
      </dgm:t>
    </dgm:pt>
    <dgm:pt modelId="{463BC2EB-A9B7-4D3C-8470-C279DC30EC51}" type="pres">
      <dgm:prSet presAssocID="{DE12D5C0-0942-46A5-924B-6110E4D696FD}" presName="rootConnector" presStyleLbl="node4" presStyleIdx="0" presStyleCnt="1"/>
      <dgm:spPr/>
      <dgm:t>
        <a:bodyPr/>
        <a:lstStyle/>
        <a:p>
          <a:endParaRPr lang="en-GB"/>
        </a:p>
      </dgm:t>
    </dgm:pt>
    <dgm:pt modelId="{FCB5CD95-6517-42E7-A806-12063C600A60}" type="pres">
      <dgm:prSet presAssocID="{DE12D5C0-0942-46A5-924B-6110E4D696FD}" presName="hierChild4" presStyleCnt="0"/>
      <dgm:spPr/>
    </dgm:pt>
    <dgm:pt modelId="{4612847B-B932-4432-96E3-3BAF02ED7AB2}" type="pres">
      <dgm:prSet presAssocID="{DE12D5C0-0942-46A5-924B-6110E4D696FD}" presName="hierChild5" presStyleCnt="0"/>
      <dgm:spPr/>
    </dgm:pt>
    <dgm:pt modelId="{4A56DA2D-2485-4E46-9613-57E3FFDF2258}" type="pres">
      <dgm:prSet presAssocID="{9DF5343A-7D84-451C-A5D6-79BC9A070BA5}" presName="hierChild5" presStyleCnt="0"/>
      <dgm:spPr/>
    </dgm:pt>
    <dgm:pt modelId="{26853600-06AA-48FE-9C19-9C452655DADB}" type="pres">
      <dgm:prSet presAssocID="{5FFEFE48-868C-4AB2-A97C-D3D6BFA24FFF}" presName="Name37" presStyleLbl="parChTrans1D3" presStyleIdx="1" presStyleCnt="4"/>
      <dgm:spPr/>
      <dgm:t>
        <a:bodyPr/>
        <a:lstStyle/>
        <a:p>
          <a:endParaRPr lang="en-GB"/>
        </a:p>
      </dgm:t>
    </dgm:pt>
    <dgm:pt modelId="{1D10CCDF-A377-49C1-A862-4236AF16585C}" type="pres">
      <dgm:prSet presAssocID="{CB11EF0C-6322-4E25-A437-7FD513E6E469}" presName="hierRoot2" presStyleCnt="0">
        <dgm:presLayoutVars>
          <dgm:hierBranch val="init"/>
        </dgm:presLayoutVars>
      </dgm:prSet>
      <dgm:spPr/>
    </dgm:pt>
    <dgm:pt modelId="{0CA496A3-7551-43C4-9B0B-5619FAF4A4A2}" type="pres">
      <dgm:prSet presAssocID="{CB11EF0C-6322-4E25-A437-7FD513E6E469}" presName="rootComposite" presStyleCnt="0"/>
      <dgm:spPr/>
    </dgm:pt>
    <dgm:pt modelId="{6E191456-AB85-43F8-A088-74F9002FFAD0}" type="pres">
      <dgm:prSet presAssocID="{CB11EF0C-6322-4E25-A437-7FD513E6E469}" presName="rootText" presStyleLbl="node3" presStyleIdx="1" presStyleCnt="4">
        <dgm:presLayoutVars>
          <dgm:chPref val="3"/>
        </dgm:presLayoutVars>
      </dgm:prSet>
      <dgm:spPr/>
      <dgm:t>
        <a:bodyPr/>
        <a:lstStyle/>
        <a:p>
          <a:endParaRPr lang="en-GB"/>
        </a:p>
      </dgm:t>
    </dgm:pt>
    <dgm:pt modelId="{1CE27F78-7F6C-4D10-9535-B348FBDD28EF}" type="pres">
      <dgm:prSet presAssocID="{CB11EF0C-6322-4E25-A437-7FD513E6E469}" presName="rootConnector" presStyleLbl="node3" presStyleIdx="1" presStyleCnt="4"/>
      <dgm:spPr/>
      <dgm:t>
        <a:bodyPr/>
        <a:lstStyle/>
        <a:p>
          <a:endParaRPr lang="en-GB"/>
        </a:p>
      </dgm:t>
    </dgm:pt>
    <dgm:pt modelId="{265C310F-716E-4F8D-819A-9A5F3128A674}" type="pres">
      <dgm:prSet presAssocID="{CB11EF0C-6322-4E25-A437-7FD513E6E469}" presName="hierChild4" presStyleCnt="0"/>
      <dgm:spPr/>
    </dgm:pt>
    <dgm:pt modelId="{4F336F59-A174-4917-B259-01CCFA4C179E}" type="pres">
      <dgm:prSet presAssocID="{CB11EF0C-6322-4E25-A437-7FD513E6E469}" presName="hierChild5" presStyleCnt="0"/>
      <dgm:spPr/>
    </dgm:pt>
    <dgm:pt modelId="{AEBD1E3F-758A-41D2-9D34-2C74075AAFD5}" type="pres">
      <dgm:prSet presAssocID="{F540EB30-A587-4248-91E7-349E7DC0BAFA}" presName="Name37" presStyleLbl="parChTrans1D3" presStyleIdx="2" presStyleCnt="4"/>
      <dgm:spPr/>
      <dgm:t>
        <a:bodyPr/>
        <a:lstStyle/>
        <a:p>
          <a:endParaRPr lang="en-GB"/>
        </a:p>
      </dgm:t>
    </dgm:pt>
    <dgm:pt modelId="{38F06A91-8BBE-4E73-AE10-0970915BBED9}" type="pres">
      <dgm:prSet presAssocID="{82FA9271-29E0-409C-8C0E-7C9BDBD855CF}" presName="hierRoot2" presStyleCnt="0">
        <dgm:presLayoutVars>
          <dgm:hierBranch val="init"/>
        </dgm:presLayoutVars>
      </dgm:prSet>
      <dgm:spPr/>
    </dgm:pt>
    <dgm:pt modelId="{35DF01EC-F6BC-4B37-B677-3C1BBC1393F3}" type="pres">
      <dgm:prSet presAssocID="{82FA9271-29E0-409C-8C0E-7C9BDBD855CF}" presName="rootComposite" presStyleCnt="0"/>
      <dgm:spPr/>
    </dgm:pt>
    <dgm:pt modelId="{546123BC-FD32-4D82-9A39-93CFFE7B3FBF}" type="pres">
      <dgm:prSet presAssocID="{82FA9271-29E0-409C-8C0E-7C9BDBD855CF}" presName="rootText" presStyleLbl="node3" presStyleIdx="2" presStyleCnt="4" custLinFactNeighborX="-12008" custLinFactNeighborY="-2009">
        <dgm:presLayoutVars>
          <dgm:chPref val="3"/>
        </dgm:presLayoutVars>
      </dgm:prSet>
      <dgm:spPr/>
      <dgm:t>
        <a:bodyPr/>
        <a:lstStyle/>
        <a:p>
          <a:endParaRPr lang="en-GB"/>
        </a:p>
      </dgm:t>
    </dgm:pt>
    <dgm:pt modelId="{E8F65778-1683-467B-9506-C6CD7AB7E2DB}" type="pres">
      <dgm:prSet presAssocID="{82FA9271-29E0-409C-8C0E-7C9BDBD855CF}" presName="rootConnector" presStyleLbl="node3" presStyleIdx="2" presStyleCnt="4"/>
      <dgm:spPr/>
      <dgm:t>
        <a:bodyPr/>
        <a:lstStyle/>
        <a:p>
          <a:endParaRPr lang="en-GB"/>
        </a:p>
      </dgm:t>
    </dgm:pt>
    <dgm:pt modelId="{F3450CF8-9F55-462A-9038-5AC44CFB20DC}" type="pres">
      <dgm:prSet presAssocID="{82FA9271-29E0-409C-8C0E-7C9BDBD855CF}" presName="hierChild4" presStyleCnt="0"/>
      <dgm:spPr/>
    </dgm:pt>
    <dgm:pt modelId="{04286AC2-5E04-4A52-8486-70D83F586892}" type="pres">
      <dgm:prSet presAssocID="{82FA9271-29E0-409C-8C0E-7C9BDBD855CF}" presName="hierChild5" presStyleCnt="0"/>
      <dgm:spPr/>
    </dgm:pt>
    <dgm:pt modelId="{9FA0439C-9512-4544-91F9-9EB4D30CF2B8}" type="pres">
      <dgm:prSet presAssocID="{EF4AD9A8-9A50-4871-AD97-762780636F27}" presName="hierChild5" presStyleCnt="0"/>
      <dgm:spPr/>
    </dgm:pt>
    <dgm:pt modelId="{874E1EDB-B9CA-4FF3-A80E-95A35AD06A69}" type="pres">
      <dgm:prSet presAssocID="{9817B181-BEDD-4D80-BC63-0680EB1E990D}" presName="Name37" presStyleLbl="parChTrans1D2" presStyleIdx="3" presStyleCnt="5"/>
      <dgm:spPr/>
      <dgm:t>
        <a:bodyPr/>
        <a:lstStyle/>
        <a:p>
          <a:endParaRPr lang="en-GB"/>
        </a:p>
      </dgm:t>
    </dgm:pt>
    <dgm:pt modelId="{B669ED76-3CC7-4F7D-A4B7-313854D29D84}" type="pres">
      <dgm:prSet presAssocID="{3E0B867E-1D6D-4AE3-93C5-79DD66671E22}" presName="hierRoot2" presStyleCnt="0">
        <dgm:presLayoutVars>
          <dgm:hierBranch val="init"/>
        </dgm:presLayoutVars>
      </dgm:prSet>
      <dgm:spPr/>
    </dgm:pt>
    <dgm:pt modelId="{22BC88E4-19E9-45F7-9B00-4F9844CEDA7F}" type="pres">
      <dgm:prSet presAssocID="{3E0B867E-1D6D-4AE3-93C5-79DD66671E22}" presName="rootComposite" presStyleCnt="0"/>
      <dgm:spPr/>
    </dgm:pt>
    <dgm:pt modelId="{4D3EABF3-3DE4-47C1-95B0-3582043B11F6}" type="pres">
      <dgm:prSet presAssocID="{3E0B867E-1D6D-4AE3-93C5-79DD66671E22}" presName="rootText" presStyleLbl="node2" presStyleIdx="3" presStyleCnt="5" custScaleX="134996">
        <dgm:presLayoutVars>
          <dgm:chPref val="3"/>
        </dgm:presLayoutVars>
      </dgm:prSet>
      <dgm:spPr/>
      <dgm:t>
        <a:bodyPr/>
        <a:lstStyle/>
        <a:p>
          <a:endParaRPr lang="en-GB"/>
        </a:p>
      </dgm:t>
    </dgm:pt>
    <dgm:pt modelId="{C3D92388-5D56-476D-97E7-B48DF015C2EA}" type="pres">
      <dgm:prSet presAssocID="{3E0B867E-1D6D-4AE3-93C5-79DD66671E22}" presName="rootConnector" presStyleLbl="node2" presStyleIdx="3" presStyleCnt="5"/>
      <dgm:spPr/>
      <dgm:t>
        <a:bodyPr/>
        <a:lstStyle/>
        <a:p>
          <a:endParaRPr lang="en-GB"/>
        </a:p>
      </dgm:t>
    </dgm:pt>
    <dgm:pt modelId="{5C2A6624-A219-44CC-A9D9-1A120E3FAA09}" type="pres">
      <dgm:prSet presAssocID="{3E0B867E-1D6D-4AE3-93C5-79DD66671E22}" presName="hierChild4" presStyleCnt="0"/>
      <dgm:spPr/>
    </dgm:pt>
    <dgm:pt modelId="{F721C972-0583-443C-9C1B-8372CFD8464A}" type="pres">
      <dgm:prSet presAssocID="{3E0B867E-1D6D-4AE3-93C5-79DD66671E22}" presName="hierChild5" presStyleCnt="0"/>
      <dgm:spPr/>
    </dgm:pt>
    <dgm:pt modelId="{D7F75ED1-2117-4EE5-8A74-F18D21F1AE19}" type="pres">
      <dgm:prSet presAssocID="{5B85EBA9-EF27-4EE7-BBC3-23B8A77AC413}" presName="Name37" presStyleLbl="parChTrans1D2" presStyleIdx="4" presStyleCnt="5"/>
      <dgm:spPr/>
      <dgm:t>
        <a:bodyPr/>
        <a:lstStyle/>
        <a:p>
          <a:endParaRPr lang="en-GB"/>
        </a:p>
      </dgm:t>
    </dgm:pt>
    <dgm:pt modelId="{71504EC3-C620-4B90-B892-C5EBCF148A38}" type="pres">
      <dgm:prSet presAssocID="{15D26D22-A3CF-4B03-9F06-2225013051FA}" presName="hierRoot2" presStyleCnt="0">
        <dgm:presLayoutVars>
          <dgm:hierBranch val="init"/>
        </dgm:presLayoutVars>
      </dgm:prSet>
      <dgm:spPr/>
    </dgm:pt>
    <dgm:pt modelId="{995C5198-B0A8-4E64-BBBB-91F354096C5F}" type="pres">
      <dgm:prSet presAssocID="{15D26D22-A3CF-4B03-9F06-2225013051FA}" presName="rootComposite" presStyleCnt="0"/>
      <dgm:spPr/>
    </dgm:pt>
    <dgm:pt modelId="{D530B651-706A-4C75-9D54-E14EE0E0EF85}" type="pres">
      <dgm:prSet presAssocID="{15D26D22-A3CF-4B03-9F06-2225013051FA}" presName="rootText" presStyleLbl="node2" presStyleIdx="4" presStyleCnt="5" custScaleX="141787">
        <dgm:presLayoutVars>
          <dgm:chPref val="3"/>
        </dgm:presLayoutVars>
      </dgm:prSet>
      <dgm:spPr/>
      <dgm:t>
        <a:bodyPr/>
        <a:lstStyle/>
        <a:p>
          <a:endParaRPr lang="en-GB"/>
        </a:p>
      </dgm:t>
    </dgm:pt>
    <dgm:pt modelId="{6A9022CD-C05C-40DD-95C7-E53638583AB7}" type="pres">
      <dgm:prSet presAssocID="{15D26D22-A3CF-4B03-9F06-2225013051FA}" presName="rootConnector" presStyleLbl="node2" presStyleIdx="4" presStyleCnt="5"/>
      <dgm:spPr/>
      <dgm:t>
        <a:bodyPr/>
        <a:lstStyle/>
        <a:p>
          <a:endParaRPr lang="en-GB"/>
        </a:p>
      </dgm:t>
    </dgm:pt>
    <dgm:pt modelId="{1EF41B99-4369-401C-B0A7-004441FC1E35}" type="pres">
      <dgm:prSet presAssocID="{15D26D22-A3CF-4B03-9F06-2225013051FA}" presName="hierChild4" presStyleCnt="0"/>
      <dgm:spPr/>
    </dgm:pt>
    <dgm:pt modelId="{FD8629DA-6B8B-49A0-BFA4-B87E7360FDBB}" type="pres">
      <dgm:prSet presAssocID="{F62C8FBB-9EAB-4E4C-9C3C-7C65C4B21E91}" presName="Name37" presStyleLbl="parChTrans1D3" presStyleIdx="3" presStyleCnt="4"/>
      <dgm:spPr/>
      <dgm:t>
        <a:bodyPr/>
        <a:lstStyle/>
        <a:p>
          <a:endParaRPr lang="en-GB"/>
        </a:p>
      </dgm:t>
    </dgm:pt>
    <dgm:pt modelId="{03F93DED-5927-4B9A-B369-3D1E447BC675}" type="pres">
      <dgm:prSet presAssocID="{6173ECD7-C13C-48D0-B047-55556625B63D}" presName="hierRoot2" presStyleCnt="0">
        <dgm:presLayoutVars>
          <dgm:hierBranch val="init"/>
        </dgm:presLayoutVars>
      </dgm:prSet>
      <dgm:spPr/>
    </dgm:pt>
    <dgm:pt modelId="{AA950E75-DDE6-4AC7-B5BA-5E743AD63A9F}" type="pres">
      <dgm:prSet presAssocID="{6173ECD7-C13C-48D0-B047-55556625B63D}" presName="rootComposite" presStyleCnt="0"/>
      <dgm:spPr/>
    </dgm:pt>
    <dgm:pt modelId="{9F318166-4EB5-4474-94E9-27EE1056BBE0}" type="pres">
      <dgm:prSet presAssocID="{6173ECD7-C13C-48D0-B047-55556625B63D}" presName="rootText" presStyleLbl="node3" presStyleIdx="3" presStyleCnt="4" custScaleX="155440" custLinFactNeighborX="41305" custLinFactNeighborY="-4860">
        <dgm:presLayoutVars>
          <dgm:chPref val="3"/>
        </dgm:presLayoutVars>
      </dgm:prSet>
      <dgm:spPr/>
      <dgm:t>
        <a:bodyPr/>
        <a:lstStyle/>
        <a:p>
          <a:endParaRPr lang="en-GB"/>
        </a:p>
      </dgm:t>
    </dgm:pt>
    <dgm:pt modelId="{B71BD35C-5EC1-49E3-B7BF-904EBB3802DD}" type="pres">
      <dgm:prSet presAssocID="{6173ECD7-C13C-48D0-B047-55556625B63D}" presName="rootConnector" presStyleLbl="node3" presStyleIdx="3" presStyleCnt="4"/>
      <dgm:spPr/>
      <dgm:t>
        <a:bodyPr/>
        <a:lstStyle/>
        <a:p>
          <a:endParaRPr lang="en-GB"/>
        </a:p>
      </dgm:t>
    </dgm:pt>
    <dgm:pt modelId="{666AD21A-A478-43B5-8488-AE7C3A858D2B}" type="pres">
      <dgm:prSet presAssocID="{6173ECD7-C13C-48D0-B047-55556625B63D}" presName="hierChild4" presStyleCnt="0"/>
      <dgm:spPr/>
    </dgm:pt>
    <dgm:pt modelId="{A6F9971B-6977-4056-ABE3-49117A883794}" type="pres">
      <dgm:prSet presAssocID="{6173ECD7-C13C-48D0-B047-55556625B63D}" presName="hierChild5" presStyleCnt="0"/>
      <dgm:spPr/>
    </dgm:pt>
    <dgm:pt modelId="{9F5AA777-312A-46C3-8F98-CBDE59D78955}" type="pres">
      <dgm:prSet presAssocID="{15D26D22-A3CF-4B03-9F06-2225013051FA}" presName="hierChild5" presStyleCnt="0"/>
      <dgm:spPr/>
    </dgm:pt>
    <dgm:pt modelId="{ACAA68DD-2621-4DC2-B99E-F6084A41C766}" type="pres">
      <dgm:prSet presAssocID="{AD79C5AD-BB56-4853-BA53-2F92257F9EF5}" presName="hierChild3" presStyleCnt="0"/>
      <dgm:spPr/>
    </dgm:pt>
  </dgm:ptLst>
  <dgm:cxnLst>
    <dgm:cxn modelId="{49F906A4-E01E-41FC-8927-3E982E88D7BF}" type="presOf" srcId="{7A6F36AD-9CE5-48EB-8B86-F92B468E6615}" destId="{4D842581-7BE9-441C-8DEC-010587D1F144}" srcOrd="0" destOrd="0" presId="urn:microsoft.com/office/officeart/2005/8/layout/orgChart1"/>
    <dgm:cxn modelId="{682D4DC8-A569-4AA3-A2C3-B848F9128973}" type="presOf" srcId="{52309E94-270E-44C8-AC46-20505B2FB911}" destId="{14E14CB2-63DE-44BD-B961-11C975BF7745}" srcOrd="1" destOrd="0" presId="urn:microsoft.com/office/officeart/2005/8/layout/orgChart1"/>
    <dgm:cxn modelId="{B8621952-9EF4-41E9-943A-17D9A78A5B9F}" type="presOf" srcId="{9DF5343A-7D84-451C-A5D6-79BC9A070BA5}" destId="{E852DD64-8AC7-4493-880F-BFFF5A272891}" srcOrd="0" destOrd="0" presId="urn:microsoft.com/office/officeart/2005/8/layout/orgChart1"/>
    <dgm:cxn modelId="{A62A4E46-70ED-48B5-AA5E-E31614BC485E}" type="presOf" srcId="{DE12D5C0-0942-46A5-924B-6110E4D696FD}" destId="{463BC2EB-A9B7-4D3C-8470-C279DC30EC51}" srcOrd="1" destOrd="0" presId="urn:microsoft.com/office/officeart/2005/8/layout/orgChart1"/>
    <dgm:cxn modelId="{8FC50CC4-E4F5-4B15-9FDB-1559D9B6A2C1}" type="presOf" srcId="{F540EB30-A587-4248-91E7-349E7DC0BAFA}" destId="{AEBD1E3F-758A-41D2-9D34-2C74075AAFD5}" srcOrd="0" destOrd="0" presId="urn:microsoft.com/office/officeart/2005/8/layout/orgChart1"/>
    <dgm:cxn modelId="{11705E62-E37A-4A4D-8ABC-2BE28FFE2934}" type="presOf" srcId="{AD79C5AD-BB56-4853-BA53-2F92257F9EF5}" destId="{7CEC570B-8DB3-4A40-B935-DF409917A47A}" srcOrd="0" destOrd="0" presId="urn:microsoft.com/office/officeart/2005/8/layout/orgChart1"/>
    <dgm:cxn modelId="{4BFCA738-D27C-4FDB-8953-B7F9EF241240}" type="presOf" srcId="{71C6CEB4-3277-43A4-86F7-ECAE0228AE21}" destId="{D833668F-E48D-480B-8680-FD1E8860AE38}" srcOrd="0" destOrd="0" presId="urn:microsoft.com/office/officeart/2005/8/layout/orgChart1"/>
    <dgm:cxn modelId="{E1B1CB6D-AAEC-4125-AD80-C651CC088A0C}" srcId="{AD79C5AD-BB56-4853-BA53-2F92257F9EF5}" destId="{3E0B867E-1D6D-4AE3-93C5-79DD66671E22}" srcOrd="3" destOrd="0" parTransId="{9817B181-BEDD-4D80-BC63-0680EB1E990D}" sibTransId="{D97257CD-65EB-4C75-BF48-F51096A76886}"/>
    <dgm:cxn modelId="{B1B899B0-9F2F-48F5-8AAA-81ACE8F0D9AD}" type="presOf" srcId="{3E0B867E-1D6D-4AE3-93C5-79DD66671E22}" destId="{C3D92388-5D56-476D-97E7-B48DF015C2EA}" srcOrd="1" destOrd="0" presId="urn:microsoft.com/office/officeart/2005/8/layout/orgChart1"/>
    <dgm:cxn modelId="{20BC4C31-EA71-4852-A01F-CB82DAEF49A7}" type="presOf" srcId="{71C6CEB4-3277-43A4-86F7-ECAE0228AE21}" destId="{F8D768AC-B56A-4192-BBD4-3DE8507F9D7E}" srcOrd="1" destOrd="0" presId="urn:microsoft.com/office/officeart/2005/8/layout/orgChart1"/>
    <dgm:cxn modelId="{00F1768F-8ABA-4B8F-A60D-B6AFC9B6B8C7}" type="presOf" srcId="{3E0B867E-1D6D-4AE3-93C5-79DD66671E22}" destId="{4D3EABF3-3DE4-47C1-95B0-3582043B11F6}" srcOrd="0" destOrd="0" presId="urn:microsoft.com/office/officeart/2005/8/layout/orgChart1"/>
    <dgm:cxn modelId="{1F5A1B13-1CBE-4155-8988-85929AB8D62A}" srcId="{EF4AD9A8-9A50-4871-AD97-762780636F27}" destId="{82FA9271-29E0-409C-8C0E-7C9BDBD855CF}" srcOrd="2" destOrd="0" parTransId="{F540EB30-A587-4248-91E7-349E7DC0BAFA}" sibTransId="{30B8F70D-4939-4EFB-A892-4D6CCD891F9B}"/>
    <dgm:cxn modelId="{5E4FC5DD-6251-42B0-8C15-62C936D13A56}" type="presOf" srcId="{F839F4CB-0E43-4C1E-BC14-04211C8EBDC4}" destId="{7D93CBEA-9CF4-44F6-8083-35172D2AC80A}" srcOrd="0" destOrd="0" presId="urn:microsoft.com/office/officeart/2005/8/layout/orgChart1"/>
    <dgm:cxn modelId="{DE06A273-DBD1-45DF-A342-AFE585CECBBC}" type="presOf" srcId="{CB11EF0C-6322-4E25-A437-7FD513E6E469}" destId="{6E191456-AB85-43F8-A088-74F9002FFAD0}" srcOrd="0" destOrd="0" presId="urn:microsoft.com/office/officeart/2005/8/layout/orgChart1"/>
    <dgm:cxn modelId="{F0732816-99CE-43A4-A0E9-36C919CF995C}" type="presOf" srcId="{F62C8FBB-9EAB-4E4C-9C3C-7C65C4B21E91}" destId="{FD8629DA-6B8B-49A0-BFA4-B87E7360FDBB}" srcOrd="0" destOrd="0" presId="urn:microsoft.com/office/officeart/2005/8/layout/orgChart1"/>
    <dgm:cxn modelId="{DB19D06F-1459-427D-A864-374650C217E6}" type="presOf" srcId="{DE12D5C0-0942-46A5-924B-6110E4D696FD}" destId="{4EA68F35-9B5C-4660-859B-2F1FC0676409}" srcOrd="0" destOrd="0" presId="urn:microsoft.com/office/officeart/2005/8/layout/orgChart1"/>
    <dgm:cxn modelId="{D029A312-09DD-4D83-8317-85F423B58FAE}" type="presOf" srcId="{7BEAB72F-D9B5-4405-A044-F4B42DFB5F19}" destId="{4AE72CD2-7064-4005-A27B-8BC15B2F00CC}" srcOrd="0" destOrd="0" presId="urn:microsoft.com/office/officeart/2005/8/layout/orgChart1"/>
    <dgm:cxn modelId="{C4489776-E3D7-49E6-963D-3397543EE887}" srcId="{AD79C5AD-BB56-4853-BA53-2F92257F9EF5}" destId="{52309E94-270E-44C8-AC46-20505B2FB911}" srcOrd="0" destOrd="0" parTransId="{7BEAB72F-D9B5-4405-A044-F4B42DFB5F19}" sibTransId="{3A367713-7C93-4BE6-9118-C2B6892488C0}"/>
    <dgm:cxn modelId="{3A57F93D-02FB-4B72-A786-68D7B4B123B9}" type="presOf" srcId="{5B85EBA9-EF27-4EE7-BBC3-23B8A77AC413}" destId="{D7F75ED1-2117-4EE5-8A74-F18D21F1AE19}" srcOrd="0" destOrd="0" presId="urn:microsoft.com/office/officeart/2005/8/layout/orgChart1"/>
    <dgm:cxn modelId="{EE34A043-3EFF-43CE-B111-C20C231CAADD}" srcId="{EF4AD9A8-9A50-4871-AD97-762780636F27}" destId="{9DF5343A-7D84-451C-A5D6-79BC9A070BA5}" srcOrd="0" destOrd="0" parTransId="{7A6F36AD-9CE5-48EB-8B86-F92B468E6615}" sibTransId="{0A6D178A-1CCE-4F9B-AFEF-276958AB1F40}"/>
    <dgm:cxn modelId="{14147B79-BE0A-408B-A888-FFE70F4FA160}" type="presOf" srcId="{9FF54A09-A0F3-4131-92DE-63C75897F741}" destId="{0BCD3461-6E00-4F4D-831B-071AE0F5161A}" srcOrd="0" destOrd="0" presId="urn:microsoft.com/office/officeart/2005/8/layout/orgChart1"/>
    <dgm:cxn modelId="{E26FBBF2-5954-40A2-BBB3-424FF084BDE1}" type="presOf" srcId="{AD79C5AD-BB56-4853-BA53-2F92257F9EF5}" destId="{2FBD2CF8-8A22-4481-98CF-EDAFE8D1E9E5}" srcOrd="1" destOrd="0" presId="urn:microsoft.com/office/officeart/2005/8/layout/orgChart1"/>
    <dgm:cxn modelId="{35E0E41D-2B58-4DAF-8F19-AF964797C738}" type="presOf" srcId="{6173ECD7-C13C-48D0-B047-55556625B63D}" destId="{9F318166-4EB5-4474-94E9-27EE1056BBE0}" srcOrd="0" destOrd="0" presId="urn:microsoft.com/office/officeart/2005/8/layout/orgChart1"/>
    <dgm:cxn modelId="{8AA76766-0F71-4B44-912C-952D3609978A}" type="presOf" srcId="{6173ECD7-C13C-48D0-B047-55556625B63D}" destId="{B71BD35C-5EC1-49E3-B7BF-904EBB3802DD}" srcOrd="1" destOrd="0" presId="urn:microsoft.com/office/officeart/2005/8/layout/orgChart1"/>
    <dgm:cxn modelId="{94D46E30-AD30-4C72-9EAC-68AE35591C8C}" type="presOf" srcId="{778A4ADC-697F-442C-A996-9A90392A1B9F}" destId="{0DACE14A-2A70-4247-917D-F8D259E2E7BA}" srcOrd="0" destOrd="0" presId="urn:microsoft.com/office/officeart/2005/8/layout/orgChart1"/>
    <dgm:cxn modelId="{B6523D80-CFF8-45FD-A2BF-3CF5D5B35976}" type="presOf" srcId="{EF4AD9A8-9A50-4871-AD97-762780636F27}" destId="{C7FE9E7C-98C4-4603-86DE-DE620197C12D}" srcOrd="0" destOrd="0" presId="urn:microsoft.com/office/officeart/2005/8/layout/orgChart1"/>
    <dgm:cxn modelId="{01A48088-5D2E-4966-96EB-323AE5D34B57}" srcId="{EF4AD9A8-9A50-4871-AD97-762780636F27}" destId="{CB11EF0C-6322-4E25-A437-7FD513E6E469}" srcOrd="1" destOrd="0" parTransId="{5FFEFE48-868C-4AB2-A97C-D3D6BFA24FFF}" sibTransId="{FAC7844B-6316-4AAF-B504-43DED78374D0}"/>
    <dgm:cxn modelId="{762FAB80-3951-4999-992F-5CA96B965D18}" type="presOf" srcId="{15D26D22-A3CF-4B03-9F06-2225013051FA}" destId="{D530B651-706A-4C75-9D54-E14EE0E0EF85}" srcOrd="0" destOrd="0" presId="urn:microsoft.com/office/officeart/2005/8/layout/orgChart1"/>
    <dgm:cxn modelId="{73D3FE15-AD6E-4121-9458-649DEBF37C09}" type="presOf" srcId="{EF4AD9A8-9A50-4871-AD97-762780636F27}" destId="{7920F23D-5F40-481E-AE5D-9FCBA588D20F}" srcOrd="1" destOrd="0" presId="urn:microsoft.com/office/officeart/2005/8/layout/orgChart1"/>
    <dgm:cxn modelId="{4675EA85-F0EB-4FAE-80E7-7B9D8646D60D}" type="presOf" srcId="{CB11EF0C-6322-4E25-A437-7FD513E6E469}" destId="{1CE27F78-7F6C-4D10-9535-B348FBDD28EF}" srcOrd="1" destOrd="0" presId="urn:microsoft.com/office/officeart/2005/8/layout/orgChart1"/>
    <dgm:cxn modelId="{ED7F1855-4494-4E37-90D5-FD8963436D50}" type="presOf" srcId="{82FA9271-29E0-409C-8C0E-7C9BDBD855CF}" destId="{546123BC-FD32-4D82-9A39-93CFFE7B3FBF}" srcOrd="0" destOrd="0" presId="urn:microsoft.com/office/officeart/2005/8/layout/orgChart1"/>
    <dgm:cxn modelId="{0555820A-59CD-4973-BE17-006A9F576952}" srcId="{F839F4CB-0E43-4C1E-BC14-04211C8EBDC4}" destId="{AD79C5AD-BB56-4853-BA53-2F92257F9EF5}" srcOrd="0" destOrd="0" parTransId="{1302846B-ADDC-419C-963E-E32610627030}" sibTransId="{8BB53FDC-8F80-48C2-A607-BB14F2D1B732}"/>
    <dgm:cxn modelId="{842469E5-5DE1-4655-97B7-911EA39474E5}" type="presOf" srcId="{AD63115A-27BF-4DBD-9EB0-9B95B12FD701}" destId="{E8B6E0E1-AEA4-462C-8B36-EBDD070B9B1D}" srcOrd="0" destOrd="0" presId="urn:microsoft.com/office/officeart/2005/8/layout/orgChart1"/>
    <dgm:cxn modelId="{CB611C5B-95AD-452A-B157-92659C42EF26}" srcId="{15D26D22-A3CF-4B03-9F06-2225013051FA}" destId="{6173ECD7-C13C-48D0-B047-55556625B63D}" srcOrd="0" destOrd="0" parTransId="{F62C8FBB-9EAB-4E4C-9C3C-7C65C4B21E91}" sibTransId="{668B9633-BD82-4E55-A801-9D140B172889}"/>
    <dgm:cxn modelId="{1DECDCC6-ADA6-4113-B18D-C9AE1DE2D469}" type="presOf" srcId="{9817B181-BEDD-4D80-BC63-0680EB1E990D}" destId="{874E1EDB-B9CA-4FF3-A80E-95A35AD06A69}" srcOrd="0" destOrd="0" presId="urn:microsoft.com/office/officeart/2005/8/layout/orgChart1"/>
    <dgm:cxn modelId="{E3EC9CDF-EE7E-486B-BC51-C0D0F7E621EF}" srcId="{9DF5343A-7D84-451C-A5D6-79BC9A070BA5}" destId="{DE12D5C0-0942-46A5-924B-6110E4D696FD}" srcOrd="0" destOrd="0" parTransId="{9FF54A09-A0F3-4131-92DE-63C75897F741}" sibTransId="{DCE0D129-815C-413B-B73D-A66106EFAE35}"/>
    <dgm:cxn modelId="{E15FEF41-DBD6-4C81-94C1-FC2E8530A062}" srcId="{AD79C5AD-BB56-4853-BA53-2F92257F9EF5}" destId="{EF4AD9A8-9A50-4871-AD97-762780636F27}" srcOrd="2" destOrd="0" parTransId="{AD63115A-27BF-4DBD-9EB0-9B95B12FD701}" sibTransId="{5C45FD69-A18F-4417-B929-CC2D48FDF399}"/>
    <dgm:cxn modelId="{741004E1-C3FF-4455-9382-A7E33BB2D9DA}" type="presOf" srcId="{82FA9271-29E0-409C-8C0E-7C9BDBD855CF}" destId="{E8F65778-1683-467B-9506-C6CD7AB7E2DB}" srcOrd="1" destOrd="0" presId="urn:microsoft.com/office/officeart/2005/8/layout/orgChart1"/>
    <dgm:cxn modelId="{9383B9A0-B655-4FE3-9D0B-21E962B7C3DA}" type="presOf" srcId="{5FFEFE48-868C-4AB2-A97C-D3D6BFA24FFF}" destId="{26853600-06AA-48FE-9C19-9C452655DADB}" srcOrd="0" destOrd="0" presId="urn:microsoft.com/office/officeart/2005/8/layout/orgChart1"/>
    <dgm:cxn modelId="{05423DF8-5BD9-4786-B26A-3B7901D17684}" srcId="{AD79C5AD-BB56-4853-BA53-2F92257F9EF5}" destId="{15D26D22-A3CF-4B03-9F06-2225013051FA}" srcOrd="4" destOrd="0" parTransId="{5B85EBA9-EF27-4EE7-BBC3-23B8A77AC413}" sibTransId="{437DC7F7-347D-43DD-BCDB-CC28DE599505}"/>
    <dgm:cxn modelId="{224D51C3-90F2-4F6D-BCF2-17840C8EE206}" type="presOf" srcId="{52309E94-270E-44C8-AC46-20505B2FB911}" destId="{A7F65C56-93AB-400F-AAD0-F44B3CC19558}" srcOrd="0" destOrd="0" presId="urn:microsoft.com/office/officeart/2005/8/layout/orgChart1"/>
    <dgm:cxn modelId="{E952AAEF-3F6E-457E-AF21-03A9E1FCD171}" type="presOf" srcId="{15D26D22-A3CF-4B03-9F06-2225013051FA}" destId="{6A9022CD-C05C-40DD-95C7-E53638583AB7}" srcOrd="1" destOrd="0" presId="urn:microsoft.com/office/officeart/2005/8/layout/orgChart1"/>
    <dgm:cxn modelId="{DB82E5D5-8C00-414D-8541-A1A439B2B3F9}" srcId="{AD79C5AD-BB56-4853-BA53-2F92257F9EF5}" destId="{71C6CEB4-3277-43A4-86F7-ECAE0228AE21}" srcOrd="1" destOrd="0" parTransId="{778A4ADC-697F-442C-A996-9A90392A1B9F}" sibTransId="{7F0B220B-F476-4AD6-9B20-D3256009D56C}"/>
    <dgm:cxn modelId="{EB85832A-9A0D-401D-ACB6-5EE29FB4B070}" type="presOf" srcId="{9DF5343A-7D84-451C-A5D6-79BC9A070BA5}" destId="{32F43532-C906-46D5-B1C7-A8A5A9181DC0}" srcOrd="1" destOrd="0" presId="urn:microsoft.com/office/officeart/2005/8/layout/orgChart1"/>
    <dgm:cxn modelId="{0D841606-A50B-4B20-8037-B80AD98DFCFE}" type="presParOf" srcId="{7D93CBEA-9CF4-44F6-8083-35172D2AC80A}" destId="{7BC0B4AB-FE8E-4B20-8CA7-C72E321990B6}" srcOrd="0" destOrd="0" presId="urn:microsoft.com/office/officeart/2005/8/layout/orgChart1"/>
    <dgm:cxn modelId="{9FF8FE54-95D7-4BC3-AA82-7550D5C2AFD5}" type="presParOf" srcId="{7BC0B4AB-FE8E-4B20-8CA7-C72E321990B6}" destId="{D16BC957-5057-45AA-84DD-76BDDE454C02}" srcOrd="0" destOrd="0" presId="urn:microsoft.com/office/officeart/2005/8/layout/orgChart1"/>
    <dgm:cxn modelId="{4D49B039-2722-4D0D-81F5-31EB00693501}" type="presParOf" srcId="{D16BC957-5057-45AA-84DD-76BDDE454C02}" destId="{7CEC570B-8DB3-4A40-B935-DF409917A47A}" srcOrd="0" destOrd="0" presId="urn:microsoft.com/office/officeart/2005/8/layout/orgChart1"/>
    <dgm:cxn modelId="{9EF8B369-BA6B-4F40-8552-506F4731A940}" type="presParOf" srcId="{D16BC957-5057-45AA-84DD-76BDDE454C02}" destId="{2FBD2CF8-8A22-4481-98CF-EDAFE8D1E9E5}" srcOrd="1" destOrd="0" presId="urn:microsoft.com/office/officeart/2005/8/layout/orgChart1"/>
    <dgm:cxn modelId="{A56B2DD6-B63F-4DD0-B781-EDEDF700D6CA}" type="presParOf" srcId="{7BC0B4AB-FE8E-4B20-8CA7-C72E321990B6}" destId="{C5CE49AB-DABD-4C17-82F9-4748EBC81365}" srcOrd="1" destOrd="0" presId="urn:microsoft.com/office/officeart/2005/8/layout/orgChart1"/>
    <dgm:cxn modelId="{72480A2E-2074-473E-AB6B-0237D2D16C4A}" type="presParOf" srcId="{C5CE49AB-DABD-4C17-82F9-4748EBC81365}" destId="{4AE72CD2-7064-4005-A27B-8BC15B2F00CC}" srcOrd="0" destOrd="0" presId="urn:microsoft.com/office/officeart/2005/8/layout/orgChart1"/>
    <dgm:cxn modelId="{FD111E8D-BF80-4105-97D1-DD38FAE471A6}" type="presParOf" srcId="{C5CE49AB-DABD-4C17-82F9-4748EBC81365}" destId="{52D09452-D7C8-4A1D-92F2-C9AA4D58D4FD}" srcOrd="1" destOrd="0" presId="urn:microsoft.com/office/officeart/2005/8/layout/orgChart1"/>
    <dgm:cxn modelId="{2870CFFF-F57D-4580-8B9C-1F1BBCB58B12}" type="presParOf" srcId="{52D09452-D7C8-4A1D-92F2-C9AA4D58D4FD}" destId="{199DC0E9-2328-4C8A-85B0-08E21AFACD69}" srcOrd="0" destOrd="0" presId="urn:microsoft.com/office/officeart/2005/8/layout/orgChart1"/>
    <dgm:cxn modelId="{EDBC5A07-45F3-4B04-B8BE-A286EB5360AC}" type="presParOf" srcId="{199DC0E9-2328-4C8A-85B0-08E21AFACD69}" destId="{A7F65C56-93AB-400F-AAD0-F44B3CC19558}" srcOrd="0" destOrd="0" presId="urn:microsoft.com/office/officeart/2005/8/layout/orgChart1"/>
    <dgm:cxn modelId="{7421C714-B712-4D34-8BB7-48B82EAA209F}" type="presParOf" srcId="{199DC0E9-2328-4C8A-85B0-08E21AFACD69}" destId="{14E14CB2-63DE-44BD-B961-11C975BF7745}" srcOrd="1" destOrd="0" presId="urn:microsoft.com/office/officeart/2005/8/layout/orgChart1"/>
    <dgm:cxn modelId="{374B6FD4-61FA-4B11-AF92-C207BE6AF9AD}" type="presParOf" srcId="{52D09452-D7C8-4A1D-92F2-C9AA4D58D4FD}" destId="{D3D556EF-8146-4896-A403-CD3EAC5B195A}" srcOrd="1" destOrd="0" presId="urn:microsoft.com/office/officeart/2005/8/layout/orgChart1"/>
    <dgm:cxn modelId="{97F880FF-B80B-4792-9D01-3188BD257FCE}" type="presParOf" srcId="{52D09452-D7C8-4A1D-92F2-C9AA4D58D4FD}" destId="{A04BF461-A797-430E-9BA5-B096C43061E5}" srcOrd="2" destOrd="0" presId="urn:microsoft.com/office/officeart/2005/8/layout/orgChart1"/>
    <dgm:cxn modelId="{DADC3926-BDE7-4E74-9022-5F977F8BE477}" type="presParOf" srcId="{C5CE49AB-DABD-4C17-82F9-4748EBC81365}" destId="{0DACE14A-2A70-4247-917D-F8D259E2E7BA}" srcOrd="2" destOrd="0" presId="urn:microsoft.com/office/officeart/2005/8/layout/orgChart1"/>
    <dgm:cxn modelId="{64F93A44-33C5-4248-8745-FDF3BC414405}" type="presParOf" srcId="{C5CE49AB-DABD-4C17-82F9-4748EBC81365}" destId="{C4EE9A7F-E745-4F62-B60D-9398661B0F79}" srcOrd="3" destOrd="0" presId="urn:microsoft.com/office/officeart/2005/8/layout/orgChart1"/>
    <dgm:cxn modelId="{4DEE40C1-5140-4060-9F55-C9186BF253D1}" type="presParOf" srcId="{C4EE9A7F-E745-4F62-B60D-9398661B0F79}" destId="{B97114D7-850F-406D-ACBF-EB6D2906330F}" srcOrd="0" destOrd="0" presId="urn:microsoft.com/office/officeart/2005/8/layout/orgChart1"/>
    <dgm:cxn modelId="{843AEA77-6055-4565-8C37-3A020F0EA949}" type="presParOf" srcId="{B97114D7-850F-406D-ACBF-EB6D2906330F}" destId="{D833668F-E48D-480B-8680-FD1E8860AE38}" srcOrd="0" destOrd="0" presId="urn:microsoft.com/office/officeart/2005/8/layout/orgChart1"/>
    <dgm:cxn modelId="{2671599D-32AD-4202-A43C-B38705E031DD}" type="presParOf" srcId="{B97114D7-850F-406D-ACBF-EB6D2906330F}" destId="{F8D768AC-B56A-4192-BBD4-3DE8507F9D7E}" srcOrd="1" destOrd="0" presId="urn:microsoft.com/office/officeart/2005/8/layout/orgChart1"/>
    <dgm:cxn modelId="{7975C659-587F-49B7-883F-254F5D750444}" type="presParOf" srcId="{C4EE9A7F-E745-4F62-B60D-9398661B0F79}" destId="{5E766317-0AAA-4D09-A288-80A4B18998C0}" srcOrd="1" destOrd="0" presId="urn:microsoft.com/office/officeart/2005/8/layout/orgChart1"/>
    <dgm:cxn modelId="{A6DCC355-4AA4-4C7B-A78F-C286ECC1A283}" type="presParOf" srcId="{C4EE9A7F-E745-4F62-B60D-9398661B0F79}" destId="{858F8DC0-2978-4716-8DBB-E4D777942740}" srcOrd="2" destOrd="0" presId="urn:microsoft.com/office/officeart/2005/8/layout/orgChart1"/>
    <dgm:cxn modelId="{3C08AD3C-7371-4FC2-8F93-41275AF7F4F1}" type="presParOf" srcId="{C5CE49AB-DABD-4C17-82F9-4748EBC81365}" destId="{E8B6E0E1-AEA4-462C-8B36-EBDD070B9B1D}" srcOrd="4" destOrd="0" presId="urn:microsoft.com/office/officeart/2005/8/layout/orgChart1"/>
    <dgm:cxn modelId="{2988544E-407B-4B6E-BCFB-38AAD6D730A8}" type="presParOf" srcId="{C5CE49AB-DABD-4C17-82F9-4748EBC81365}" destId="{D6401986-B215-44DA-BA60-49B1A930D2B2}" srcOrd="5" destOrd="0" presId="urn:microsoft.com/office/officeart/2005/8/layout/orgChart1"/>
    <dgm:cxn modelId="{41145D72-552C-4134-B497-C0FDE261958B}" type="presParOf" srcId="{D6401986-B215-44DA-BA60-49B1A930D2B2}" destId="{C97DE324-2861-42E9-9B18-4C5927165B2C}" srcOrd="0" destOrd="0" presId="urn:microsoft.com/office/officeart/2005/8/layout/orgChart1"/>
    <dgm:cxn modelId="{53546588-588A-4F8E-A6C6-E984716DEC80}" type="presParOf" srcId="{C97DE324-2861-42E9-9B18-4C5927165B2C}" destId="{C7FE9E7C-98C4-4603-86DE-DE620197C12D}" srcOrd="0" destOrd="0" presId="urn:microsoft.com/office/officeart/2005/8/layout/orgChart1"/>
    <dgm:cxn modelId="{685056C8-125D-485F-AC11-452DE20AD03E}" type="presParOf" srcId="{C97DE324-2861-42E9-9B18-4C5927165B2C}" destId="{7920F23D-5F40-481E-AE5D-9FCBA588D20F}" srcOrd="1" destOrd="0" presId="urn:microsoft.com/office/officeart/2005/8/layout/orgChart1"/>
    <dgm:cxn modelId="{2C7631EB-8E86-4F8C-9119-BF81D6631BF3}" type="presParOf" srcId="{D6401986-B215-44DA-BA60-49B1A930D2B2}" destId="{D71B2FB4-E011-44E1-B1DD-2ADC84287FC4}" srcOrd="1" destOrd="0" presId="urn:microsoft.com/office/officeart/2005/8/layout/orgChart1"/>
    <dgm:cxn modelId="{A4C4147D-E9DA-40CF-889E-FE848A8AF626}" type="presParOf" srcId="{D71B2FB4-E011-44E1-B1DD-2ADC84287FC4}" destId="{4D842581-7BE9-441C-8DEC-010587D1F144}" srcOrd="0" destOrd="0" presId="urn:microsoft.com/office/officeart/2005/8/layout/orgChart1"/>
    <dgm:cxn modelId="{8CB43398-55AE-44E7-87A9-6863A3D36F29}" type="presParOf" srcId="{D71B2FB4-E011-44E1-B1DD-2ADC84287FC4}" destId="{0B011BB0-FF40-42F6-9618-E1DF7B6CD421}" srcOrd="1" destOrd="0" presId="urn:microsoft.com/office/officeart/2005/8/layout/orgChart1"/>
    <dgm:cxn modelId="{8D9D1933-B082-47E4-B8E8-9CDFC84C2ED6}" type="presParOf" srcId="{0B011BB0-FF40-42F6-9618-E1DF7B6CD421}" destId="{A60CE36F-AA48-4BC4-AFAA-E08CB97BB3E2}" srcOrd="0" destOrd="0" presId="urn:microsoft.com/office/officeart/2005/8/layout/orgChart1"/>
    <dgm:cxn modelId="{62DA2121-01DB-4F86-80AF-967D26B658FA}" type="presParOf" srcId="{A60CE36F-AA48-4BC4-AFAA-E08CB97BB3E2}" destId="{E852DD64-8AC7-4493-880F-BFFF5A272891}" srcOrd="0" destOrd="0" presId="urn:microsoft.com/office/officeart/2005/8/layout/orgChart1"/>
    <dgm:cxn modelId="{2D129880-15AB-4B2F-ABF6-0E1185ECEB48}" type="presParOf" srcId="{A60CE36F-AA48-4BC4-AFAA-E08CB97BB3E2}" destId="{32F43532-C906-46D5-B1C7-A8A5A9181DC0}" srcOrd="1" destOrd="0" presId="urn:microsoft.com/office/officeart/2005/8/layout/orgChart1"/>
    <dgm:cxn modelId="{2928BEB2-B20D-4718-A2DB-0818468D5A88}" type="presParOf" srcId="{0B011BB0-FF40-42F6-9618-E1DF7B6CD421}" destId="{8BB87ACE-467C-4B4D-A8EC-11A86423572D}" srcOrd="1" destOrd="0" presId="urn:microsoft.com/office/officeart/2005/8/layout/orgChart1"/>
    <dgm:cxn modelId="{1FBCD137-5564-4EDE-8443-E8D26ADF2C68}" type="presParOf" srcId="{8BB87ACE-467C-4B4D-A8EC-11A86423572D}" destId="{0BCD3461-6E00-4F4D-831B-071AE0F5161A}" srcOrd="0" destOrd="0" presId="urn:microsoft.com/office/officeart/2005/8/layout/orgChart1"/>
    <dgm:cxn modelId="{D46AE8CA-7F6D-4780-B88A-9BCB14795A5B}" type="presParOf" srcId="{8BB87ACE-467C-4B4D-A8EC-11A86423572D}" destId="{5702FE47-D28C-4D78-ADEA-D750A1C12D79}" srcOrd="1" destOrd="0" presId="urn:microsoft.com/office/officeart/2005/8/layout/orgChart1"/>
    <dgm:cxn modelId="{FC898DA5-49F0-4842-8CD9-F55AEF8CC435}" type="presParOf" srcId="{5702FE47-D28C-4D78-ADEA-D750A1C12D79}" destId="{E9565700-88AF-4C21-94B6-035E744B48C0}" srcOrd="0" destOrd="0" presId="urn:microsoft.com/office/officeart/2005/8/layout/orgChart1"/>
    <dgm:cxn modelId="{3AA3DB0D-E0CC-452E-A038-2D7845EA6B06}" type="presParOf" srcId="{E9565700-88AF-4C21-94B6-035E744B48C0}" destId="{4EA68F35-9B5C-4660-859B-2F1FC0676409}" srcOrd="0" destOrd="0" presId="urn:microsoft.com/office/officeart/2005/8/layout/orgChart1"/>
    <dgm:cxn modelId="{B15F6C01-4148-46F8-BCAC-CC900BF79C06}" type="presParOf" srcId="{E9565700-88AF-4C21-94B6-035E744B48C0}" destId="{463BC2EB-A9B7-4D3C-8470-C279DC30EC51}" srcOrd="1" destOrd="0" presId="urn:microsoft.com/office/officeart/2005/8/layout/orgChart1"/>
    <dgm:cxn modelId="{64FEB165-11BB-4DD4-9F8F-2D02BEC12166}" type="presParOf" srcId="{5702FE47-D28C-4D78-ADEA-D750A1C12D79}" destId="{FCB5CD95-6517-42E7-A806-12063C600A60}" srcOrd="1" destOrd="0" presId="urn:microsoft.com/office/officeart/2005/8/layout/orgChart1"/>
    <dgm:cxn modelId="{126B774A-7664-407F-9BCF-0433EB893A78}" type="presParOf" srcId="{5702FE47-D28C-4D78-ADEA-D750A1C12D79}" destId="{4612847B-B932-4432-96E3-3BAF02ED7AB2}" srcOrd="2" destOrd="0" presId="urn:microsoft.com/office/officeart/2005/8/layout/orgChart1"/>
    <dgm:cxn modelId="{A791D91A-4040-4F62-8CCB-96A118FC9060}" type="presParOf" srcId="{0B011BB0-FF40-42F6-9618-E1DF7B6CD421}" destId="{4A56DA2D-2485-4E46-9613-57E3FFDF2258}" srcOrd="2" destOrd="0" presId="urn:microsoft.com/office/officeart/2005/8/layout/orgChart1"/>
    <dgm:cxn modelId="{086488FB-87AA-427F-8F4A-EA78DF4C665E}" type="presParOf" srcId="{D71B2FB4-E011-44E1-B1DD-2ADC84287FC4}" destId="{26853600-06AA-48FE-9C19-9C452655DADB}" srcOrd="2" destOrd="0" presId="urn:microsoft.com/office/officeart/2005/8/layout/orgChart1"/>
    <dgm:cxn modelId="{39E7781F-3CD4-4039-A68A-73A80592142A}" type="presParOf" srcId="{D71B2FB4-E011-44E1-B1DD-2ADC84287FC4}" destId="{1D10CCDF-A377-49C1-A862-4236AF16585C}" srcOrd="3" destOrd="0" presId="urn:microsoft.com/office/officeart/2005/8/layout/orgChart1"/>
    <dgm:cxn modelId="{C2281D86-7F18-43C9-8AA0-C2F8F8FEC41C}" type="presParOf" srcId="{1D10CCDF-A377-49C1-A862-4236AF16585C}" destId="{0CA496A3-7551-43C4-9B0B-5619FAF4A4A2}" srcOrd="0" destOrd="0" presId="urn:microsoft.com/office/officeart/2005/8/layout/orgChart1"/>
    <dgm:cxn modelId="{94372611-3BC7-4EF2-8A96-06EFBB53A8E0}" type="presParOf" srcId="{0CA496A3-7551-43C4-9B0B-5619FAF4A4A2}" destId="{6E191456-AB85-43F8-A088-74F9002FFAD0}" srcOrd="0" destOrd="0" presId="urn:microsoft.com/office/officeart/2005/8/layout/orgChart1"/>
    <dgm:cxn modelId="{9D5F7680-602B-4641-A36F-93F7086E72B0}" type="presParOf" srcId="{0CA496A3-7551-43C4-9B0B-5619FAF4A4A2}" destId="{1CE27F78-7F6C-4D10-9535-B348FBDD28EF}" srcOrd="1" destOrd="0" presId="urn:microsoft.com/office/officeart/2005/8/layout/orgChart1"/>
    <dgm:cxn modelId="{DE8F160D-DF1B-4594-89ED-A5CFBAE447CC}" type="presParOf" srcId="{1D10CCDF-A377-49C1-A862-4236AF16585C}" destId="{265C310F-716E-4F8D-819A-9A5F3128A674}" srcOrd="1" destOrd="0" presId="urn:microsoft.com/office/officeart/2005/8/layout/orgChart1"/>
    <dgm:cxn modelId="{289FC7B7-88BF-4EC7-BB80-C694792DA0B9}" type="presParOf" srcId="{1D10CCDF-A377-49C1-A862-4236AF16585C}" destId="{4F336F59-A174-4917-B259-01CCFA4C179E}" srcOrd="2" destOrd="0" presId="urn:microsoft.com/office/officeart/2005/8/layout/orgChart1"/>
    <dgm:cxn modelId="{10CE8180-EA6F-42A9-9EFC-76A891F6C48D}" type="presParOf" srcId="{D71B2FB4-E011-44E1-B1DD-2ADC84287FC4}" destId="{AEBD1E3F-758A-41D2-9D34-2C74075AAFD5}" srcOrd="4" destOrd="0" presId="urn:microsoft.com/office/officeart/2005/8/layout/orgChart1"/>
    <dgm:cxn modelId="{3C557268-C3C0-4156-9CCD-9BCC1C6138E2}" type="presParOf" srcId="{D71B2FB4-E011-44E1-B1DD-2ADC84287FC4}" destId="{38F06A91-8BBE-4E73-AE10-0970915BBED9}" srcOrd="5" destOrd="0" presId="urn:microsoft.com/office/officeart/2005/8/layout/orgChart1"/>
    <dgm:cxn modelId="{EE455B8D-4821-434D-A85F-2427205A43CB}" type="presParOf" srcId="{38F06A91-8BBE-4E73-AE10-0970915BBED9}" destId="{35DF01EC-F6BC-4B37-B677-3C1BBC1393F3}" srcOrd="0" destOrd="0" presId="urn:microsoft.com/office/officeart/2005/8/layout/orgChart1"/>
    <dgm:cxn modelId="{8566B3EE-D97A-4AC2-ACDA-256475118E2B}" type="presParOf" srcId="{35DF01EC-F6BC-4B37-B677-3C1BBC1393F3}" destId="{546123BC-FD32-4D82-9A39-93CFFE7B3FBF}" srcOrd="0" destOrd="0" presId="urn:microsoft.com/office/officeart/2005/8/layout/orgChart1"/>
    <dgm:cxn modelId="{0B2C5B41-7D0E-40DA-AB88-B28E662B8A65}" type="presParOf" srcId="{35DF01EC-F6BC-4B37-B677-3C1BBC1393F3}" destId="{E8F65778-1683-467B-9506-C6CD7AB7E2DB}" srcOrd="1" destOrd="0" presId="urn:microsoft.com/office/officeart/2005/8/layout/orgChart1"/>
    <dgm:cxn modelId="{ED205FE6-C750-4122-9926-D75CDDC8D728}" type="presParOf" srcId="{38F06A91-8BBE-4E73-AE10-0970915BBED9}" destId="{F3450CF8-9F55-462A-9038-5AC44CFB20DC}" srcOrd="1" destOrd="0" presId="urn:microsoft.com/office/officeart/2005/8/layout/orgChart1"/>
    <dgm:cxn modelId="{CCA76910-AE8F-470A-B542-5D13B8E19488}" type="presParOf" srcId="{38F06A91-8BBE-4E73-AE10-0970915BBED9}" destId="{04286AC2-5E04-4A52-8486-70D83F586892}" srcOrd="2" destOrd="0" presId="urn:microsoft.com/office/officeart/2005/8/layout/orgChart1"/>
    <dgm:cxn modelId="{CBFACB66-E93F-4386-B4DA-2A1067AC0EB4}" type="presParOf" srcId="{D6401986-B215-44DA-BA60-49B1A930D2B2}" destId="{9FA0439C-9512-4544-91F9-9EB4D30CF2B8}" srcOrd="2" destOrd="0" presId="urn:microsoft.com/office/officeart/2005/8/layout/orgChart1"/>
    <dgm:cxn modelId="{8B964041-F610-43DA-B628-93E697FEFF6E}" type="presParOf" srcId="{C5CE49AB-DABD-4C17-82F9-4748EBC81365}" destId="{874E1EDB-B9CA-4FF3-A80E-95A35AD06A69}" srcOrd="6" destOrd="0" presId="urn:microsoft.com/office/officeart/2005/8/layout/orgChart1"/>
    <dgm:cxn modelId="{6C16552F-FF37-4835-82F8-3297BD6DE585}" type="presParOf" srcId="{C5CE49AB-DABD-4C17-82F9-4748EBC81365}" destId="{B669ED76-3CC7-4F7D-A4B7-313854D29D84}" srcOrd="7" destOrd="0" presId="urn:microsoft.com/office/officeart/2005/8/layout/orgChart1"/>
    <dgm:cxn modelId="{A4DCFFC4-6E22-45FD-89CE-854774199F56}" type="presParOf" srcId="{B669ED76-3CC7-4F7D-A4B7-313854D29D84}" destId="{22BC88E4-19E9-45F7-9B00-4F9844CEDA7F}" srcOrd="0" destOrd="0" presId="urn:microsoft.com/office/officeart/2005/8/layout/orgChart1"/>
    <dgm:cxn modelId="{BC298254-FB2F-4889-BAC5-F3C941E67615}" type="presParOf" srcId="{22BC88E4-19E9-45F7-9B00-4F9844CEDA7F}" destId="{4D3EABF3-3DE4-47C1-95B0-3582043B11F6}" srcOrd="0" destOrd="0" presId="urn:microsoft.com/office/officeart/2005/8/layout/orgChart1"/>
    <dgm:cxn modelId="{F957E471-07AE-494B-986F-B2A35DF31FF9}" type="presParOf" srcId="{22BC88E4-19E9-45F7-9B00-4F9844CEDA7F}" destId="{C3D92388-5D56-476D-97E7-B48DF015C2EA}" srcOrd="1" destOrd="0" presId="urn:microsoft.com/office/officeart/2005/8/layout/orgChart1"/>
    <dgm:cxn modelId="{F1C9AF45-9B0A-4BB8-A656-EC3D1E2AA773}" type="presParOf" srcId="{B669ED76-3CC7-4F7D-A4B7-313854D29D84}" destId="{5C2A6624-A219-44CC-A9D9-1A120E3FAA09}" srcOrd="1" destOrd="0" presId="urn:microsoft.com/office/officeart/2005/8/layout/orgChart1"/>
    <dgm:cxn modelId="{4EEDCE43-FE55-4521-A084-2FF5EC796BD5}" type="presParOf" srcId="{B669ED76-3CC7-4F7D-A4B7-313854D29D84}" destId="{F721C972-0583-443C-9C1B-8372CFD8464A}" srcOrd="2" destOrd="0" presId="urn:microsoft.com/office/officeart/2005/8/layout/orgChart1"/>
    <dgm:cxn modelId="{7380FB92-2891-4634-B60B-174A4E6E78A2}" type="presParOf" srcId="{C5CE49AB-DABD-4C17-82F9-4748EBC81365}" destId="{D7F75ED1-2117-4EE5-8A74-F18D21F1AE19}" srcOrd="8" destOrd="0" presId="urn:microsoft.com/office/officeart/2005/8/layout/orgChart1"/>
    <dgm:cxn modelId="{FE655D77-5D67-4C43-B293-B0C0981653A6}" type="presParOf" srcId="{C5CE49AB-DABD-4C17-82F9-4748EBC81365}" destId="{71504EC3-C620-4B90-B892-C5EBCF148A38}" srcOrd="9" destOrd="0" presId="urn:microsoft.com/office/officeart/2005/8/layout/orgChart1"/>
    <dgm:cxn modelId="{4FCB1595-B640-4AF1-8D13-D767AD2CD1A2}" type="presParOf" srcId="{71504EC3-C620-4B90-B892-C5EBCF148A38}" destId="{995C5198-B0A8-4E64-BBBB-91F354096C5F}" srcOrd="0" destOrd="0" presId="urn:microsoft.com/office/officeart/2005/8/layout/orgChart1"/>
    <dgm:cxn modelId="{C6E2358C-F3A0-409A-A596-2F934C70DAF5}" type="presParOf" srcId="{995C5198-B0A8-4E64-BBBB-91F354096C5F}" destId="{D530B651-706A-4C75-9D54-E14EE0E0EF85}" srcOrd="0" destOrd="0" presId="urn:microsoft.com/office/officeart/2005/8/layout/orgChart1"/>
    <dgm:cxn modelId="{22AF8E70-B65C-4D58-BB56-23017F1E123E}" type="presParOf" srcId="{995C5198-B0A8-4E64-BBBB-91F354096C5F}" destId="{6A9022CD-C05C-40DD-95C7-E53638583AB7}" srcOrd="1" destOrd="0" presId="urn:microsoft.com/office/officeart/2005/8/layout/orgChart1"/>
    <dgm:cxn modelId="{20F3BA3E-9388-4F5E-9046-A030B114AE2F}" type="presParOf" srcId="{71504EC3-C620-4B90-B892-C5EBCF148A38}" destId="{1EF41B99-4369-401C-B0A7-004441FC1E35}" srcOrd="1" destOrd="0" presId="urn:microsoft.com/office/officeart/2005/8/layout/orgChart1"/>
    <dgm:cxn modelId="{EF5286D0-A39F-4D83-A8DB-96AEFCB72AC7}" type="presParOf" srcId="{1EF41B99-4369-401C-B0A7-004441FC1E35}" destId="{FD8629DA-6B8B-49A0-BFA4-B87E7360FDBB}" srcOrd="0" destOrd="0" presId="urn:microsoft.com/office/officeart/2005/8/layout/orgChart1"/>
    <dgm:cxn modelId="{B341F51E-20C6-4FEB-BDE4-3E90E58FD276}" type="presParOf" srcId="{1EF41B99-4369-401C-B0A7-004441FC1E35}" destId="{03F93DED-5927-4B9A-B369-3D1E447BC675}" srcOrd="1" destOrd="0" presId="urn:microsoft.com/office/officeart/2005/8/layout/orgChart1"/>
    <dgm:cxn modelId="{879715CB-8B11-405A-84D1-5185543CD3A3}" type="presParOf" srcId="{03F93DED-5927-4B9A-B369-3D1E447BC675}" destId="{AA950E75-DDE6-4AC7-B5BA-5E743AD63A9F}" srcOrd="0" destOrd="0" presId="urn:microsoft.com/office/officeart/2005/8/layout/orgChart1"/>
    <dgm:cxn modelId="{96718D2B-4E36-4A61-ACEE-C311479CC65A}" type="presParOf" srcId="{AA950E75-DDE6-4AC7-B5BA-5E743AD63A9F}" destId="{9F318166-4EB5-4474-94E9-27EE1056BBE0}" srcOrd="0" destOrd="0" presId="urn:microsoft.com/office/officeart/2005/8/layout/orgChart1"/>
    <dgm:cxn modelId="{1F21D336-476D-4547-ACCA-16604E86B3C5}" type="presParOf" srcId="{AA950E75-DDE6-4AC7-B5BA-5E743AD63A9F}" destId="{B71BD35C-5EC1-49E3-B7BF-904EBB3802DD}" srcOrd="1" destOrd="0" presId="urn:microsoft.com/office/officeart/2005/8/layout/orgChart1"/>
    <dgm:cxn modelId="{DC3DAB1C-13CF-4A26-B193-306E250C5DF7}" type="presParOf" srcId="{03F93DED-5927-4B9A-B369-3D1E447BC675}" destId="{666AD21A-A478-43B5-8488-AE7C3A858D2B}" srcOrd="1" destOrd="0" presId="urn:microsoft.com/office/officeart/2005/8/layout/orgChart1"/>
    <dgm:cxn modelId="{E71EDEC0-684B-427F-8D0E-DB7800B10A0E}" type="presParOf" srcId="{03F93DED-5927-4B9A-B369-3D1E447BC675}" destId="{A6F9971B-6977-4056-ABE3-49117A883794}" srcOrd="2" destOrd="0" presId="urn:microsoft.com/office/officeart/2005/8/layout/orgChart1"/>
    <dgm:cxn modelId="{342D53C0-7BBB-4111-9FDE-7A96D1096C5B}" type="presParOf" srcId="{71504EC3-C620-4B90-B892-C5EBCF148A38}" destId="{9F5AA777-312A-46C3-8F98-CBDE59D78955}" srcOrd="2" destOrd="0" presId="urn:microsoft.com/office/officeart/2005/8/layout/orgChart1"/>
    <dgm:cxn modelId="{658B9B08-9F94-40AB-ADFF-D643970ACA15}" type="presParOf" srcId="{7BC0B4AB-FE8E-4B20-8CA7-C72E321990B6}" destId="{ACAA68DD-2621-4DC2-B99E-F6084A41C766}"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629DA-6B8B-49A0-BFA4-B87E7360FDBB}">
      <dsp:nvSpPr>
        <dsp:cNvPr id="0" name=""/>
        <dsp:cNvSpPr/>
      </dsp:nvSpPr>
      <dsp:spPr>
        <a:xfrm>
          <a:off x="4481959" y="1162206"/>
          <a:ext cx="142897" cy="289193"/>
        </a:xfrm>
        <a:custGeom>
          <a:avLst/>
          <a:gdLst/>
          <a:ahLst/>
          <a:cxnLst/>
          <a:rect l="0" t="0" r="0" b="0"/>
          <a:pathLst>
            <a:path>
              <a:moveTo>
                <a:pt x="0" y="0"/>
              </a:moveTo>
              <a:lnTo>
                <a:pt x="0" y="289193"/>
              </a:lnTo>
              <a:lnTo>
                <a:pt x="142897" y="289193"/>
              </a:lnTo>
            </a:path>
          </a:pathLst>
        </a:custGeom>
        <a:noFill/>
        <a:ln w="12700" cap="flat" cmpd="sng" algn="ctr">
          <a:solidFill>
            <a:schemeClr val="accent4"/>
          </a:solidFill>
          <a:prstDash val="solid"/>
          <a:miter lim="800000"/>
        </a:ln>
        <a:effectLst/>
      </dsp:spPr>
      <dsp:style>
        <a:lnRef idx="2">
          <a:scrgbClr r="0" g="0" b="0"/>
        </a:lnRef>
        <a:fillRef idx="0">
          <a:scrgbClr r="0" g="0" b="0"/>
        </a:fillRef>
        <a:effectRef idx="0">
          <a:scrgbClr r="0" g="0" b="0"/>
        </a:effectRef>
        <a:fontRef idx="minor"/>
      </dsp:style>
    </dsp:sp>
    <dsp:sp modelId="{D7F75ED1-2117-4EE5-8A74-F18D21F1AE19}">
      <dsp:nvSpPr>
        <dsp:cNvPr id="0" name=""/>
        <dsp:cNvSpPr/>
      </dsp:nvSpPr>
      <dsp:spPr>
        <a:xfrm>
          <a:off x="2665341" y="690948"/>
          <a:ext cx="2193058" cy="139386"/>
        </a:xfrm>
        <a:custGeom>
          <a:avLst/>
          <a:gdLst/>
          <a:ahLst/>
          <a:cxnLst/>
          <a:rect l="0" t="0" r="0" b="0"/>
          <a:pathLst>
            <a:path>
              <a:moveTo>
                <a:pt x="0" y="0"/>
              </a:moveTo>
              <a:lnTo>
                <a:pt x="0" y="69693"/>
              </a:lnTo>
              <a:lnTo>
                <a:pt x="2193058" y="69693"/>
              </a:lnTo>
              <a:lnTo>
                <a:pt x="2193058" y="13938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4E1EDB-B9CA-4FF3-A80E-95A35AD06A69}">
      <dsp:nvSpPr>
        <dsp:cNvPr id="0" name=""/>
        <dsp:cNvSpPr/>
      </dsp:nvSpPr>
      <dsp:spPr>
        <a:xfrm>
          <a:off x="2665341" y="690948"/>
          <a:ext cx="1135107" cy="139386"/>
        </a:xfrm>
        <a:custGeom>
          <a:avLst/>
          <a:gdLst/>
          <a:ahLst/>
          <a:cxnLst/>
          <a:rect l="0" t="0" r="0" b="0"/>
          <a:pathLst>
            <a:path>
              <a:moveTo>
                <a:pt x="0" y="0"/>
              </a:moveTo>
              <a:lnTo>
                <a:pt x="0" y="69693"/>
              </a:lnTo>
              <a:lnTo>
                <a:pt x="1135107" y="69693"/>
              </a:lnTo>
              <a:lnTo>
                <a:pt x="1135107" y="13938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BD1E3F-758A-41D2-9D34-2C74075AAFD5}">
      <dsp:nvSpPr>
        <dsp:cNvPr id="0" name=""/>
        <dsp:cNvSpPr/>
      </dsp:nvSpPr>
      <dsp:spPr>
        <a:xfrm>
          <a:off x="2715095" y="1162206"/>
          <a:ext cx="723427" cy="132718"/>
        </a:xfrm>
        <a:custGeom>
          <a:avLst/>
          <a:gdLst/>
          <a:ahLst/>
          <a:cxnLst/>
          <a:rect l="0" t="0" r="0" b="0"/>
          <a:pathLst>
            <a:path>
              <a:moveTo>
                <a:pt x="0" y="0"/>
              </a:moveTo>
              <a:lnTo>
                <a:pt x="0" y="63025"/>
              </a:lnTo>
              <a:lnTo>
                <a:pt x="723427" y="63025"/>
              </a:lnTo>
              <a:lnTo>
                <a:pt x="723427" y="13271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853600-06AA-48FE-9C19-9C452655DADB}">
      <dsp:nvSpPr>
        <dsp:cNvPr id="0" name=""/>
        <dsp:cNvSpPr/>
      </dsp:nvSpPr>
      <dsp:spPr>
        <a:xfrm>
          <a:off x="2669375" y="1162206"/>
          <a:ext cx="91440" cy="139386"/>
        </a:xfrm>
        <a:custGeom>
          <a:avLst/>
          <a:gdLst/>
          <a:ahLst/>
          <a:cxnLst/>
          <a:rect l="0" t="0" r="0" b="0"/>
          <a:pathLst>
            <a:path>
              <a:moveTo>
                <a:pt x="45720" y="0"/>
              </a:moveTo>
              <a:lnTo>
                <a:pt x="45720" y="13938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CD3461-6E00-4F4D-831B-071AE0F5161A}">
      <dsp:nvSpPr>
        <dsp:cNvPr id="0" name=""/>
        <dsp:cNvSpPr/>
      </dsp:nvSpPr>
      <dsp:spPr>
        <a:xfrm>
          <a:off x="1646468" y="1633464"/>
          <a:ext cx="99561" cy="305322"/>
        </a:xfrm>
        <a:custGeom>
          <a:avLst/>
          <a:gdLst/>
          <a:ahLst/>
          <a:cxnLst/>
          <a:rect l="0" t="0" r="0" b="0"/>
          <a:pathLst>
            <a:path>
              <a:moveTo>
                <a:pt x="0" y="0"/>
              </a:moveTo>
              <a:lnTo>
                <a:pt x="0" y="305322"/>
              </a:lnTo>
              <a:lnTo>
                <a:pt x="99561" y="30532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42581-7BE9-441C-8DEC-010587D1F144}">
      <dsp:nvSpPr>
        <dsp:cNvPr id="0" name=""/>
        <dsp:cNvSpPr/>
      </dsp:nvSpPr>
      <dsp:spPr>
        <a:xfrm>
          <a:off x="1911966" y="1162206"/>
          <a:ext cx="803129" cy="139386"/>
        </a:xfrm>
        <a:custGeom>
          <a:avLst/>
          <a:gdLst/>
          <a:ahLst/>
          <a:cxnLst/>
          <a:rect l="0" t="0" r="0" b="0"/>
          <a:pathLst>
            <a:path>
              <a:moveTo>
                <a:pt x="803129" y="0"/>
              </a:moveTo>
              <a:lnTo>
                <a:pt x="803129" y="69693"/>
              </a:lnTo>
              <a:lnTo>
                <a:pt x="0" y="69693"/>
              </a:lnTo>
              <a:lnTo>
                <a:pt x="0" y="13938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B6E0E1-AEA4-462C-8B36-EBDD070B9B1D}">
      <dsp:nvSpPr>
        <dsp:cNvPr id="0" name=""/>
        <dsp:cNvSpPr/>
      </dsp:nvSpPr>
      <dsp:spPr>
        <a:xfrm>
          <a:off x="2619621" y="690948"/>
          <a:ext cx="91440" cy="139386"/>
        </a:xfrm>
        <a:custGeom>
          <a:avLst/>
          <a:gdLst/>
          <a:ahLst/>
          <a:cxnLst/>
          <a:rect l="0" t="0" r="0" b="0"/>
          <a:pathLst>
            <a:path>
              <a:moveTo>
                <a:pt x="45720" y="0"/>
              </a:moveTo>
              <a:lnTo>
                <a:pt x="45720" y="69693"/>
              </a:lnTo>
              <a:lnTo>
                <a:pt x="95474" y="69693"/>
              </a:lnTo>
              <a:lnTo>
                <a:pt x="95474" y="13938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CE14A-2A70-4247-917D-F8D259E2E7BA}">
      <dsp:nvSpPr>
        <dsp:cNvPr id="0" name=""/>
        <dsp:cNvSpPr/>
      </dsp:nvSpPr>
      <dsp:spPr>
        <a:xfrm>
          <a:off x="1572683" y="690948"/>
          <a:ext cx="1092658" cy="139386"/>
        </a:xfrm>
        <a:custGeom>
          <a:avLst/>
          <a:gdLst/>
          <a:ahLst/>
          <a:cxnLst/>
          <a:rect l="0" t="0" r="0" b="0"/>
          <a:pathLst>
            <a:path>
              <a:moveTo>
                <a:pt x="1092658" y="0"/>
              </a:moveTo>
              <a:lnTo>
                <a:pt x="1092658" y="69693"/>
              </a:lnTo>
              <a:lnTo>
                <a:pt x="0" y="69693"/>
              </a:lnTo>
              <a:lnTo>
                <a:pt x="0" y="13938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E72CD2-7064-4005-A27B-8BC15B2F00CC}">
      <dsp:nvSpPr>
        <dsp:cNvPr id="0" name=""/>
        <dsp:cNvSpPr/>
      </dsp:nvSpPr>
      <dsp:spPr>
        <a:xfrm>
          <a:off x="464978" y="690948"/>
          <a:ext cx="2200363" cy="139386"/>
        </a:xfrm>
        <a:custGeom>
          <a:avLst/>
          <a:gdLst/>
          <a:ahLst/>
          <a:cxnLst/>
          <a:rect l="0" t="0" r="0" b="0"/>
          <a:pathLst>
            <a:path>
              <a:moveTo>
                <a:pt x="2200363" y="0"/>
              </a:moveTo>
              <a:lnTo>
                <a:pt x="2200363" y="69693"/>
              </a:lnTo>
              <a:lnTo>
                <a:pt x="0" y="69693"/>
              </a:lnTo>
              <a:lnTo>
                <a:pt x="0" y="13938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EC570B-8DB3-4A40-B935-DF409917A47A}">
      <dsp:nvSpPr>
        <dsp:cNvPr id="0" name=""/>
        <dsp:cNvSpPr/>
      </dsp:nvSpPr>
      <dsp:spPr>
        <a:xfrm>
          <a:off x="2250674" y="359077"/>
          <a:ext cx="829334" cy="33187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Chief Executive</a:t>
          </a:r>
        </a:p>
      </dsp:txBody>
      <dsp:txXfrm>
        <a:off x="2250674" y="359077"/>
        <a:ext cx="829334" cy="331871"/>
      </dsp:txXfrm>
    </dsp:sp>
    <dsp:sp modelId="{A7F65C56-93AB-400F-AAD0-F44B3CC19558}">
      <dsp:nvSpPr>
        <dsp:cNvPr id="0" name=""/>
        <dsp:cNvSpPr/>
      </dsp:nvSpPr>
      <dsp:spPr>
        <a:xfrm>
          <a:off x="1732" y="830335"/>
          <a:ext cx="926493" cy="33187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ts val="0"/>
            </a:spcAft>
          </a:pPr>
          <a:r>
            <a:rPr lang="en-US" sz="500" kern="1200">
              <a:sym typeface="Helvetica Light"/>
            </a:rPr>
            <a:t>Head of </a:t>
          </a:r>
          <a:r>
            <a:rPr lang="en-US" sz="500" kern="1200"/>
            <a:t>Fundraising</a:t>
          </a:r>
        </a:p>
        <a:p>
          <a:pPr lvl="0" algn="ctr" defTabSz="222250">
            <a:lnSpc>
              <a:spcPct val="90000"/>
            </a:lnSpc>
            <a:spcBef>
              <a:spcPct val="0"/>
            </a:spcBef>
            <a:spcAft>
              <a:spcPts val="0"/>
            </a:spcAft>
          </a:pPr>
          <a:r>
            <a:rPr lang="en-US" sz="500" kern="1200">
              <a:sym typeface="Helvetica Light"/>
            </a:rPr>
            <a:t>&amp; Communications</a:t>
          </a:r>
          <a:endParaRPr lang="en-GB" sz="500" kern="1200"/>
        </a:p>
      </dsp:txBody>
      <dsp:txXfrm>
        <a:off x="1732" y="830335"/>
        <a:ext cx="926493" cy="331871"/>
      </dsp:txXfrm>
    </dsp:sp>
    <dsp:sp modelId="{D833668F-E48D-480B-8680-FD1E8860AE38}">
      <dsp:nvSpPr>
        <dsp:cNvPr id="0" name=""/>
        <dsp:cNvSpPr/>
      </dsp:nvSpPr>
      <dsp:spPr>
        <a:xfrm>
          <a:off x="1067611" y="830335"/>
          <a:ext cx="1010144" cy="33187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ts val="0"/>
            </a:spcAft>
          </a:pPr>
          <a:r>
            <a:rPr lang="en-US" sz="500" kern="1200">
              <a:sym typeface="Helvetica Light"/>
            </a:rPr>
            <a:t>Head of  </a:t>
          </a:r>
          <a:r>
            <a:rPr lang="en-US" sz="500" kern="1200"/>
            <a:t>Visitor</a:t>
          </a:r>
        </a:p>
        <a:p>
          <a:pPr lvl="0" algn="ctr" defTabSz="222250">
            <a:lnSpc>
              <a:spcPct val="90000"/>
            </a:lnSpc>
            <a:spcBef>
              <a:spcPct val="0"/>
            </a:spcBef>
            <a:spcAft>
              <a:spcPts val="0"/>
            </a:spcAft>
          </a:pPr>
          <a:r>
            <a:rPr lang="en-US" sz="500" kern="1200"/>
            <a:t>Experience &amp; Commercial</a:t>
          </a:r>
          <a:endParaRPr lang="en-GB" sz="500" kern="1200"/>
        </a:p>
      </dsp:txBody>
      <dsp:txXfrm>
        <a:off x="1067611" y="830335"/>
        <a:ext cx="1010144" cy="331871"/>
      </dsp:txXfrm>
    </dsp:sp>
    <dsp:sp modelId="{C7FE9E7C-98C4-4603-86DE-DE620197C12D}">
      <dsp:nvSpPr>
        <dsp:cNvPr id="0" name=""/>
        <dsp:cNvSpPr/>
      </dsp:nvSpPr>
      <dsp:spPr>
        <a:xfrm>
          <a:off x="2217142" y="830335"/>
          <a:ext cx="995907" cy="33187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dirty="0">
              <a:sym typeface="Helvetica Light"/>
            </a:rPr>
            <a:t>Head of </a:t>
          </a:r>
          <a:r>
            <a:rPr lang="en-US" sz="500" kern="1200" dirty="0"/>
            <a:t>Public </a:t>
          </a:r>
          <a:r>
            <a:rPr lang="en-US" sz="500" kern="1200" dirty="0">
              <a:sym typeface="Helvetica Light"/>
            </a:rPr>
            <a:t>Engagement </a:t>
          </a:r>
          <a:endParaRPr lang="en-GB" sz="500" kern="1200" dirty="0"/>
        </a:p>
      </dsp:txBody>
      <dsp:txXfrm>
        <a:off x="2217142" y="830335"/>
        <a:ext cx="995907" cy="331871"/>
      </dsp:txXfrm>
    </dsp:sp>
    <dsp:sp modelId="{E852DD64-8AC7-4493-880F-BFFF5A272891}">
      <dsp:nvSpPr>
        <dsp:cNvPr id="0" name=""/>
        <dsp:cNvSpPr/>
      </dsp:nvSpPr>
      <dsp:spPr>
        <a:xfrm>
          <a:off x="1580094" y="1301593"/>
          <a:ext cx="663743" cy="33187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CTP Project Manager</a:t>
          </a:r>
        </a:p>
      </dsp:txBody>
      <dsp:txXfrm>
        <a:off x="1580094" y="1301593"/>
        <a:ext cx="663743" cy="331871"/>
      </dsp:txXfrm>
    </dsp:sp>
    <dsp:sp modelId="{4EA68F35-9B5C-4660-859B-2F1FC0676409}">
      <dsp:nvSpPr>
        <dsp:cNvPr id="0" name=""/>
        <dsp:cNvSpPr/>
      </dsp:nvSpPr>
      <dsp:spPr>
        <a:xfrm>
          <a:off x="1746030" y="1772851"/>
          <a:ext cx="663743" cy="33187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Exhibitions Project Manager</a:t>
          </a:r>
        </a:p>
      </dsp:txBody>
      <dsp:txXfrm>
        <a:off x="1746030" y="1772851"/>
        <a:ext cx="663743" cy="331871"/>
      </dsp:txXfrm>
    </dsp:sp>
    <dsp:sp modelId="{6E191456-AB85-43F8-A088-74F9002FFAD0}">
      <dsp:nvSpPr>
        <dsp:cNvPr id="0" name=""/>
        <dsp:cNvSpPr/>
      </dsp:nvSpPr>
      <dsp:spPr>
        <a:xfrm>
          <a:off x="2383224" y="1301593"/>
          <a:ext cx="663743" cy="33187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Creative Programming and Public Engagement Manager</a:t>
          </a:r>
        </a:p>
      </dsp:txBody>
      <dsp:txXfrm>
        <a:off x="2383224" y="1301593"/>
        <a:ext cx="663743" cy="331871"/>
      </dsp:txXfrm>
    </dsp:sp>
    <dsp:sp modelId="{546123BC-FD32-4D82-9A39-93CFFE7B3FBF}">
      <dsp:nvSpPr>
        <dsp:cNvPr id="0" name=""/>
        <dsp:cNvSpPr/>
      </dsp:nvSpPr>
      <dsp:spPr>
        <a:xfrm>
          <a:off x="3106651" y="1294925"/>
          <a:ext cx="663743" cy="33187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dirty="0"/>
            <a:t>Curatorial Manager</a:t>
          </a:r>
        </a:p>
      </dsp:txBody>
      <dsp:txXfrm>
        <a:off x="3106651" y="1294925"/>
        <a:ext cx="663743" cy="331871"/>
      </dsp:txXfrm>
    </dsp:sp>
    <dsp:sp modelId="{4D3EABF3-3DE4-47C1-95B0-3582043B11F6}">
      <dsp:nvSpPr>
        <dsp:cNvPr id="0" name=""/>
        <dsp:cNvSpPr/>
      </dsp:nvSpPr>
      <dsp:spPr>
        <a:xfrm>
          <a:off x="3352435" y="830335"/>
          <a:ext cx="896027" cy="33187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ym typeface="Helvetica Light"/>
            </a:rPr>
            <a:t>Head </a:t>
          </a:r>
          <a:r>
            <a:rPr lang="en-US" sz="500" kern="1200"/>
            <a:t>of </a:t>
          </a:r>
          <a:r>
            <a:rPr lang="en-US" sz="500" kern="1200">
              <a:sym typeface="Helvetica Light"/>
            </a:rPr>
            <a:t>Human Resources</a:t>
          </a:r>
          <a:endParaRPr lang="en-GB" sz="500" kern="1200"/>
        </a:p>
      </dsp:txBody>
      <dsp:txXfrm>
        <a:off x="3352435" y="830335"/>
        <a:ext cx="896027" cy="331871"/>
      </dsp:txXfrm>
    </dsp:sp>
    <dsp:sp modelId="{D530B651-706A-4C75-9D54-E14EE0E0EF85}">
      <dsp:nvSpPr>
        <dsp:cNvPr id="0" name=""/>
        <dsp:cNvSpPr/>
      </dsp:nvSpPr>
      <dsp:spPr>
        <a:xfrm>
          <a:off x="4387849" y="830335"/>
          <a:ext cx="941102" cy="33187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ym typeface="Helvetica Light"/>
            </a:rPr>
            <a:t>Head of Strategy, Finance and Corporate Services</a:t>
          </a:r>
          <a:endParaRPr lang="en-GB" sz="500" kern="1200"/>
        </a:p>
      </dsp:txBody>
      <dsp:txXfrm>
        <a:off x="4387849" y="830335"/>
        <a:ext cx="941102" cy="331871"/>
      </dsp:txXfrm>
    </dsp:sp>
    <dsp:sp modelId="{9F318166-4EB5-4474-94E9-27EE1056BBE0}">
      <dsp:nvSpPr>
        <dsp:cNvPr id="0" name=""/>
        <dsp:cNvSpPr/>
      </dsp:nvSpPr>
      <dsp:spPr>
        <a:xfrm>
          <a:off x="4624856" y="1285464"/>
          <a:ext cx="1031723" cy="331871"/>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ts val="0"/>
            </a:spcAft>
          </a:pPr>
          <a:r>
            <a:rPr lang="en-US" sz="500" kern="1200">
              <a:sym typeface="Helvetica Light"/>
            </a:rPr>
            <a:t>Head of </a:t>
          </a:r>
        </a:p>
        <a:p>
          <a:pPr lvl="0" algn="ctr" defTabSz="222250">
            <a:lnSpc>
              <a:spcPct val="90000"/>
            </a:lnSpc>
            <a:spcBef>
              <a:spcPct val="0"/>
            </a:spcBef>
            <a:spcAft>
              <a:spcPts val="0"/>
            </a:spcAft>
          </a:pPr>
          <a:r>
            <a:rPr lang="en-US" sz="500" kern="1200">
              <a:sym typeface="Helvetica Light"/>
            </a:rPr>
            <a:t>Museum Development</a:t>
          </a:r>
        </a:p>
        <a:p>
          <a:pPr lvl="0" algn="ctr" defTabSz="222250">
            <a:lnSpc>
              <a:spcPct val="90000"/>
            </a:lnSpc>
            <a:spcBef>
              <a:spcPct val="0"/>
            </a:spcBef>
            <a:spcAft>
              <a:spcPts val="0"/>
            </a:spcAft>
          </a:pPr>
          <a:r>
            <a:rPr lang="en-US" sz="500" kern="1200">
              <a:sym typeface="Helvetica Light"/>
            </a:rPr>
            <a:t>Yorkshire</a:t>
          </a:r>
          <a:endParaRPr lang="en-GB" sz="500" kern="1200"/>
        </a:p>
      </dsp:txBody>
      <dsp:txXfrm>
        <a:off x="4624856" y="1285464"/>
        <a:ext cx="1031723" cy="3318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2</cp:revision>
  <dcterms:created xsi:type="dcterms:W3CDTF">2019-11-12T13:41:00Z</dcterms:created>
  <dcterms:modified xsi:type="dcterms:W3CDTF">2019-11-12T13:41:00Z</dcterms:modified>
</cp:coreProperties>
</file>